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20" w:rsidRPr="0094048B" w:rsidRDefault="0094048B" w:rsidP="009404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>Организация</w:t>
      </w:r>
      <w:bookmarkStart w:id="0" w:name="_GoBack"/>
      <w:bookmarkEnd w:id="0"/>
      <w:r w:rsidR="006A1520" w:rsidRPr="0094048B">
        <w:rPr>
          <w:rFonts w:ascii="Times New Roman" w:eastAsia="Times New Roman" w:hAnsi="Times New Roman" w:cs="Times New Roman"/>
          <w:b/>
          <w:color w:val="22272F"/>
          <w:sz w:val="34"/>
          <w:szCs w:val="34"/>
          <w:lang w:eastAsia="ru-RU"/>
        </w:rPr>
        <w:t xml:space="preserve"> труда в холодное время года</w:t>
      </w:r>
    </w:p>
    <w:p w:rsidR="006A1520" w:rsidRDefault="006A1520" w:rsidP="0094048B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Информация Федеральной службы по труду и занятости от 26 января 2018 г.</w:t>
      </w:r>
      <w:r>
        <w:rPr>
          <w:color w:val="22272F"/>
          <w:sz w:val="34"/>
          <w:szCs w:val="34"/>
        </w:rPr>
        <w:br/>
        <w:t>"</w:t>
      </w:r>
      <w:proofErr w:type="spellStart"/>
      <w:r>
        <w:rPr>
          <w:color w:val="22272F"/>
          <w:sz w:val="34"/>
          <w:szCs w:val="34"/>
        </w:rPr>
        <w:t>Роструд</w:t>
      </w:r>
      <w:proofErr w:type="spellEnd"/>
      <w:r>
        <w:rPr>
          <w:color w:val="22272F"/>
          <w:sz w:val="34"/>
          <w:szCs w:val="34"/>
        </w:rPr>
        <w:t xml:space="preserve"> напоминает об условиях труда в морозы"</w:t>
      </w:r>
    </w:p>
    <w:p w:rsidR="006A1520" w:rsidRPr="0094048B" w:rsidRDefault="006A1520" w:rsidP="0094048B">
      <w:pPr>
        <w:pStyle w:val="s1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4048B">
        <w:rPr>
          <w:sz w:val="28"/>
          <w:szCs w:val="28"/>
        </w:rPr>
        <w:t>Федеральная служба по труду и занятости напоминает работодателям о необходимости исполнения норм трудового законодательства и рекомендаций, связанных с организацией труда в холодное время на открытой территории или в неотапливаемых помещениях.</w:t>
      </w:r>
    </w:p>
    <w:p w:rsidR="006A1520" w:rsidRPr="0094048B" w:rsidRDefault="006A1520" w:rsidP="0094048B">
      <w:pPr>
        <w:pStyle w:val="s1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4048B">
        <w:rPr>
          <w:sz w:val="28"/>
          <w:szCs w:val="28"/>
        </w:rPr>
        <w:t xml:space="preserve">К работе на холоде допускаются </w:t>
      </w:r>
      <w:proofErr w:type="gramStart"/>
      <w:r w:rsidRPr="0094048B">
        <w:rPr>
          <w:sz w:val="28"/>
          <w:szCs w:val="28"/>
        </w:rPr>
        <w:t>работники</w:t>
      </w:r>
      <w:proofErr w:type="gramEnd"/>
      <w:r w:rsidRPr="0094048B">
        <w:rPr>
          <w:sz w:val="28"/>
          <w:szCs w:val="28"/>
        </w:rPr>
        <w:t xml:space="preserve"> не имеющие каких-либо медицинских противопоказаний для работы на морозе. Кроме того, работники должны быть обеспечены комплектом средств индивидуальной защиты, соответствующим текущим климатическим условиям. </w:t>
      </w:r>
      <w:proofErr w:type="gramStart"/>
      <w:r w:rsidRPr="0094048B">
        <w:rPr>
          <w:sz w:val="28"/>
          <w:szCs w:val="28"/>
        </w:rPr>
        <w:t>В соответствии с трудовым законодательством привлечение работников к выполнению трудовых обязанностей в холодное время на открытом воздухе</w:t>
      </w:r>
      <w:proofErr w:type="gramEnd"/>
      <w:r w:rsidRPr="0094048B">
        <w:rPr>
          <w:sz w:val="28"/>
          <w:szCs w:val="28"/>
        </w:rPr>
        <w:t xml:space="preserve"> или в неотапливаемых помещениях должно сопровождаться специальными перерывами для обогрева. Причем данные перерывы обязательно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на уровне 21-25°C, данные помещения также следует оборудовать устройствами для обогрева кистей и стоп, температура которых должна быть в диапазоне 35-40°C. Перечень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актами работодателя.</w:t>
      </w:r>
    </w:p>
    <w:p w:rsidR="006A1520" w:rsidRPr="0094048B" w:rsidRDefault="006A1520" w:rsidP="0094048B">
      <w:pPr>
        <w:pStyle w:val="s1"/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94048B">
        <w:rPr>
          <w:sz w:val="28"/>
          <w:szCs w:val="28"/>
        </w:rPr>
        <w:t>Время пребывания рабочего на холоде должно быть определено в соответствии с допустимой степенью охлаждения человека, регламентируемой </w:t>
      </w:r>
      <w:hyperlink r:id="rId5" w:anchor="/document/12151411/entry/0" w:history="1">
        <w:r w:rsidRPr="0094048B">
          <w:rPr>
            <w:rStyle w:val="a3"/>
            <w:color w:val="auto"/>
            <w:sz w:val="28"/>
            <w:szCs w:val="28"/>
            <w:u w:val="none"/>
          </w:rPr>
          <w:t>методическими рекомендациями</w:t>
        </w:r>
      </w:hyperlink>
      <w:r w:rsidRPr="0094048B">
        <w:rPr>
          <w:sz w:val="28"/>
          <w:szCs w:val="28"/>
        </w:rPr>
        <w:t xml:space="preserve"> "Режимы труда и </w:t>
      </w:r>
      <w:proofErr w:type="gramStart"/>
      <w:r w:rsidRPr="0094048B">
        <w:rPr>
          <w:sz w:val="28"/>
          <w:szCs w:val="28"/>
        </w:rPr>
        <w:t>отдыха</w:t>
      </w:r>
      <w:proofErr w:type="gramEnd"/>
      <w:r w:rsidRPr="0094048B">
        <w:rPr>
          <w:sz w:val="28"/>
          <w:szCs w:val="28"/>
        </w:rPr>
        <w:t xml:space="preserve"> работающих в холодное время на открытой территории или в неотапливаемых помещениях", (МР 2.2.7.2129-06), утвержденными Главным государственным санитарным врачом РФ 19.09.2006 г.</w:t>
      </w:r>
    </w:p>
    <w:p w:rsidR="009F33B9" w:rsidRDefault="006A1520" w:rsidP="0094048B">
      <w:pPr>
        <w:pStyle w:val="s1"/>
        <w:shd w:val="clear" w:color="auto" w:fill="FFFFFF"/>
        <w:spacing w:line="276" w:lineRule="auto"/>
        <w:ind w:firstLine="851"/>
        <w:jc w:val="both"/>
      </w:pPr>
      <w:r w:rsidRPr="0094048B">
        <w:rPr>
          <w:sz w:val="28"/>
          <w:szCs w:val="28"/>
        </w:rPr>
        <w:t>В случае</w:t>
      </w:r>
      <w:proofErr w:type="gramStart"/>
      <w:r w:rsidRPr="0094048B">
        <w:rPr>
          <w:sz w:val="28"/>
          <w:szCs w:val="28"/>
        </w:rPr>
        <w:t>,</w:t>
      </w:r>
      <w:proofErr w:type="gramEnd"/>
      <w:r w:rsidRPr="0094048B">
        <w:rPr>
          <w:sz w:val="28"/>
          <w:szCs w:val="28"/>
        </w:rPr>
        <w:t xml:space="preserve"> если бездействие работодателя и непринятие им соответствующих мер приведет к возникновению угрозы для здоровья работников, ему грозит наказание за несоблюдение прав работников.</w:t>
      </w:r>
    </w:p>
    <w:sectPr w:rsidR="009F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6E"/>
    <w:rsid w:val="006A1520"/>
    <w:rsid w:val="0094048B"/>
    <w:rsid w:val="009F33B9"/>
    <w:rsid w:val="00E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520"/>
    <w:rPr>
      <w:color w:val="0000FF"/>
      <w:u w:val="single"/>
    </w:rPr>
  </w:style>
  <w:style w:type="paragraph" w:customStyle="1" w:styleId="s1">
    <w:name w:val="s_1"/>
    <w:basedOn w:val="a"/>
    <w:rsid w:val="006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1520"/>
    <w:rPr>
      <w:color w:val="0000FF"/>
      <w:u w:val="single"/>
    </w:rPr>
  </w:style>
  <w:style w:type="paragraph" w:customStyle="1" w:styleId="s1">
    <w:name w:val="s_1"/>
    <w:basedOn w:val="a"/>
    <w:rsid w:val="006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69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8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1594">
          <w:marLeft w:val="-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2018-03-01T12:54:00Z</dcterms:created>
  <dcterms:modified xsi:type="dcterms:W3CDTF">2018-03-01T12:54:00Z</dcterms:modified>
</cp:coreProperties>
</file>