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7" w:rsidRPr="005527D5" w:rsidRDefault="001A6A27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>«УТВЕРЖДАЮ»</w:t>
      </w:r>
    </w:p>
    <w:p w:rsidR="001A6A27" w:rsidRPr="005527D5" w:rsidRDefault="001A6A27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Глава Климовского  сельского поселения </w:t>
      </w:r>
    </w:p>
    <w:p w:rsidR="001A6A27" w:rsidRPr="005527D5" w:rsidRDefault="001A6A27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>__________________________ А.Ю. Лавров</w:t>
      </w:r>
    </w:p>
    <w:p w:rsidR="001A6A27" w:rsidRPr="005527D5" w:rsidRDefault="001A6A27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>25.03.2019 года</w:t>
      </w:r>
    </w:p>
    <w:p w:rsidR="001A6A27" w:rsidRPr="005527D5" w:rsidRDefault="001A6A27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4"/>
          <w:szCs w:val="24"/>
        </w:rPr>
      </w:pPr>
    </w:p>
    <w:p w:rsidR="001A6A27" w:rsidRPr="005527D5" w:rsidRDefault="001A6A27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6A27" w:rsidRPr="005527D5" w:rsidRDefault="001A6A27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Сводный  годовой отчет </w:t>
      </w:r>
    </w:p>
    <w:p w:rsidR="001A6A27" w:rsidRPr="005527D5" w:rsidRDefault="001A6A27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о ходе реализации муниципальных программ Климовского сельского поселения </w:t>
      </w:r>
    </w:p>
    <w:p w:rsidR="001A6A27" w:rsidRPr="005527D5" w:rsidRDefault="001A6A27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>за 2018 год (далее – отчет)</w:t>
      </w:r>
    </w:p>
    <w:p w:rsidR="001A6A27" w:rsidRPr="005527D5" w:rsidRDefault="001A6A27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6A27" w:rsidRPr="005527D5" w:rsidRDefault="001A6A27" w:rsidP="00DD54E0">
      <w:pPr>
        <w:ind w:firstLine="709"/>
        <w:jc w:val="both"/>
        <w:rPr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5527D5">
        <w:rPr>
          <w:rFonts w:ascii="Times New Roman" w:hAnsi="Times New Roman"/>
          <w:sz w:val="24"/>
          <w:szCs w:val="24"/>
          <w:lang w:eastAsia="ru-RU"/>
        </w:rPr>
        <w:t>информацию о выполнении в 2018 году муниципальных программ, информацию о финансировании в отчетном финансовом году мероприятий муниципальных программ  и о направлениях использования бюджетных ассигнований на реализацию мероприятий муниципальной программ,   о  достигнутых  результатах муниципальных программ и т.п.</w:t>
      </w:r>
    </w:p>
    <w:tbl>
      <w:tblPr>
        <w:tblW w:w="15324" w:type="dxa"/>
        <w:tblInd w:w="93" w:type="dxa"/>
        <w:tblLayout w:type="fixed"/>
        <w:tblLook w:val="00A0"/>
      </w:tblPr>
      <w:tblGrid>
        <w:gridCol w:w="15324"/>
      </w:tblGrid>
      <w:tr w:rsidR="001A6A27" w:rsidRPr="005527D5" w:rsidTr="00F31F79">
        <w:trPr>
          <w:trHeight w:val="115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6A27" w:rsidRPr="005527D5" w:rsidRDefault="001A6A27" w:rsidP="00DD54E0">
            <w:pPr>
              <w:spacing w:after="0" w:line="240" w:lineRule="auto"/>
              <w:ind w:firstLine="7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I2:Q70"/>
            <w:bookmarkEnd w:id="0"/>
            <w:r w:rsidRPr="00552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расходах бюджета в разрезе основных мероприятий программ муниципальных программ с указанием  информации о выполнении муниципальных программ приведена в таблице: </w:t>
            </w:r>
          </w:p>
          <w:p w:rsidR="001A6A27" w:rsidRPr="005527D5" w:rsidRDefault="001A6A27" w:rsidP="00DD54E0">
            <w:pPr>
              <w:spacing w:after="0" w:line="240" w:lineRule="auto"/>
              <w:ind w:firstLine="7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928" w:type="dxa"/>
              <w:jc w:val="center"/>
              <w:tblLayout w:type="fixed"/>
              <w:tblLook w:val="00A0"/>
            </w:tblPr>
            <w:tblGrid>
              <w:gridCol w:w="3730"/>
              <w:gridCol w:w="981"/>
              <w:gridCol w:w="275"/>
              <w:gridCol w:w="480"/>
              <w:gridCol w:w="957"/>
              <w:gridCol w:w="851"/>
              <w:gridCol w:w="850"/>
              <w:gridCol w:w="1134"/>
              <w:gridCol w:w="1131"/>
              <w:gridCol w:w="1129"/>
              <w:gridCol w:w="3410"/>
            </w:tblGrid>
            <w:tr w:rsidR="001A6A27" w:rsidRPr="005527D5" w:rsidTr="00AD63B8">
              <w:trPr>
                <w:trHeight w:val="990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tabs>
                      <w:tab w:val="left" w:pos="45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2018 год, тыс.руб.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Фактически исполнено в 2018 году, тыс.руб.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Информация о выполнении в 2018 году муниципальных программ, о финансировании мероприятий программ,  о направлениях использования бюджетных ассигнований на реализацию мероприятий программ и  о достигнутых  результатах, иной информации</w:t>
                  </w:r>
                </w:p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6A27" w:rsidRPr="005527D5" w:rsidTr="00AD63B8">
              <w:trPr>
                <w:trHeight w:val="315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A6A27" w:rsidRPr="005527D5" w:rsidTr="00AD63B8">
              <w:trPr>
                <w:trHeight w:val="1260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"Благоустройство территории Климовского сельского поселения на 2014-2020 годы</w:t>
                  </w: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806,5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693,8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86,00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рамках программы  были проведены работы по сбору и вывозу мусора с территории кладбища. Организовано техническое обслуживание сетей уличного освещения в населенных пунктах, а также выполнены работы по замене светильников ДРЛ согласно потребности и заявок, на оплату уличного освещения. Проведена образка аварийно-опасных деревьев.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уличного освещения на территории поселения"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806,5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693,8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86,00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Осуществлялись расходы по оплате уличного освещения, организовано техническое обслуживание сетей уличного освещения в населенных пунктах, а также выполнены работы по замене светильников ДРЛ согласно потребности и заявок, на оплату уличного освещения.  </w:t>
                  </w:r>
                </w:p>
              </w:tc>
            </w:tr>
            <w:tr w:rsidR="001A6A27" w:rsidRPr="005527D5" w:rsidTr="00AD63B8">
              <w:trPr>
                <w:trHeight w:val="1260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спорта на территории Климовского сельского поселения  на 2014-2020 годы "</w:t>
                  </w:r>
                </w:p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1 231,3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1 231,3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Обеспечению деятельности работников физической культуры в соответствии с календарным планом.</w:t>
                  </w:r>
                </w:p>
              </w:tc>
            </w:tr>
            <w:tr w:rsidR="001A6A27" w:rsidRPr="005527D5" w:rsidTr="00AD63B8">
              <w:trPr>
                <w:trHeight w:val="1260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"Расходы на обеспечение деятельности работников физической культуры"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1 231,3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1 231,3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направлены на оплату труда работникам культуры.</w:t>
                  </w:r>
                </w:p>
              </w:tc>
            </w:tr>
            <w:tr w:rsidR="001A6A27" w:rsidRPr="005527D5" w:rsidTr="00AD63B8">
              <w:trPr>
                <w:trHeight w:val="1260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«Сохранение и развитие культурного потенциала Климовского сельского поселения на 2014-2020 годы»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3 324,7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3 324,7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благоприятных условий для устойчивого развития отрасли «культура» на территории Климовского сельского поселения и укрепление материально-технической базы учреждения культуры.</w:t>
                  </w:r>
                </w:p>
              </w:tc>
            </w:tr>
            <w:tr w:rsidR="001A6A27" w:rsidRPr="005527D5" w:rsidTr="00AD63B8">
              <w:trPr>
                <w:trHeight w:val="1298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"Расходы</w:t>
                  </w:r>
                </w:p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обеспечение деятельности учреждений культуры"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3 274,7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3 274,7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DB09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Использованы субсидии на выполнение муниципального задания. Организованы мероприятия к празднованию 9 мая, народное гуляние «Широкая масленица», новогодний концерт и другие мероприятия, посвященные государственным праздникам.</w:t>
                  </w:r>
                </w:p>
              </w:tc>
            </w:tr>
            <w:tr w:rsidR="001A6A27" w:rsidRPr="005527D5" w:rsidTr="00AD63B8">
              <w:trPr>
                <w:cantSplit/>
                <w:trHeight w:val="1298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 «Реализация отдельных мероприятий муниципальной программы, не связанных с выполнением муниципального задания»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07     0</w:t>
                  </w: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 xml:space="preserve">  02      00000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A6A27" w:rsidRPr="005527D5" w:rsidRDefault="001A6A27" w:rsidP="00FE68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Предоставление межбюджетных трансфертов на государственную поддержку лучших работников сельских учреждений культуры.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A27" w:rsidRPr="005527D5" w:rsidRDefault="001A6A27" w:rsidP="0012175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«Обеспечение пожарной безопасности на территории Климовского сельского поселения на 2014-2020 годы"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FE681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Расходы на обслуживание автоматической пожарной сигнализации.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6A27" w:rsidRPr="005527D5" w:rsidRDefault="001A6A27" w:rsidP="001217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FE681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 направлены на осуществление ремонта, а также обслуживания пожарной сигнализации. Экономия сложилась в связи с оптимизацией расходов.</w:t>
                  </w:r>
                </w:p>
              </w:tc>
            </w:tr>
            <w:tr w:rsidR="001A6A27" w:rsidRPr="005527D5" w:rsidTr="00AD63B8">
              <w:trPr>
                <w:trHeight w:val="1575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материально-технической базы и информационно-коммуникационных технологий в Администрации Климовского сельского поселения на 2014-2020  годы"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168,2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143,2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85,2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FE68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рамках программы была осуществлена закупка программного обеспечения,  оплата услуг связи, обновление электронных подписей.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мероприятие: "Осуществление  ремонта и технического обслуживания муниципального имущества"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FE68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Осуществлялся ремонт и техобслуживание муниципального имущества.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"Расширение использования информационно - телекоммуникационных технологий"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81,8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и обслуживание программного обеспечения.</w:t>
                  </w:r>
                </w:p>
              </w:tc>
            </w:tr>
            <w:tr w:rsidR="001A6A27" w:rsidRPr="005527D5" w:rsidTr="00AD63B8">
              <w:trPr>
                <w:trHeight w:val="945"/>
                <w:jc w:val="center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A27" w:rsidRPr="005527D5" w:rsidRDefault="001A6A27" w:rsidP="001217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Основное мероприятие "Прочие мероприятия, осуществляемые  в рамках реализации муниципальной программы "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93,0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056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осуществлялись на приобретение ГСМ, канцелярских т</w:t>
                  </w:r>
                  <w:bookmarkStart w:id="1" w:name="_GoBack"/>
                  <w:bookmarkEnd w:id="1"/>
                  <w:r w:rsidRPr="005527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оваров и хозяйственных товаров. Финансирование осуществлялось в соответствии с фактической потребностью.</w:t>
                  </w:r>
                </w:p>
              </w:tc>
            </w:tr>
            <w:tr w:rsidR="001A6A27" w:rsidRPr="005527D5" w:rsidTr="00AD63B8">
              <w:trPr>
                <w:trHeight w:val="315"/>
                <w:jc w:val="center"/>
              </w:trPr>
              <w:tc>
                <w:tcPr>
                  <w:tcW w:w="81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A6A27" w:rsidRPr="005527D5" w:rsidRDefault="001A6A27" w:rsidP="00AD63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A6A27" w:rsidRPr="005527D5" w:rsidRDefault="001A6A27" w:rsidP="005057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5 533,1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A6A27" w:rsidRPr="005527D5" w:rsidRDefault="001A6A27" w:rsidP="005057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5 395,4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6A27" w:rsidRPr="005527D5" w:rsidRDefault="001A6A27" w:rsidP="005057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527D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3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A6A27" w:rsidRPr="005527D5" w:rsidRDefault="001A6A27" w:rsidP="00AD63B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6A27" w:rsidRPr="005527D5" w:rsidRDefault="001A6A27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A27" w:rsidRPr="005527D5" w:rsidRDefault="001A6A27" w:rsidP="00DD54E0">
            <w:pPr>
              <w:spacing w:after="0" w:line="240" w:lineRule="auto"/>
              <w:ind w:firstLine="75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A27" w:rsidRPr="005527D5" w:rsidRDefault="001A6A27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6A27" w:rsidRPr="005527D5" w:rsidRDefault="001A6A27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 </w:t>
      </w:r>
    </w:p>
    <w:p w:rsidR="001A6A27" w:rsidRPr="005527D5" w:rsidRDefault="001A6A27" w:rsidP="008D6E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6A27" w:rsidRPr="005527D5" w:rsidRDefault="001A6A27" w:rsidP="00187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5527D5">
        <w:rPr>
          <w:sz w:val="24"/>
          <w:szCs w:val="24"/>
        </w:rPr>
        <w:t>Исполнитель: _</w:t>
      </w:r>
      <w:r w:rsidRPr="005527D5">
        <w:rPr>
          <w:sz w:val="24"/>
          <w:szCs w:val="24"/>
          <w:u w:val="single"/>
        </w:rPr>
        <w:t>Гаврилова Наталья Алексеевна</w:t>
      </w:r>
      <w:r w:rsidRPr="005527D5">
        <w:rPr>
          <w:sz w:val="24"/>
          <w:szCs w:val="24"/>
        </w:rPr>
        <w:t xml:space="preserve">__ /__________________________/ </w:t>
      </w:r>
      <w:r w:rsidRPr="005527D5">
        <w:rPr>
          <w:rFonts w:ascii="Times New Roman" w:hAnsi="Times New Roman"/>
          <w:sz w:val="24"/>
          <w:szCs w:val="24"/>
        </w:rPr>
        <w:t xml:space="preserve"> </w:t>
      </w:r>
    </w:p>
    <w:p w:rsidR="001A6A27" w:rsidRPr="005527D5" w:rsidRDefault="001A6A27" w:rsidP="00DF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527D5">
        <w:rPr>
          <w:rFonts w:ascii="Times New Roman" w:hAnsi="Times New Roman"/>
          <w:sz w:val="24"/>
          <w:szCs w:val="24"/>
        </w:rPr>
        <w:t xml:space="preserve"> </w:t>
      </w:r>
    </w:p>
    <w:sectPr w:rsidR="001A6A27" w:rsidRPr="005527D5" w:rsidSect="005527D5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24"/>
    <w:rsid w:val="00013FCF"/>
    <w:rsid w:val="000215BA"/>
    <w:rsid w:val="00036CAC"/>
    <w:rsid w:val="00056EBE"/>
    <w:rsid w:val="000A44DC"/>
    <w:rsid w:val="000B29E4"/>
    <w:rsid w:val="000D35D9"/>
    <w:rsid w:val="000D6E79"/>
    <w:rsid w:val="000F5E83"/>
    <w:rsid w:val="00104970"/>
    <w:rsid w:val="001139AC"/>
    <w:rsid w:val="00116C53"/>
    <w:rsid w:val="0012175A"/>
    <w:rsid w:val="00121D98"/>
    <w:rsid w:val="001246F7"/>
    <w:rsid w:val="0014536F"/>
    <w:rsid w:val="0018105B"/>
    <w:rsid w:val="00187E01"/>
    <w:rsid w:val="00196C08"/>
    <w:rsid w:val="001A6A27"/>
    <w:rsid w:val="001B08DC"/>
    <w:rsid w:val="00216E19"/>
    <w:rsid w:val="002558CD"/>
    <w:rsid w:val="00256173"/>
    <w:rsid w:val="00272B04"/>
    <w:rsid w:val="002806AE"/>
    <w:rsid w:val="002B1D9C"/>
    <w:rsid w:val="00355924"/>
    <w:rsid w:val="00362C6F"/>
    <w:rsid w:val="003D1E1B"/>
    <w:rsid w:val="0041763D"/>
    <w:rsid w:val="00423439"/>
    <w:rsid w:val="00442850"/>
    <w:rsid w:val="004637CC"/>
    <w:rsid w:val="004D121E"/>
    <w:rsid w:val="0050577D"/>
    <w:rsid w:val="00507B08"/>
    <w:rsid w:val="005175C7"/>
    <w:rsid w:val="00520494"/>
    <w:rsid w:val="0052479B"/>
    <w:rsid w:val="005527D5"/>
    <w:rsid w:val="00565FDD"/>
    <w:rsid w:val="00617E00"/>
    <w:rsid w:val="006409E2"/>
    <w:rsid w:val="00642E7A"/>
    <w:rsid w:val="006576D9"/>
    <w:rsid w:val="00686201"/>
    <w:rsid w:val="0068639A"/>
    <w:rsid w:val="006B3C5F"/>
    <w:rsid w:val="006D23CB"/>
    <w:rsid w:val="00755025"/>
    <w:rsid w:val="007555F4"/>
    <w:rsid w:val="007C308E"/>
    <w:rsid w:val="007C4035"/>
    <w:rsid w:val="007F5E52"/>
    <w:rsid w:val="00807CCC"/>
    <w:rsid w:val="00846231"/>
    <w:rsid w:val="008D1F57"/>
    <w:rsid w:val="008D6EF9"/>
    <w:rsid w:val="00904224"/>
    <w:rsid w:val="00974B5A"/>
    <w:rsid w:val="00991EA1"/>
    <w:rsid w:val="009C2E0D"/>
    <w:rsid w:val="00AD35AB"/>
    <w:rsid w:val="00AD63B8"/>
    <w:rsid w:val="00B31487"/>
    <w:rsid w:val="00B84ACE"/>
    <w:rsid w:val="00BB016C"/>
    <w:rsid w:val="00C01694"/>
    <w:rsid w:val="00C1562B"/>
    <w:rsid w:val="00C27AA2"/>
    <w:rsid w:val="00C31037"/>
    <w:rsid w:val="00C456A5"/>
    <w:rsid w:val="00C807C3"/>
    <w:rsid w:val="00C87047"/>
    <w:rsid w:val="00C96E4D"/>
    <w:rsid w:val="00CA18CD"/>
    <w:rsid w:val="00CB3416"/>
    <w:rsid w:val="00CB71E3"/>
    <w:rsid w:val="00D028C5"/>
    <w:rsid w:val="00D34966"/>
    <w:rsid w:val="00D56093"/>
    <w:rsid w:val="00D65CC6"/>
    <w:rsid w:val="00D92460"/>
    <w:rsid w:val="00DB094A"/>
    <w:rsid w:val="00DD54E0"/>
    <w:rsid w:val="00DE57CE"/>
    <w:rsid w:val="00DF05F8"/>
    <w:rsid w:val="00DF4FFD"/>
    <w:rsid w:val="00E10A8C"/>
    <w:rsid w:val="00E421F4"/>
    <w:rsid w:val="00E80DE7"/>
    <w:rsid w:val="00EC55F6"/>
    <w:rsid w:val="00EF3FF9"/>
    <w:rsid w:val="00EF4EB2"/>
    <w:rsid w:val="00F02D16"/>
    <w:rsid w:val="00F12D9F"/>
    <w:rsid w:val="00F23E26"/>
    <w:rsid w:val="00F31F79"/>
    <w:rsid w:val="00F926BB"/>
    <w:rsid w:val="00FE010C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5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Lavrov</cp:lastModifiedBy>
  <cp:revision>86</cp:revision>
  <cp:lastPrinted>2019-03-29T09:40:00Z</cp:lastPrinted>
  <dcterms:created xsi:type="dcterms:W3CDTF">2017-03-15T08:00:00Z</dcterms:created>
  <dcterms:modified xsi:type="dcterms:W3CDTF">2019-03-29T09:41:00Z</dcterms:modified>
</cp:coreProperties>
</file>