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7EA" w:rsidRDefault="004347EA" w:rsidP="00A54AA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по проведенному контрольному мероприятию</w:t>
      </w:r>
      <w:r>
        <w:rPr>
          <w:b/>
          <w:sz w:val="28"/>
          <w:szCs w:val="28"/>
        </w:rPr>
        <w:t xml:space="preserve"> «</w:t>
      </w:r>
      <w:r w:rsidR="00A54AAA">
        <w:rPr>
          <w:sz w:val="28"/>
          <w:szCs w:val="28"/>
        </w:rPr>
        <w:t>Проверка исполнения администрацией Абакановского сельского поселения бюджетного законодательства при исполнении бюджета по расходам за  2017 и 2018 годы</w:t>
      </w:r>
      <w:r>
        <w:rPr>
          <w:sz w:val="28"/>
          <w:szCs w:val="28"/>
        </w:rPr>
        <w:t>».</w:t>
      </w:r>
    </w:p>
    <w:p w:rsidR="004347EA" w:rsidRDefault="004347EA" w:rsidP="004347EA">
      <w:pPr>
        <w:ind w:firstLine="539"/>
        <w:jc w:val="both"/>
        <w:rPr>
          <w:sz w:val="28"/>
          <w:szCs w:val="28"/>
        </w:rPr>
      </w:pPr>
    </w:p>
    <w:p w:rsidR="004347EA" w:rsidRDefault="004347EA" w:rsidP="004347EA">
      <w:pPr>
        <w:rPr>
          <w:sz w:val="28"/>
          <w:szCs w:val="28"/>
        </w:rPr>
      </w:pPr>
      <w:r>
        <w:rPr>
          <w:sz w:val="28"/>
          <w:szCs w:val="28"/>
        </w:rPr>
        <w:t>Контрольным мероприятием установлено:</w:t>
      </w:r>
    </w:p>
    <w:p w:rsidR="00A54AAA" w:rsidRDefault="00A54AAA" w:rsidP="00A54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54AAA" w:rsidRPr="00A54AAA" w:rsidRDefault="00A54AAA" w:rsidP="00A54AAA">
      <w:pPr>
        <w:pStyle w:val="a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Общий объем проверенных средств (кассовое исполнение за проверяемый период)  составил 17 863 145,17 рублей. По результатам проверки  установлено финансовых нарушений на сумму  814 181,06 рублей.</w:t>
      </w:r>
      <w:r w:rsidRPr="00A54AAA">
        <w:rPr>
          <w:sz w:val="28"/>
          <w:szCs w:val="28"/>
        </w:rPr>
        <w:t xml:space="preserve"> </w:t>
      </w:r>
    </w:p>
    <w:p w:rsidR="00A54AAA" w:rsidRPr="00A54AAA" w:rsidRDefault="00A54AAA" w:rsidP="00A54AA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1. Выявлены нарушения Бюджетного Кодекса Российской Федерации:</w:t>
      </w:r>
    </w:p>
    <w:p w:rsidR="00A54AAA" w:rsidRPr="00A54AAA" w:rsidRDefault="00A54AAA" w:rsidP="00A54AA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A54AAA">
        <w:rPr>
          <w:sz w:val="28"/>
          <w:szCs w:val="28"/>
        </w:rPr>
        <w:t xml:space="preserve"> нарушении п.2 статьи 219.1 Бюджетного кодекса Российской Федерации  и п. 4.3 Порядка, установлено 2 факта  несвоевременного доведения до распорядителей и (или) получателей бюджетных средств бюджетных ассигнований и (или) лимитов бюджетных обязательств;</w:t>
      </w:r>
    </w:p>
    <w:p w:rsidR="00A54AAA" w:rsidRPr="00A54AAA" w:rsidRDefault="00A54AAA" w:rsidP="00A54AAA">
      <w:pPr>
        <w:pStyle w:val="a7"/>
        <w:jc w:val="both"/>
        <w:rPr>
          <w:sz w:val="28"/>
          <w:szCs w:val="28"/>
        </w:rPr>
      </w:pPr>
      <w:r w:rsidRPr="00A54AAA">
        <w:rPr>
          <w:sz w:val="28"/>
          <w:szCs w:val="28"/>
        </w:rPr>
        <w:t xml:space="preserve">- принятие бюджетных обязательств в размерах, превышающих утвержденные бюджетные ассигнования и (или) лимиты бюджетных обязательств в сумме </w:t>
      </w:r>
      <w:r>
        <w:rPr>
          <w:sz w:val="28"/>
          <w:szCs w:val="28"/>
        </w:rPr>
        <w:t xml:space="preserve">513 136,2 </w:t>
      </w:r>
      <w:r w:rsidRPr="00A54AAA">
        <w:rPr>
          <w:sz w:val="28"/>
          <w:szCs w:val="28"/>
        </w:rPr>
        <w:t xml:space="preserve">рублей  (ст.162, п.3 ст.219БК РФ). </w:t>
      </w:r>
    </w:p>
    <w:p w:rsidR="00A54AAA" w:rsidRPr="00A54AAA" w:rsidRDefault="00A54AAA" w:rsidP="00A54AAA">
      <w:pPr>
        <w:pStyle w:val="a7"/>
        <w:jc w:val="both"/>
        <w:rPr>
          <w:sz w:val="28"/>
          <w:szCs w:val="28"/>
        </w:rPr>
      </w:pPr>
      <w:r w:rsidRPr="00A54AA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A54AAA">
        <w:rPr>
          <w:sz w:val="28"/>
          <w:szCs w:val="28"/>
        </w:rPr>
        <w:t>В нарушении Приказа Министерства финансов Российской Федерации от 01.07.2013 г. N 65н "Об утверждении указаний о порядке применения бюджетной классификации Российской Федерации" установлено нарушение порядка применения бюджетной классификации Российской Федерации (из фонда оплаты труда произведены расходы в сумме 2000,0  руб.).</w:t>
      </w:r>
    </w:p>
    <w:p w:rsidR="00A54AAA" w:rsidRDefault="00A54AAA" w:rsidP="00A54AAA">
      <w:pPr>
        <w:pStyle w:val="a7"/>
        <w:jc w:val="both"/>
        <w:rPr>
          <w:sz w:val="28"/>
          <w:szCs w:val="28"/>
        </w:rPr>
      </w:pPr>
      <w:r w:rsidRPr="00A54AAA">
        <w:rPr>
          <w:sz w:val="28"/>
          <w:szCs w:val="28"/>
        </w:rPr>
        <w:t xml:space="preserve">3. </w:t>
      </w:r>
      <w:r>
        <w:rPr>
          <w:sz w:val="28"/>
          <w:szCs w:val="28"/>
        </w:rPr>
        <w:t>В  нарушение принципа эффективности использования бюджетных средств, определенного статьей 34 БК РФ, статьей 162, пунктом 6 статьи 219 БК РФ, осуществлены дополнительные расходы, сверх необходимого для достижения результата, уплата пени, штрафов и госпошлины  в проверяемом периоде 8209,39 рублей (29 фактов).</w:t>
      </w:r>
    </w:p>
    <w:p w:rsidR="00A54AAA" w:rsidRPr="00A54AAA" w:rsidRDefault="00A54AAA" w:rsidP="00A54AA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4. В нарушении пункта 2 статьи 73 БК РФ, н</w:t>
      </w:r>
      <w:r w:rsidRPr="00A54AAA">
        <w:rPr>
          <w:sz w:val="28"/>
          <w:szCs w:val="28"/>
        </w:rPr>
        <w:t xml:space="preserve">есоблюдение требований, в соответствии с которыми реестры закупок, осуществленных без заключения государственных или муниципальных контрактов (договоров), должны содержать следующие сведения: </w:t>
      </w:r>
    </w:p>
    <w:p w:rsidR="00A54AAA" w:rsidRPr="00A54AAA" w:rsidRDefault="00A54AAA" w:rsidP="00A54AAA">
      <w:pPr>
        <w:pStyle w:val="a7"/>
        <w:jc w:val="both"/>
        <w:rPr>
          <w:sz w:val="28"/>
          <w:szCs w:val="28"/>
        </w:rPr>
      </w:pPr>
      <w:r w:rsidRPr="00A54AAA">
        <w:rPr>
          <w:sz w:val="28"/>
          <w:szCs w:val="28"/>
        </w:rPr>
        <w:t>- краткое наименование закупаемых товаров, работ и услуг;</w:t>
      </w:r>
    </w:p>
    <w:p w:rsidR="00A54AAA" w:rsidRPr="00A54AAA" w:rsidRDefault="00A54AAA" w:rsidP="00A54AAA">
      <w:pPr>
        <w:pStyle w:val="a7"/>
        <w:jc w:val="both"/>
        <w:rPr>
          <w:sz w:val="28"/>
          <w:szCs w:val="28"/>
        </w:rPr>
      </w:pPr>
      <w:r w:rsidRPr="00A54AAA">
        <w:rPr>
          <w:sz w:val="28"/>
          <w:szCs w:val="28"/>
        </w:rPr>
        <w:t>- наименование и местонахождение поставщиков, подрядчиков и исполнителей услуг;</w:t>
      </w:r>
    </w:p>
    <w:p w:rsidR="00A54AAA" w:rsidRPr="00A54AAA" w:rsidRDefault="00A54AAA" w:rsidP="00A54AAA">
      <w:pPr>
        <w:pStyle w:val="a7"/>
        <w:jc w:val="both"/>
        <w:rPr>
          <w:sz w:val="28"/>
          <w:szCs w:val="28"/>
        </w:rPr>
      </w:pPr>
      <w:r w:rsidRPr="00A54AAA">
        <w:rPr>
          <w:sz w:val="28"/>
          <w:szCs w:val="28"/>
        </w:rPr>
        <w:t>- цена и дата закупки.</w:t>
      </w:r>
      <w:r w:rsidRPr="00A54AAA">
        <w:rPr>
          <w:sz w:val="28"/>
          <w:szCs w:val="28"/>
        </w:rPr>
        <w:tab/>
      </w:r>
    </w:p>
    <w:p w:rsidR="00A54AAA" w:rsidRPr="00A54AAA" w:rsidRDefault="00A54AAA" w:rsidP="00A54AAA">
      <w:pPr>
        <w:pStyle w:val="a7"/>
        <w:jc w:val="both"/>
        <w:rPr>
          <w:sz w:val="28"/>
          <w:szCs w:val="28"/>
        </w:rPr>
      </w:pPr>
      <w:r w:rsidRPr="00A54AAA">
        <w:rPr>
          <w:sz w:val="28"/>
          <w:szCs w:val="28"/>
        </w:rPr>
        <w:t>5. Установлены многочисленные нарушения порядка и условий оплаты труда сотрудников 98 фактов на общую сумму 290 835,47 рублей:</w:t>
      </w:r>
    </w:p>
    <w:p w:rsidR="00A54AAA" w:rsidRPr="00A54AAA" w:rsidRDefault="00A54AAA" w:rsidP="00A54AAA">
      <w:pPr>
        <w:pStyle w:val="a7"/>
        <w:jc w:val="both"/>
        <w:rPr>
          <w:sz w:val="28"/>
          <w:szCs w:val="28"/>
        </w:rPr>
      </w:pPr>
      <w:proofErr w:type="gramStart"/>
      <w:r w:rsidRPr="00A54AAA">
        <w:rPr>
          <w:sz w:val="28"/>
          <w:szCs w:val="28"/>
        </w:rPr>
        <w:t>- установлены не в полном объеме выплаты сотрудникам (ежемесячное денежное поощрение, надбавка</w:t>
      </w:r>
      <w:r>
        <w:rPr>
          <w:sz w:val="28"/>
          <w:szCs w:val="28"/>
        </w:rPr>
        <w:t xml:space="preserve"> к должностному окладу  за выслугу лет, районный коэффициент) на сумму  </w:t>
      </w:r>
      <w:r w:rsidRPr="00A54AAA">
        <w:rPr>
          <w:sz w:val="28"/>
          <w:szCs w:val="28"/>
        </w:rPr>
        <w:t xml:space="preserve"> 46 944,52 рублей;</w:t>
      </w:r>
      <w:proofErr w:type="gramEnd"/>
    </w:p>
    <w:p w:rsidR="00A54AAA" w:rsidRPr="00A54AAA" w:rsidRDefault="00A54AAA" w:rsidP="00A54AAA">
      <w:pPr>
        <w:pStyle w:val="a7"/>
        <w:jc w:val="both"/>
        <w:rPr>
          <w:sz w:val="28"/>
          <w:szCs w:val="28"/>
        </w:rPr>
      </w:pPr>
      <w:r w:rsidRPr="00A54AAA">
        <w:rPr>
          <w:sz w:val="28"/>
          <w:szCs w:val="28"/>
        </w:rPr>
        <w:t>- в  нарушении п.п. 2 п. 1 статьи 12 Федерального закона от 01.03.2007 № 25-ФЗ сумма  доплата за основные обязанности Зарубиной Л.А. составила 114 221,65 рублей (без учета начислений страховых взносов);</w:t>
      </w:r>
    </w:p>
    <w:p w:rsidR="00A54AAA" w:rsidRDefault="00A54AAA" w:rsidP="00A54AA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установлены неправомерные начисления и  выплаты (ежемесячное денежное поощрение главе поселения, водителю, д</w:t>
      </w:r>
      <w:r>
        <w:rPr>
          <w:sz w:val="28"/>
          <w:szCs w:val="28"/>
        </w:rPr>
        <w:t>оплата  до  месячного денежного содержания</w:t>
      </w:r>
      <w:r>
        <w:rPr>
          <w:rFonts w:eastAsiaTheme="minorHAnsi"/>
          <w:sz w:val="28"/>
          <w:szCs w:val="28"/>
          <w:lang w:eastAsia="en-US"/>
        </w:rPr>
        <w:t>) в сумме   129 669,30 рублей;</w:t>
      </w:r>
    </w:p>
    <w:p w:rsidR="00A54AAA" w:rsidRDefault="00A54AAA" w:rsidP="00A54AAA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- в</w:t>
      </w:r>
      <w:r>
        <w:rPr>
          <w:sz w:val="28"/>
          <w:szCs w:val="28"/>
        </w:rPr>
        <w:t xml:space="preserve"> нарушении Федерального закона от 19.06.2000 N 82-ФЗ  "О минимальном размере оплаты труда", ст.133, ст.133.1 Трудового кодекса Российской Федерации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доплата до минимального размера оплаты труда технички и дворника, выплачена не в полном объёме; утвержденная штатным расписанием на 01 мая 2018 года заработная плата водителя ниже минимального размера оплаты труда.</w:t>
      </w:r>
      <w:proofErr w:type="gramEnd"/>
    </w:p>
    <w:p w:rsidR="00A54AAA" w:rsidRDefault="00A54AAA" w:rsidP="00A54AAA">
      <w:pPr>
        <w:tabs>
          <w:tab w:val="left" w:pos="3165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 </w:t>
      </w:r>
      <w:r>
        <w:rPr>
          <w:sz w:val="28"/>
          <w:szCs w:val="28"/>
        </w:rPr>
        <w:t>Установлены факты нарушения законодательства нефинансового характера.   Положение об оплате труда муниципальных служащих не соответствует нормам действующего законодательства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54AAA" w:rsidRDefault="00A54AAA" w:rsidP="00A54AAA">
      <w:pPr>
        <w:pStyle w:val="aa"/>
        <w:autoSpaceDE w:val="0"/>
        <w:autoSpaceDN w:val="0"/>
        <w:adjustRightInd w:val="0"/>
        <w:spacing w:before="0" w:after="0"/>
        <w:ind w:firstLine="0"/>
        <w:rPr>
          <w:rFonts w:eastAsiaTheme="minorHAnsi"/>
          <w:b w:val="0"/>
          <w:szCs w:val="28"/>
          <w:lang w:eastAsia="en-US"/>
        </w:rPr>
      </w:pPr>
      <w:r>
        <w:rPr>
          <w:b w:val="0"/>
          <w:szCs w:val="28"/>
        </w:rPr>
        <w:t>7. Установлены многочисленные нарушения в части ведения бухгалтерского учета,</w:t>
      </w:r>
      <w:r>
        <w:rPr>
          <w:szCs w:val="28"/>
        </w:rPr>
        <w:t xml:space="preserve"> </w:t>
      </w:r>
      <w:r>
        <w:rPr>
          <w:b w:val="0"/>
          <w:szCs w:val="28"/>
        </w:rPr>
        <w:t>его несоответствия требованиям законодательства и учетной политики учреждения:</w:t>
      </w:r>
    </w:p>
    <w:p w:rsidR="00A54AAA" w:rsidRDefault="00A54AAA" w:rsidP="00A54AAA">
      <w:pPr>
        <w:pStyle w:val="aa"/>
        <w:autoSpaceDE w:val="0"/>
        <w:autoSpaceDN w:val="0"/>
        <w:adjustRightInd w:val="0"/>
        <w:spacing w:before="0" w:after="0"/>
        <w:ind w:firstLine="0"/>
        <w:rPr>
          <w:rFonts w:eastAsiaTheme="minorHAnsi"/>
          <w:b w:val="0"/>
          <w:szCs w:val="28"/>
          <w:lang w:eastAsia="en-US"/>
        </w:rPr>
      </w:pPr>
      <w:r>
        <w:rPr>
          <w:rFonts w:eastAsiaTheme="minorHAnsi"/>
          <w:b w:val="0"/>
          <w:szCs w:val="28"/>
          <w:lang w:eastAsia="en-US"/>
        </w:rPr>
        <w:t xml:space="preserve">- </w:t>
      </w:r>
      <w:r>
        <w:rPr>
          <w:b w:val="0"/>
          <w:szCs w:val="28"/>
        </w:rPr>
        <w:t>нарушение руководителем экономического субъекта требований организации ведения бухгалтерского учета, хранения документов бухгалтерского учета и требований по оформлению учетной политики</w:t>
      </w:r>
      <w:r>
        <w:rPr>
          <w:rFonts w:eastAsiaTheme="minorHAnsi"/>
          <w:b w:val="0"/>
          <w:szCs w:val="28"/>
          <w:lang w:eastAsia="en-US"/>
        </w:rPr>
        <w:t>;</w:t>
      </w:r>
    </w:p>
    <w:p w:rsidR="00A54AAA" w:rsidRDefault="00A54AAA" w:rsidP="00A54AAA">
      <w:pPr>
        <w:pStyle w:val="aa"/>
        <w:autoSpaceDE w:val="0"/>
        <w:autoSpaceDN w:val="0"/>
        <w:adjustRightInd w:val="0"/>
        <w:spacing w:before="0" w:after="0"/>
        <w:ind w:firstLine="0"/>
        <w:rPr>
          <w:rFonts w:eastAsiaTheme="minorHAnsi"/>
          <w:b w:val="0"/>
          <w:szCs w:val="28"/>
          <w:lang w:eastAsia="en-US"/>
        </w:rPr>
      </w:pPr>
      <w:r>
        <w:rPr>
          <w:rFonts w:eastAsiaTheme="minorHAnsi"/>
          <w:b w:val="0"/>
          <w:szCs w:val="28"/>
          <w:lang w:eastAsia="en-US"/>
        </w:rPr>
        <w:t>-</w:t>
      </w:r>
      <w:r>
        <w:rPr>
          <w:b w:val="0"/>
          <w:szCs w:val="28"/>
        </w:rPr>
        <w:t xml:space="preserve">  отдельные  регистры бухгалтерского учета (журналы операций </w:t>
      </w:r>
      <w:hyperlink r:id="rId5" w:history="1">
        <w:r>
          <w:rPr>
            <w:rStyle w:val="ab"/>
            <w:b w:val="0"/>
            <w:color w:val="auto"/>
          </w:rPr>
          <w:t>(ф. 0504071)</w:t>
        </w:r>
      </w:hyperlink>
      <w:r>
        <w:rPr>
          <w:b w:val="0"/>
          <w:szCs w:val="28"/>
        </w:rPr>
        <w:t xml:space="preserve">, Главная книга </w:t>
      </w:r>
      <w:hyperlink r:id="rId6" w:history="1">
        <w:r>
          <w:rPr>
            <w:rStyle w:val="ab"/>
            <w:b w:val="0"/>
            <w:color w:val="auto"/>
          </w:rPr>
          <w:t>(ф. 0504072)</w:t>
        </w:r>
      </w:hyperlink>
      <w:r>
        <w:rPr>
          <w:b w:val="0"/>
          <w:szCs w:val="28"/>
        </w:rPr>
        <w:t xml:space="preserve">  сформированы в  нарушении  п.11 Инструкции №157н от 01.12.2010 года и  Учетной политики;</w:t>
      </w:r>
    </w:p>
    <w:p w:rsidR="00A54AAA" w:rsidRDefault="00A54AAA" w:rsidP="00A54AAA">
      <w:pPr>
        <w:pStyle w:val="aa"/>
        <w:autoSpaceDE w:val="0"/>
        <w:autoSpaceDN w:val="0"/>
        <w:adjustRightInd w:val="0"/>
        <w:spacing w:before="0" w:after="0"/>
        <w:ind w:firstLine="0"/>
        <w:rPr>
          <w:b w:val="0"/>
          <w:szCs w:val="28"/>
        </w:rPr>
      </w:pPr>
      <w:r>
        <w:rPr>
          <w:rFonts w:eastAsiaTheme="minorHAnsi"/>
          <w:b w:val="0"/>
          <w:szCs w:val="28"/>
          <w:lang w:eastAsia="en-US"/>
        </w:rPr>
        <w:t xml:space="preserve">-  </w:t>
      </w:r>
      <w:r>
        <w:rPr>
          <w:b w:val="0"/>
          <w:szCs w:val="28"/>
        </w:rPr>
        <w:t xml:space="preserve">в нарушении приказа Минфина России от 30.03.2015 N 52н   в администрации Абакановского сельского поселения при ведении бухгалтерского учета не применяется </w:t>
      </w:r>
      <w:r>
        <w:rPr>
          <w:rFonts w:eastAsiaTheme="minorHAnsi"/>
          <w:b w:val="0"/>
          <w:szCs w:val="28"/>
          <w:lang w:eastAsia="en-US"/>
        </w:rPr>
        <w:t>Записка-расчет об исчислении среднего заработка при предоставлении отпуска, увольнении и других случаях (</w:t>
      </w:r>
      <w:r>
        <w:rPr>
          <w:b w:val="0"/>
          <w:szCs w:val="28"/>
        </w:rPr>
        <w:t>форма по ОКУД 0504425);</w:t>
      </w:r>
    </w:p>
    <w:p w:rsidR="00A54AAA" w:rsidRDefault="00A54AAA" w:rsidP="00A54AAA">
      <w:pPr>
        <w:pStyle w:val="aa"/>
        <w:autoSpaceDE w:val="0"/>
        <w:autoSpaceDN w:val="0"/>
        <w:adjustRightInd w:val="0"/>
        <w:spacing w:before="0" w:after="0"/>
        <w:ind w:firstLine="0"/>
        <w:rPr>
          <w:b w:val="0"/>
          <w:szCs w:val="28"/>
        </w:rPr>
      </w:pPr>
      <w:r>
        <w:rPr>
          <w:b w:val="0"/>
          <w:szCs w:val="28"/>
        </w:rPr>
        <w:t>- перечисление страховые взносы без отражения в регистрах бухгалтерского учёта.</w:t>
      </w:r>
    </w:p>
    <w:p w:rsidR="00A54AAA" w:rsidRDefault="00A54AAA" w:rsidP="00A54AAA">
      <w:pPr>
        <w:pStyle w:val="aa"/>
        <w:spacing w:before="0" w:after="0"/>
        <w:ind w:firstLine="0"/>
        <w:rPr>
          <w:b w:val="0"/>
          <w:szCs w:val="28"/>
        </w:rPr>
      </w:pPr>
      <w:r>
        <w:rPr>
          <w:b w:val="0"/>
          <w:szCs w:val="28"/>
        </w:rPr>
        <w:t>8. Установлено несоблюдение требований, в соответствии с которыми государственные (</w:t>
      </w:r>
      <w:proofErr w:type="gramStart"/>
      <w:r>
        <w:rPr>
          <w:b w:val="0"/>
          <w:szCs w:val="28"/>
        </w:rPr>
        <w:t xml:space="preserve">муниципальные) </w:t>
      </w:r>
      <w:proofErr w:type="gramEnd"/>
      <w:r>
        <w:rPr>
          <w:b w:val="0"/>
          <w:szCs w:val="28"/>
        </w:rPr>
        <w:t>контракты (договора) заключаются в соответствии с планом-графиком закупок товаров, работ, услуг для обеспечения государственных (муниципальных) нужд,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порядке.</w:t>
      </w:r>
    </w:p>
    <w:p w:rsidR="00A54AAA" w:rsidRDefault="00A54AAA" w:rsidP="00A54AAA">
      <w:pPr>
        <w:pStyle w:val="aa"/>
        <w:spacing w:before="0" w:after="0"/>
        <w:ind w:firstLine="0"/>
        <w:rPr>
          <w:b w:val="0"/>
          <w:szCs w:val="28"/>
        </w:rPr>
      </w:pPr>
      <w:r>
        <w:rPr>
          <w:b w:val="0"/>
          <w:szCs w:val="28"/>
        </w:rPr>
        <w:t>9. Составлено 2 протокола об административном правонарушении.</w:t>
      </w:r>
    </w:p>
    <w:p w:rsidR="00A54AAA" w:rsidRDefault="00A54AAA" w:rsidP="00A54AAA">
      <w:pPr>
        <w:pStyle w:val="aa"/>
        <w:spacing w:before="0" w:after="0"/>
        <w:ind w:firstLine="0"/>
        <w:rPr>
          <w:b w:val="0"/>
        </w:rPr>
      </w:pPr>
      <w:r>
        <w:rPr>
          <w:b w:val="0"/>
          <w:szCs w:val="28"/>
        </w:rPr>
        <w:t>10.</w:t>
      </w:r>
      <w:r>
        <w:rPr>
          <w:b w:val="0"/>
        </w:rPr>
        <w:t xml:space="preserve"> </w:t>
      </w:r>
      <w:r>
        <w:rPr>
          <w:b w:val="0"/>
          <w:szCs w:val="28"/>
        </w:rPr>
        <w:t xml:space="preserve">Проверкой выявлена необходимость совершенствования муниципальных правовых актов, регламентирующих условия и порядок </w:t>
      </w:r>
      <w:r>
        <w:rPr>
          <w:rFonts w:eastAsia="Calibri"/>
          <w:b w:val="0"/>
          <w:szCs w:val="28"/>
        </w:rPr>
        <w:t xml:space="preserve">оплаты труда </w:t>
      </w:r>
      <w:r>
        <w:rPr>
          <w:b w:val="0"/>
          <w:szCs w:val="28"/>
        </w:rPr>
        <w:t>муниципальных служащих, технических работников, а так же принятия правового акта, устанавливающего порядок формирования фонда оплаты труда муниципальных служащих.</w:t>
      </w:r>
    </w:p>
    <w:p w:rsidR="00A54AAA" w:rsidRDefault="00A54AAA" w:rsidP="00A54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 Установленные многочисленные нарушения при исполнении бюджетного процесса,  ведении бухгалтерского учета  и в сфере закупок могут свидетельствовать о недостаточном уровне профессиональной </w:t>
      </w:r>
      <w:r>
        <w:rPr>
          <w:sz w:val="28"/>
          <w:szCs w:val="28"/>
        </w:rPr>
        <w:lastRenderedPageBreak/>
        <w:t>подготовки должностных лиц, низкой исполнительской дисциплине соответствующих должностных лиц.</w:t>
      </w:r>
    </w:p>
    <w:p w:rsidR="00A54AAA" w:rsidRDefault="00A54AAA" w:rsidP="00A54AAA">
      <w:pPr>
        <w:tabs>
          <w:tab w:val="left" w:pos="97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результатам контрольного мероприятия вынесено представление, в котором предлагается:</w:t>
      </w:r>
    </w:p>
    <w:p w:rsidR="00A54AAA" w:rsidRPr="00A54AAA" w:rsidRDefault="00A54AAA" w:rsidP="00A54AAA">
      <w:pPr>
        <w:numPr>
          <w:ilvl w:val="0"/>
          <w:numId w:val="2"/>
        </w:numPr>
        <w:tabs>
          <w:tab w:val="left" w:pos="-426"/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54AAA">
        <w:rPr>
          <w:sz w:val="28"/>
          <w:szCs w:val="28"/>
        </w:rPr>
        <w:t>Не допускать несвоевременного доведения до распорядителей и (или) получателей бюджетных средств бюджетных ассигнований и (или) лимитов бюджетных обязательств.</w:t>
      </w:r>
    </w:p>
    <w:p w:rsidR="00A54AAA" w:rsidRPr="00A54AAA" w:rsidRDefault="00A54AAA" w:rsidP="00A54AAA">
      <w:pPr>
        <w:numPr>
          <w:ilvl w:val="0"/>
          <w:numId w:val="2"/>
        </w:numPr>
        <w:tabs>
          <w:tab w:val="left" w:pos="-426"/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Не допускать принятия бюджетных обязатель</w:t>
      </w:r>
      <w:proofErr w:type="gramStart"/>
      <w:r>
        <w:rPr>
          <w:sz w:val="28"/>
          <w:szCs w:val="28"/>
        </w:rPr>
        <w:t>ств св</w:t>
      </w:r>
      <w:proofErr w:type="gramEnd"/>
      <w:r>
        <w:rPr>
          <w:sz w:val="28"/>
          <w:szCs w:val="28"/>
        </w:rPr>
        <w:t>ерх утвержденных бюджетных ассигнований и (или) лимитов бюджетных обязательств.</w:t>
      </w:r>
    </w:p>
    <w:p w:rsidR="00A54AAA" w:rsidRPr="00A54AAA" w:rsidRDefault="00A54AAA" w:rsidP="00A54AAA">
      <w:pPr>
        <w:numPr>
          <w:ilvl w:val="0"/>
          <w:numId w:val="2"/>
        </w:numPr>
        <w:tabs>
          <w:tab w:val="left" w:pos="-426"/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Не допускать случаев неэффективного и неправомерного  расходования бюджетных средств.</w:t>
      </w:r>
    </w:p>
    <w:p w:rsidR="00A54AAA" w:rsidRPr="00A54AAA" w:rsidRDefault="00A54AAA" w:rsidP="00A54AAA">
      <w:pPr>
        <w:numPr>
          <w:ilvl w:val="0"/>
          <w:numId w:val="2"/>
        </w:numPr>
        <w:tabs>
          <w:tab w:val="left" w:pos="-426"/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Совета  Абакановского сельского поселения  от 07.09.2010 года № 57 «Об оплате труда муниципальных служащих Абакановского сельского поселения» привести в соответствии с  законом Вологодской области от 26.12.2007 №1727-ОЗ «О регулировании некоторых вопросов оплаты труда муниципальных служащих в Вологодской области». </w:t>
      </w:r>
    </w:p>
    <w:p w:rsidR="00A54AAA" w:rsidRPr="00A54AAA" w:rsidRDefault="00A54AAA" w:rsidP="00A54AAA">
      <w:pPr>
        <w:numPr>
          <w:ilvl w:val="0"/>
          <w:numId w:val="2"/>
        </w:numPr>
        <w:tabs>
          <w:tab w:val="left" w:pos="-426"/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нормативный правовой акт, устанавливающий порядок формирования фонда оплаты труда муниципальных служащих. </w:t>
      </w:r>
    </w:p>
    <w:p w:rsidR="00A54AAA" w:rsidRPr="00A54AAA" w:rsidRDefault="00A54AAA" w:rsidP="00A54AAA">
      <w:pPr>
        <w:pStyle w:val="a9"/>
        <w:numPr>
          <w:ilvl w:val="0"/>
          <w:numId w:val="2"/>
        </w:numPr>
        <w:tabs>
          <w:tab w:val="left" w:pos="-426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4AAA">
        <w:rPr>
          <w:rFonts w:ascii="Times New Roman" w:hAnsi="Times New Roman"/>
          <w:sz w:val="28"/>
          <w:szCs w:val="28"/>
        </w:rPr>
        <w:t>Оплату труда сотрудникам администрации Абакановского сельского поселения производить в строгом соответствии с нормативными документами, регламентирующими оплату труда.</w:t>
      </w:r>
    </w:p>
    <w:p w:rsidR="00A54AAA" w:rsidRPr="00A54AAA" w:rsidRDefault="00A54AAA" w:rsidP="00A54AAA">
      <w:pPr>
        <w:numPr>
          <w:ilvl w:val="0"/>
          <w:numId w:val="2"/>
        </w:numPr>
        <w:tabs>
          <w:tab w:val="left" w:pos="-426"/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 ведении бухгалтерского учета соблюдать требования Федерального закона от 06.12.2011 N 402-ФЗ  «О бухгалтерском учете",   Инструкции №52н от 30.03.2015 года, Инструкции N 157н от 01.12.2010 года.</w:t>
      </w:r>
    </w:p>
    <w:p w:rsidR="00A54AAA" w:rsidRPr="00A54AAA" w:rsidRDefault="00A54AAA" w:rsidP="00A54AAA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4AAA">
        <w:rPr>
          <w:rFonts w:ascii="Times New Roman" w:hAnsi="Times New Roman"/>
          <w:sz w:val="28"/>
          <w:szCs w:val="28"/>
        </w:rPr>
        <w:t xml:space="preserve">Регистры бухгалтерского учета (журналы операций </w:t>
      </w:r>
      <w:hyperlink r:id="rId7" w:history="1">
        <w:r w:rsidRPr="00A54AAA">
          <w:rPr>
            <w:rFonts w:ascii="Times New Roman" w:hAnsi="Times New Roman"/>
            <w:sz w:val="28"/>
            <w:szCs w:val="28"/>
          </w:rPr>
          <w:t>(ф. 0504071)</w:t>
        </w:r>
      </w:hyperlink>
      <w:r w:rsidRPr="00A54AAA">
        <w:rPr>
          <w:rFonts w:ascii="Times New Roman" w:hAnsi="Times New Roman"/>
          <w:sz w:val="28"/>
          <w:szCs w:val="28"/>
        </w:rPr>
        <w:t xml:space="preserve">  сформировать в  соответствии  с   пунктом 11 Инструкции №157н от 01.12.2010 года.</w:t>
      </w:r>
      <w:proofErr w:type="gramEnd"/>
    </w:p>
    <w:p w:rsidR="00A54AAA" w:rsidRPr="00A54AAA" w:rsidRDefault="00A54AAA" w:rsidP="00A54AAA">
      <w:pPr>
        <w:pStyle w:val="a9"/>
        <w:numPr>
          <w:ilvl w:val="0"/>
          <w:numId w:val="2"/>
        </w:numPr>
        <w:tabs>
          <w:tab w:val="left" w:pos="-426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4AAA">
        <w:rPr>
          <w:rFonts w:ascii="Times New Roman" w:hAnsi="Times New Roman"/>
          <w:sz w:val="28"/>
          <w:szCs w:val="28"/>
        </w:rPr>
        <w:t>При планировании, организации и осуществлении закупок товаров, работ, услуг соблюдать требования законодательства Российской Федерации и нормативных правовых актов о контрактной системе в сфере закупок.</w:t>
      </w:r>
    </w:p>
    <w:p w:rsidR="00A54AAA" w:rsidRDefault="00A54AAA" w:rsidP="00A54AAA">
      <w:pPr>
        <w:numPr>
          <w:ilvl w:val="0"/>
          <w:numId w:val="2"/>
        </w:numPr>
        <w:tabs>
          <w:tab w:val="left" w:pos="-426"/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54AAA">
        <w:rPr>
          <w:sz w:val="28"/>
          <w:szCs w:val="28"/>
        </w:rPr>
        <w:t xml:space="preserve">Обеспечить ведение реестра закупок, осуществленных без заключения муниципальных контрактов, в порядке, предусмотренном </w:t>
      </w:r>
      <w:hyperlink r:id="rId8" w:history="1">
        <w:r w:rsidRPr="00A54AAA">
          <w:rPr>
            <w:sz w:val="28"/>
            <w:szCs w:val="28"/>
          </w:rPr>
          <w:t>статьей 73</w:t>
        </w:r>
      </w:hyperlink>
      <w:r w:rsidRPr="00A54AAA">
        <w:rPr>
          <w:sz w:val="28"/>
          <w:szCs w:val="28"/>
        </w:rPr>
        <w:t xml:space="preserve"> Бюджетного кодекса Российской Федерации.</w:t>
      </w:r>
    </w:p>
    <w:p w:rsidR="00A54AAA" w:rsidRPr="00A54AAA" w:rsidRDefault="00A54AAA" w:rsidP="00A54AAA">
      <w:pPr>
        <w:numPr>
          <w:ilvl w:val="0"/>
          <w:numId w:val="2"/>
        </w:numPr>
        <w:tabs>
          <w:tab w:val="left" w:pos="-426"/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Доначислить</w:t>
      </w:r>
      <w:proofErr w:type="spellEnd"/>
      <w:r>
        <w:rPr>
          <w:sz w:val="28"/>
          <w:szCs w:val="28"/>
        </w:rPr>
        <w:t xml:space="preserve"> заработную плату сотрудникам (</w:t>
      </w:r>
      <w:r w:rsidRPr="00A54AAA">
        <w:rPr>
          <w:sz w:val="28"/>
          <w:szCs w:val="28"/>
        </w:rPr>
        <w:t>ежемесячное денежное поощрение, надбавка</w:t>
      </w:r>
      <w:r>
        <w:rPr>
          <w:sz w:val="28"/>
          <w:szCs w:val="28"/>
        </w:rPr>
        <w:t xml:space="preserve"> к должностному окладу  за выслугу лет, районный коэффициент на материальную помощь) в размере </w:t>
      </w:r>
      <w:r w:rsidRPr="00A54AAA">
        <w:rPr>
          <w:sz w:val="28"/>
          <w:szCs w:val="28"/>
        </w:rPr>
        <w:t xml:space="preserve">46 944,52 </w:t>
      </w:r>
      <w:r>
        <w:rPr>
          <w:sz w:val="28"/>
          <w:szCs w:val="28"/>
        </w:rPr>
        <w:t>рублей.</w:t>
      </w:r>
      <w:r w:rsidRPr="00A54AAA">
        <w:rPr>
          <w:sz w:val="28"/>
          <w:szCs w:val="28"/>
        </w:rPr>
        <w:t xml:space="preserve"> </w:t>
      </w:r>
    </w:p>
    <w:p w:rsidR="00A54AAA" w:rsidRDefault="00A54AAA" w:rsidP="00A54AAA">
      <w:pPr>
        <w:numPr>
          <w:ilvl w:val="0"/>
          <w:numId w:val="2"/>
        </w:numPr>
        <w:tabs>
          <w:tab w:val="left" w:pos="-426"/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Принять меры  о привлечении к ответственности лиц,  допустивших нарушения бюджетного законодательства, а так же ведение бухгалтерского учета.</w:t>
      </w:r>
    </w:p>
    <w:p w:rsidR="00A54AAA" w:rsidRPr="00A54AAA" w:rsidRDefault="00A54AAA">
      <w:pPr>
        <w:rPr>
          <w:sz w:val="28"/>
          <w:szCs w:val="28"/>
        </w:rPr>
      </w:pPr>
    </w:p>
    <w:sectPr w:rsidR="00A54AAA" w:rsidRPr="00A54AAA" w:rsidSect="00052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63BF4"/>
    <w:multiLevelType w:val="hybridMultilevel"/>
    <w:tmpl w:val="CF906414"/>
    <w:lvl w:ilvl="0" w:tplc="DBDADFB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A24703"/>
    <w:multiLevelType w:val="hybridMultilevel"/>
    <w:tmpl w:val="8062959A"/>
    <w:lvl w:ilvl="0" w:tplc="BC2C808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7EA"/>
    <w:rsid w:val="00052195"/>
    <w:rsid w:val="00190A4C"/>
    <w:rsid w:val="00267CB7"/>
    <w:rsid w:val="004347EA"/>
    <w:rsid w:val="00902D6F"/>
    <w:rsid w:val="00A54AAA"/>
    <w:rsid w:val="00DB3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7E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7CB7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link w:val="20"/>
    <w:qFormat/>
    <w:rsid w:val="00267CB7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267CB7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267CB7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67CB7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link w:val="60"/>
    <w:qFormat/>
    <w:rsid w:val="00267CB7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link w:val="70"/>
    <w:qFormat/>
    <w:rsid w:val="00267CB7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7CB7"/>
    <w:rPr>
      <w:bCs/>
      <w:sz w:val="28"/>
      <w:szCs w:val="26"/>
    </w:rPr>
  </w:style>
  <w:style w:type="character" w:customStyle="1" w:styleId="20">
    <w:name w:val="Заголовок 2 Знак"/>
    <w:basedOn w:val="a0"/>
    <w:link w:val="2"/>
    <w:rsid w:val="00267CB7"/>
    <w:rPr>
      <w:b/>
      <w:sz w:val="24"/>
    </w:rPr>
  </w:style>
  <w:style w:type="character" w:customStyle="1" w:styleId="30">
    <w:name w:val="Заголовок 3 Знак"/>
    <w:basedOn w:val="a0"/>
    <w:link w:val="3"/>
    <w:rsid w:val="00267CB7"/>
    <w:rPr>
      <w:b/>
      <w:sz w:val="26"/>
    </w:rPr>
  </w:style>
  <w:style w:type="character" w:customStyle="1" w:styleId="40">
    <w:name w:val="Заголовок 4 Знак"/>
    <w:basedOn w:val="a0"/>
    <w:link w:val="4"/>
    <w:rsid w:val="00267CB7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267CB7"/>
    <w:rPr>
      <w:color w:val="800080"/>
      <w:sz w:val="28"/>
      <w:szCs w:val="28"/>
    </w:rPr>
  </w:style>
  <w:style w:type="character" w:customStyle="1" w:styleId="60">
    <w:name w:val="Заголовок 6 Знак"/>
    <w:basedOn w:val="a0"/>
    <w:link w:val="6"/>
    <w:rsid w:val="00267CB7"/>
    <w:rPr>
      <w:color w:val="000080"/>
      <w:sz w:val="28"/>
      <w:szCs w:val="28"/>
    </w:rPr>
  </w:style>
  <w:style w:type="character" w:customStyle="1" w:styleId="70">
    <w:name w:val="Заголовок 7 Знак"/>
    <w:basedOn w:val="a0"/>
    <w:link w:val="7"/>
    <w:rsid w:val="00267CB7"/>
    <w:rPr>
      <w:b/>
      <w:sz w:val="28"/>
      <w:szCs w:val="24"/>
    </w:rPr>
  </w:style>
  <w:style w:type="paragraph" w:styleId="a3">
    <w:name w:val="Title"/>
    <w:basedOn w:val="a"/>
    <w:link w:val="a4"/>
    <w:qFormat/>
    <w:rsid w:val="00267CB7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267CB7"/>
    <w:rPr>
      <w:b/>
      <w:sz w:val="28"/>
      <w:szCs w:val="24"/>
    </w:rPr>
  </w:style>
  <w:style w:type="character" w:styleId="a5">
    <w:name w:val="Strong"/>
    <w:basedOn w:val="a0"/>
    <w:uiPriority w:val="22"/>
    <w:qFormat/>
    <w:rsid w:val="00267CB7"/>
    <w:rPr>
      <w:b/>
      <w:bCs/>
    </w:rPr>
  </w:style>
  <w:style w:type="character" w:styleId="a6">
    <w:name w:val="Emphasis"/>
    <w:basedOn w:val="a0"/>
    <w:qFormat/>
    <w:rsid w:val="00267CB7"/>
    <w:rPr>
      <w:i/>
      <w:iCs/>
    </w:rPr>
  </w:style>
  <w:style w:type="paragraph" w:styleId="a7">
    <w:name w:val="No Spacing"/>
    <w:link w:val="a8"/>
    <w:uiPriority w:val="1"/>
    <w:qFormat/>
    <w:rsid w:val="00267CB7"/>
    <w:rPr>
      <w:sz w:val="24"/>
      <w:szCs w:val="24"/>
    </w:rPr>
  </w:style>
  <w:style w:type="paragraph" w:styleId="a9">
    <w:name w:val="List Paragraph"/>
    <w:basedOn w:val="a"/>
    <w:uiPriority w:val="34"/>
    <w:qFormat/>
    <w:rsid w:val="00267C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8">
    <w:name w:val="Без интервала Знак"/>
    <w:basedOn w:val="a0"/>
    <w:link w:val="a7"/>
    <w:uiPriority w:val="1"/>
    <w:locked/>
    <w:rsid w:val="00A54AAA"/>
    <w:rPr>
      <w:sz w:val="24"/>
      <w:szCs w:val="24"/>
    </w:rPr>
  </w:style>
  <w:style w:type="paragraph" w:customStyle="1" w:styleId="aa">
    <w:name w:val="Заголовок статьи"/>
    <w:basedOn w:val="a"/>
    <w:rsid w:val="00A54AAA"/>
    <w:pPr>
      <w:tabs>
        <w:tab w:val="left" w:pos="3686"/>
      </w:tabs>
      <w:spacing w:before="240" w:after="120"/>
      <w:ind w:firstLine="709"/>
      <w:jc w:val="both"/>
    </w:pPr>
    <w:rPr>
      <w:b/>
      <w:sz w:val="28"/>
      <w:szCs w:val="20"/>
    </w:rPr>
  </w:style>
  <w:style w:type="character" w:styleId="ab">
    <w:name w:val="Hyperlink"/>
    <w:basedOn w:val="a0"/>
    <w:uiPriority w:val="99"/>
    <w:semiHidden/>
    <w:unhideWhenUsed/>
    <w:rsid w:val="00A54A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6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EF8B456B814B7A0E7A9E97A6C8965BD06A58A9F5FC066F9225322B15663BDA6FD6F88125B55A45B4F6BD9162442D7D2A245780DC3955BBoCb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E1FB8E84550669FBF4774F0B1BDAAC179F790AF3B0CDBDDF9BC3A2EFDAE563C8E821894A7D7DE1LCg5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6CA12CFBDF577D3E173C659F0938B29F6190E97E7FFFAA0819790734D92F623FC9802D9D53FBF82j5e7G" TargetMode="External"/><Relationship Id="rId5" Type="http://schemas.openxmlformats.org/officeDocument/2006/relationships/hyperlink" Target="consultantplus://offline/ref=F5E1FB8E84550669FBF4774F0B1BDAAC179F790AF3B0CDBDDF9BC3A2EFDAE563C8E821894A7D7DE1LCg5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1184</Words>
  <Characters>6755</Characters>
  <Application>Microsoft Office Word</Application>
  <DocSecurity>0</DocSecurity>
  <Lines>56</Lines>
  <Paragraphs>15</Paragraphs>
  <ScaleCrop>false</ScaleCrop>
  <Company/>
  <LinksUpToDate>false</LinksUpToDate>
  <CharactersWithSpaces>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</dc:creator>
  <cp:keywords/>
  <dc:description/>
  <cp:lastModifiedBy>Степанова</cp:lastModifiedBy>
  <cp:revision>3</cp:revision>
  <dcterms:created xsi:type="dcterms:W3CDTF">2019-06-28T08:00:00Z</dcterms:created>
  <dcterms:modified xsi:type="dcterms:W3CDTF">2019-06-28T08:04:00Z</dcterms:modified>
</cp:coreProperties>
</file>