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5" w:rsidRPr="00E72EBA" w:rsidRDefault="00706B65" w:rsidP="007B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«</w:t>
      </w:r>
      <w:r w:rsidR="00526A53" w:rsidRPr="00F40BE1">
        <w:rPr>
          <w:sz w:val="28"/>
          <w:szCs w:val="28"/>
        </w:rPr>
        <w:t>Аудит в сфере закупок при реализации в 2016-2018 годах муниципальной программы  «Охрана окружающей среды в Череповецком муниципальном районе на 2014-2021 годы»</w:t>
      </w:r>
      <w:r w:rsidRPr="00E72EBA">
        <w:rPr>
          <w:sz w:val="28"/>
          <w:szCs w:val="28"/>
        </w:rPr>
        <w:t>».</w:t>
      </w:r>
    </w:p>
    <w:p w:rsidR="00526A53" w:rsidRPr="00505015" w:rsidRDefault="00526A53" w:rsidP="00526A53">
      <w:pPr>
        <w:jc w:val="both"/>
        <w:rPr>
          <w:sz w:val="28"/>
          <w:szCs w:val="28"/>
        </w:rPr>
      </w:pPr>
      <w:r w:rsidRPr="00505015">
        <w:rPr>
          <w:sz w:val="28"/>
          <w:szCs w:val="28"/>
        </w:rPr>
        <w:t>Объектами контрольного мероприятия являлись:</w:t>
      </w:r>
    </w:p>
    <w:p w:rsidR="00526A53" w:rsidRPr="00505015" w:rsidRDefault="00526A53" w:rsidP="00526A53">
      <w:pPr>
        <w:jc w:val="both"/>
        <w:rPr>
          <w:sz w:val="28"/>
          <w:szCs w:val="28"/>
        </w:rPr>
      </w:pPr>
      <w:r w:rsidRPr="00505015">
        <w:rPr>
          <w:sz w:val="28"/>
          <w:szCs w:val="28"/>
        </w:rPr>
        <w:t>1.Управление образования администрации Череповецкого муниципального района;</w:t>
      </w:r>
    </w:p>
    <w:p w:rsidR="00526A53" w:rsidRPr="00505015" w:rsidRDefault="00526A53" w:rsidP="00526A53">
      <w:pPr>
        <w:jc w:val="both"/>
        <w:rPr>
          <w:sz w:val="28"/>
          <w:szCs w:val="28"/>
        </w:rPr>
      </w:pPr>
      <w:r w:rsidRPr="00505015">
        <w:rPr>
          <w:sz w:val="28"/>
          <w:szCs w:val="28"/>
        </w:rPr>
        <w:t>2. Администрация Череповецкого муниципального района.</w:t>
      </w:r>
    </w:p>
    <w:p w:rsidR="00526A53" w:rsidRPr="00505015" w:rsidRDefault="00526A53" w:rsidP="00526A53">
      <w:pPr>
        <w:jc w:val="both"/>
        <w:rPr>
          <w:color w:val="FF0000"/>
          <w:sz w:val="28"/>
          <w:szCs w:val="28"/>
        </w:rPr>
      </w:pPr>
    </w:p>
    <w:p w:rsidR="00526A53" w:rsidRPr="00B71D83" w:rsidRDefault="00526A53" w:rsidP="00526A53">
      <w:pPr>
        <w:jc w:val="both"/>
        <w:rPr>
          <w:sz w:val="28"/>
          <w:szCs w:val="28"/>
        </w:rPr>
      </w:pPr>
      <w:r w:rsidRPr="00B71D83">
        <w:rPr>
          <w:sz w:val="28"/>
          <w:szCs w:val="28"/>
        </w:rPr>
        <w:t xml:space="preserve"> Общий объем проверенных средств  составил 134 134,53 тыс. рублей.</w:t>
      </w:r>
    </w:p>
    <w:p w:rsidR="00526A53" w:rsidRPr="00917DA7" w:rsidRDefault="00526A53" w:rsidP="00526A53">
      <w:pPr>
        <w:jc w:val="both"/>
        <w:rPr>
          <w:sz w:val="28"/>
          <w:szCs w:val="28"/>
        </w:rPr>
      </w:pPr>
      <w:r w:rsidRPr="002B2782">
        <w:rPr>
          <w:sz w:val="28"/>
          <w:szCs w:val="28"/>
          <w:lang w:val="en-US"/>
        </w:rPr>
        <w:t>I</w:t>
      </w:r>
      <w:r w:rsidRPr="002B2782">
        <w:rPr>
          <w:sz w:val="28"/>
          <w:szCs w:val="28"/>
        </w:rPr>
        <w:t xml:space="preserve">. В </w:t>
      </w:r>
      <w:proofErr w:type="gramStart"/>
      <w:r w:rsidRPr="002B2782">
        <w:rPr>
          <w:sz w:val="28"/>
          <w:szCs w:val="28"/>
        </w:rPr>
        <w:t>рамках</w:t>
      </w:r>
      <w:r w:rsidRPr="00917DA7">
        <w:rPr>
          <w:sz w:val="28"/>
          <w:szCs w:val="28"/>
        </w:rPr>
        <w:t xml:space="preserve">  аудита</w:t>
      </w:r>
      <w:proofErr w:type="gramEnd"/>
      <w:r w:rsidRPr="00917DA7">
        <w:rPr>
          <w:sz w:val="28"/>
          <w:szCs w:val="28"/>
        </w:rPr>
        <w:t xml:space="preserve">  в сфере закупок при реализации в 2016 - 2018 годах муниципальной программы  «Охрана окружающей среды в Череповецком муниципальном районе на 2014-2021 годы» общий объем проверяемых  средств</w:t>
      </w:r>
      <w:r>
        <w:rPr>
          <w:sz w:val="28"/>
          <w:szCs w:val="28"/>
        </w:rPr>
        <w:t xml:space="preserve"> Администрации района</w:t>
      </w:r>
      <w:r w:rsidRPr="00917DA7">
        <w:rPr>
          <w:sz w:val="28"/>
          <w:szCs w:val="28"/>
        </w:rPr>
        <w:t xml:space="preserve">  составил </w:t>
      </w:r>
      <w:r>
        <w:rPr>
          <w:sz w:val="28"/>
          <w:szCs w:val="28"/>
        </w:rPr>
        <w:t>133 700,53</w:t>
      </w:r>
      <w:r w:rsidRPr="00917DA7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917DA7">
        <w:rPr>
          <w:sz w:val="28"/>
          <w:szCs w:val="28"/>
        </w:rPr>
        <w:t xml:space="preserve">. </w:t>
      </w:r>
    </w:p>
    <w:p w:rsidR="00526A53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DA7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917DA7">
        <w:rPr>
          <w:sz w:val="28"/>
          <w:szCs w:val="28"/>
        </w:rPr>
        <w:t xml:space="preserve"> рамках  муниципальной программы  «Охрана окружающей среды в Череповецком муниципальном районе на 2014-2021 годы» в период с 01.01.2016 по 31.10.2018 года  осуществлялись</w:t>
      </w:r>
      <w:r>
        <w:rPr>
          <w:sz w:val="28"/>
          <w:szCs w:val="28"/>
        </w:rPr>
        <w:t>:</w:t>
      </w:r>
    </w:p>
    <w:p w:rsidR="00526A53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17DA7">
        <w:rPr>
          <w:sz w:val="28"/>
          <w:szCs w:val="28"/>
        </w:rPr>
        <w:t xml:space="preserve"> соответствии с п.</w:t>
      </w:r>
      <w:r>
        <w:rPr>
          <w:sz w:val="28"/>
          <w:szCs w:val="28"/>
        </w:rPr>
        <w:t xml:space="preserve"> </w:t>
      </w:r>
      <w:r w:rsidRPr="00917DA7">
        <w:rPr>
          <w:sz w:val="28"/>
          <w:szCs w:val="28"/>
        </w:rPr>
        <w:t>4 ч.1 ст.</w:t>
      </w:r>
      <w:r>
        <w:rPr>
          <w:sz w:val="28"/>
          <w:szCs w:val="28"/>
        </w:rPr>
        <w:t xml:space="preserve"> </w:t>
      </w:r>
      <w:r w:rsidRPr="00917DA7">
        <w:rPr>
          <w:sz w:val="28"/>
          <w:szCs w:val="28"/>
        </w:rPr>
        <w:t>93 ФЗ № 44-ФЗ закупки у единственного поставщика</w:t>
      </w:r>
      <w:r>
        <w:rPr>
          <w:sz w:val="28"/>
          <w:szCs w:val="28"/>
        </w:rPr>
        <w:t>, в</w:t>
      </w:r>
      <w:r w:rsidRPr="00917DA7">
        <w:rPr>
          <w:sz w:val="28"/>
          <w:szCs w:val="28"/>
        </w:rPr>
        <w:t xml:space="preserve"> результате заключено </w:t>
      </w:r>
      <w:r>
        <w:rPr>
          <w:sz w:val="28"/>
          <w:szCs w:val="28"/>
        </w:rPr>
        <w:t>22</w:t>
      </w:r>
      <w:r w:rsidRPr="00917DA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(контракта)</w:t>
      </w:r>
      <w:r w:rsidRPr="00917DA7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627,96 тыс.</w:t>
      </w:r>
      <w:r w:rsidRPr="00917DA7">
        <w:rPr>
          <w:sz w:val="28"/>
          <w:szCs w:val="28"/>
        </w:rPr>
        <w:t xml:space="preserve"> рублей.</w:t>
      </w:r>
    </w:p>
    <w:p w:rsidR="00526A53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закупки с применением конкурентных способов, в результате заключено 3 контракта на сумму 126 124,0 тыс. рублей.</w:t>
      </w:r>
    </w:p>
    <w:p w:rsidR="00526A53" w:rsidRDefault="00526A53" w:rsidP="00526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6B2E">
        <w:rPr>
          <w:sz w:val="28"/>
          <w:szCs w:val="28"/>
        </w:rPr>
        <w:t xml:space="preserve">. Планы закупок и планы-графики закупок </w:t>
      </w:r>
      <w:proofErr w:type="gramStart"/>
      <w:r w:rsidRPr="00136B2E">
        <w:rPr>
          <w:sz w:val="28"/>
          <w:szCs w:val="28"/>
        </w:rPr>
        <w:t>утверждены и размещены</w:t>
      </w:r>
      <w:proofErr w:type="gramEnd"/>
      <w:r w:rsidRPr="00136B2E">
        <w:rPr>
          <w:sz w:val="28"/>
          <w:szCs w:val="28"/>
        </w:rPr>
        <w:t xml:space="preserve"> в единой информационной системе  в соответствии с ФЗ № 44-ФЗ.</w:t>
      </w:r>
    </w:p>
    <w:p w:rsidR="007702F7" w:rsidRDefault="00526A53" w:rsidP="00770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6B2E">
        <w:rPr>
          <w:sz w:val="28"/>
          <w:szCs w:val="28"/>
        </w:rPr>
        <w:t>. Администрацией района не обеспечено качественное планирование закупок</w:t>
      </w:r>
      <w:r w:rsidR="007702F7">
        <w:rPr>
          <w:sz w:val="28"/>
          <w:szCs w:val="28"/>
        </w:rPr>
        <w:t>.</w:t>
      </w:r>
    </w:p>
    <w:p w:rsidR="007702F7" w:rsidRDefault="00526A53" w:rsidP="00770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33AE">
        <w:rPr>
          <w:sz w:val="28"/>
          <w:szCs w:val="28"/>
        </w:rPr>
        <w:t xml:space="preserve">В нарушении части 3 ст.103 ФЗ № 44-ФЗ,  информация о заключении </w:t>
      </w:r>
      <w:r w:rsidR="007702F7">
        <w:rPr>
          <w:sz w:val="28"/>
          <w:szCs w:val="28"/>
        </w:rPr>
        <w:t xml:space="preserve">двух </w:t>
      </w:r>
      <w:r w:rsidRPr="006A33AE">
        <w:rPr>
          <w:sz w:val="28"/>
          <w:szCs w:val="28"/>
        </w:rPr>
        <w:t>контракт</w:t>
      </w:r>
      <w:r w:rsidR="007702F7">
        <w:rPr>
          <w:sz w:val="28"/>
          <w:szCs w:val="28"/>
        </w:rPr>
        <w:t>ов</w:t>
      </w:r>
      <w:r w:rsidRPr="006A33AE">
        <w:rPr>
          <w:sz w:val="28"/>
          <w:szCs w:val="28"/>
        </w:rPr>
        <w:t xml:space="preserve"> размещена заказчиком в </w:t>
      </w:r>
      <w:r>
        <w:rPr>
          <w:sz w:val="28"/>
          <w:szCs w:val="28"/>
        </w:rPr>
        <w:t>ЕИС</w:t>
      </w:r>
      <w:r w:rsidRPr="006A33AE">
        <w:rPr>
          <w:sz w:val="28"/>
          <w:szCs w:val="28"/>
        </w:rPr>
        <w:t xml:space="preserve"> с нарушением  установленного срока, </w:t>
      </w:r>
      <w:proofErr w:type="gramStart"/>
      <w:r w:rsidRPr="006A33AE">
        <w:rPr>
          <w:sz w:val="28"/>
          <w:szCs w:val="28"/>
        </w:rPr>
        <w:t>по</w:t>
      </w:r>
      <w:proofErr w:type="gramEnd"/>
      <w:r w:rsidRPr="006A33AE">
        <w:rPr>
          <w:sz w:val="28"/>
          <w:szCs w:val="28"/>
        </w:rPr>
        <w:t xml:space="preserve"> </w:t>
      </w:r>
      <w:proofErr w:type="gramStart"/>
      <w:r w:rsidRPr="006A33AE">
        <w:rPr>
          <w:sz w:val="28"/>
          <w:szCs w:val="28"/>
        </w:rPr>
        <w:t>истечении</w:t>
      </w:r>
      <w:proofErr w:type="gramEnd"/>
      <w:r w:rsidRPr="006A33AE">
        <w:rPr>
          <w:sz w:val="28"/>
          <w:szCs w:val="28"/>
        </w:rPr>
        <w:t xml:space="preserve"> трех рабочих дней с даты заключения контракта. </w:t>
      </w:r>
    </w:p>
    <w:p w:rsidR="007702F7" w:rsidRDefault="00526A53" w:rsidP="00770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33AE">
        <w:rPr>
          <w:sz w:val="28"/>
          <w:szCs w:val="28"/>
        </w:rPr>
        <w:t>В нарушении требований, установленных частью 3 ст.94 ФЗ № 44-ФЗ отсутствие экспертизы, проведенной в отношении отдельного контракта.</w:t>
      </w:r>
    </w:p>
    <w:p w:rsidR="007702F7" w:rsidRDefault="007702F7" w:rsidP="00770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A53">
        <w:rPr>
          <w:sz w:val="28"/>
          <w:szCs w:val="28"/>
        </w:rPr>
        <w:t xml:space="preserve">6. </w:t>
      </w:r>
      <w:r w:rsidR="00526A53" w:rsidRPr="006A33AE">
        <w:rPr>
          <w:sz w:val="28"/>
          <w:szCs w:val="28"/>
        </w:rPr>
        <w:t>В нарушении части 5 ст.110.2 ФЗ №44-ФЗ, муниципальный контракт от 03.11.2017г.  не содержит</w:t>
      </w:r>
      <w:r w:rsidR="00526A53">
        <w:rPr>
          <w:sz w:val="28"/>
          <w:szCs w:val="28"/>
        </w:rPr>
        <w:t xml:space="preserve"> отдельное</w:t>
      </w:r>
      <w:r w:rsidR="00526A53" w:rsidRPr="006A33AE">
        <w:rPr>
          <w:sz w:val="28"/>
          <w:szCs w:val="28"/>
        </w:rPr>
        <w:t xml:space="preserve"> условие. </w:t>
      </w:r>
    </w:p>
    <w:p w:rsidR="007702F7" w:rsidRDefault="00526A53" w:rsidP="007702F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33AE">
        <w:rPr>
          <w:sz w:val="28"/>
          <w:szCs w:val="28"/>
        </w:rPr>
        <w:t>В нарушении части 13.1 ст. 34 ФЗ №44-ФЗ в 2018 году заказчиком не соблюдался срок оплаты по контракту от 03.11.2017 г.</w:t>
      </w:r>
      <w:r w:rsidRPr="006A33AE">
        <w:rPr>
          <w:color w:val="FF0000"/>
          <w:sz w:val="28"/>
          <w:szCs w:val="28"/>
        </w:rPr>
        <w:t xml:space="preserve">  </w:t>
      </w:r>
    </w:p>
    <w:p w:rsidR="00526A53" w:rsidRPr="006A33AE" w:rsidRDefault="00526A53" w:rsidP="007702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E496C">
        <w:rPr>
          <w:sz w:val="28"/>
          <w:szCs w:val="28"/>
        </w:rPr>
        <w:t xml:space="preserve">8. </w:t>
      </w:r>
      <w:r w:rsidRPr="007E496C">
        <w:rPr>
          <w:rFonts w:eastAsia="Calibri"/>
          <w:sz w:val="28"/>
          <w:szCs w:val="28"/>
        </w:rPr>
        <w:t>В</w:t>
      </w:r>
      <w:r w:rsidRPr="006A33AE">
        <w:rPr>
          <w:rFonts w:eastAsia="Calibri"/>
          <w:sz w:val="28"/>
          <w:szCs w:val="28"/>
        </w:rPr>
        <w:t xml:space="preserve"> нарушении </w:t>
      </w:r>
      <w:proofErr w:type="gramStart"/>
      <w:r w:rsidRPr="006A33AE">
        <w:rPr>
          <w:rFonts w:eastAsia="Calibri"/>
          <w:sz w:val="28"/>
          <w:szCs w:val="28"/>
        </w:rPr>
        <w:t>ч</w:t>
      </w:r>
      <w:proofErr w:type="gramEnd"/>
      <w:r w:rsidRPr="006A33AE">
        <w:rPr>
          <w:rFonts w:eastAsia="Calibri"/>
          <w:sz w:val="28"/>
          <w:szCs w:val="28"/>
        </w:rPr>
        <w:t xml:space="preserve">. 9 ст. 94 </w:t>
      </w:r>
      <w:r w:rsidRPr="006A33AE">
        <w:rPr>
          <w:sz w:val="28"/>
          <w:szCs w:val="28"/>
        </w:rPr>
        <w:t>ФЗ № 44-ФЗ</w:t>
      </w:r>
      <w:r w:rsidRPr="006A33AE">
        <w:rPr>
          <w:rFonts w:eastAsia="Calibri"/>
          <w:sz w:val="28"/>
          <w:szCs w:val="28"/>
        </w:rPr>
        <w:t xml:space="preserve"> результаты отдельного этапа исполнения контракта от 03.11.2017 г. и документы, предусмотренные </w:t>
      </w:r>
      <w:hyperlink r:id="rId5" w:history="1">
        <w:r w:rsidRPr="006A33AE">
          <w:rPr>
            <w:rFonts w:eastAsia="Calibri"/>
            <w:sz w:val="28"/>
            <w:szCs w:val="28"/>
          </w:rPr>
          <w:t>ч. 10 ст. 94</w:t>
        </w:r>
      </w:hyperlink>
      <w:r w:rsidRPr="006A33AE">
        <w:rPr>
          <w:rFonts w:eastAsia="Calibri"/>
          <w:sz w:val="28"/>
          <w:szCs w:val="28"/>
        </w:rPr>
        <w:t xml:space="preserve"> </w:t>
      </w:r>
      <w:r w:rsidRPr="006A33AE">
        <w:rPr>
          <w:sz w:val="28"/>
          <w:szCs w:val="20"/>
        </w:rPr>
        <w:t>Закона № 44-ФЗ</w:t>
      </w:r>
      <w:r w:rsidRPr="006A33AE">
        <w:rPr>
          <w:sz w:val="28"/>
        </w:rPr>
        <w:t xml:space="preserve"> не</w:t>
      </w:r>
      <w:r w:rsidRPr="006A33AE">
        <w:rPr>
          <w:rFonts w:eastAsia="Calibri"/>
          <w:sz w:val="28"/>
          <w:szCs w:val="28"/>
        </w:rPr>
        <w:t xml:space="preserve"> размещались в ЕИС.</w:t>
      </w:r>
    </w:p>
    <w:p w:rsidR="00526A53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2F7">
        <w:rPr>
          <w:szCs w:val="28"/>
          <w:lang w:val="en-US"/>
        </w:rPr>
        <w:t>II</w:t>
      </w:r>
      <w:proofErr w:type="gramStart"/>
      <w:r w:rsidRPr="002B2782">
        <w:rPr>
          <w:b/>
          <w:szCs w:val="28"/>
        </w:rPr>
        <w:t>.</w:t>
      </w:r>
      <w:r w:rsidRPr="00B71D83">
        <w:rPr>
          <w:sz w:val="28"/>
          <w:szCs w:val="28"/>
        </w:rPr>
        <w:t xml:space="preserve"> </w:t>
      </w:r>
      <w:r w:rsidRPr="00917DA7">
        <w:rPr>
          <w:sz w:val="28"/>
          <w:szCs w:val="28"/>
        </w:rPr>
        <w:t xml:space="preserve"> В</w:t>
      </w:r>
      <w:proofErr w:type="gramEnd"/>
      <w:r w:rsidRPr="00917DA7">
        <w:rPr>
          <w:sz w:val="28"/>
          <w:szCs w:val="28"/>
        </w:rPr>
        <w:t xml:space="preserve"> соответствии с п.</w:t>
      </w:r>
      <w:r>
        <w:rPr>
          <w:sz w:val="28"/>
          <w:szCs w:val="28"/>
        </w:rPr>
        <w:t xml:space="preserve"> </w:t>
      </w:r>
      <w:r w:rsidRPr="00917DA7">
        <w:rPr>
          <w:sz w:val="28"/>
          <w:szCs w:val="28"/>
        </w:rPr>
        <w:t>4 ч.1 ст.</w:t>
      </w:r>
      <w:r>
        <w:rPr>
          <w:sz w:val="28"/>
          <w:szCs w:val="28"/>
        </w:rPr>
        <w:t xml:space="preserve"> </w:t>
      </w:r>
      <w:r w:rsidRPr="00917DA7">
        <w:rPr>
          <w:sz w:val="28"/>
          <w:szCs w:val="28"/>
        </w:rPr>
        <w:t xml:space="preserve">93 ФЗ № 44-ФЗ в период с 01.01.2016 по 31.10.2018 года  в рамках  муниципальной программы  «Охрана окружающей среды в Череповецком муниципальном районе на 2014-2021 годы»  </w:t>
      </w:r>
      <w:r>
        <w:rPr>
          <w:sz w:val="28"/>
          <w:szCs w:val="28"/>
        </w:rPr>
        <w:t xml:space="preserve">Управлением образования </w:t>
      </w:r>
      <w:r w:rsidRPr="00917DA7">
        <w:rPr>
          <w:sz w:val="28"/>
          <w:szCs w:val="28"/>
        </w:rPr>
        <w:t>осуществлялись закупки у единственного поставщика</w:t>
      </w:r>
      <w:r>
        <w:rPr>
          <w:sz w:val="28"/>
          <w:szCs w:val="28"/>
        </w:rPr>
        <w:t>.</w:t>
      </w:r>
    </w:p>
    <w:p w:rsidR="00526A53" w:rsidRPr="00917DA7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917DA7">
        <w:rPr>
          <w:sz w:val="28"/>
          <w:szCs w:val="28"/>
        </w:rPr>
        <w:t>аключено 15 договоров на общую сумму 434,0</w:t>
      </w:r>
      <w:r>
        <w:rPr>
          <w:sz w:val="28"/>
          <w:szCs w:val="28"/>
        </w:rPr>
        <w:t xml:space="preserve"> тыс.</w:t>
      </w:r>
      <w:r w:rsidRPr="00917DA7">
        <w:rPr>
          <w:sz w:val="28"/>
          <w:szCs w:val="28"/>
        </w:rPr>
        <w:t xml:space="preserve"> рублей.</w:t>
      </w:r>
    </w:p>
    <w:p w:rsidR="00526A53" w:rsidRPr="00917DA7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17DA7">
        <w:rPr>
          <w:sz w:val="28"/>
          <w:szCs w:val="28"/>
        </w:rPr>
        <w:t xml:space="preserve">. Проверкой обоснованности и законности выбора способа определения поставщиков  (подрядчиков, исполнителей) нарушений не установлено. </w:t>
      </w:r>
    </w:p>
    <w:p w:rsidR="00526A53" w:rsidRPr="00917DA7" w:rsidRDefault="00526A53" w:rsidP="00526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DA7">
        <w:rPr>
          <w:sz w:val="28"/>
          <w:szCs w:val="28"/>
        </w:rPr>
        <w:t>3. Управлением образования соблюдается порядок и сроки приемки и оплаты поставленного товара (выполненной работы, оказанной услуги), установленные договорами.</w:t>
      </w:r>
    </w:p>
    <w:p w:rsidR="00526A53" w:rsidRPr="00917DA7" w:rsidRDefault="00526A53" w:rsidP="00526A53">
      <w:pPr>
        <w:pStyle w:val="a8"/>
        <w:ind w:firstLine="708"/>
        <w:rPr>
          <w:szCs w:val="28"/>
        </w:rPr>
      </w:pPr>
      <w:r w:rsidRPr="00917DA7">
        <w:rPr>
          <w:szCs w:val="28"/>
        </w:rPr>
        <w:t xml:space="preserve">4. В нарушении ст. 100 ФЗ № 44-ФЗ ведомственный контроль в сфере закупок  </w:t>
      </w:r>
      <w:r w:rsidRPr="00917DA7">
        <w:rPr>
          <w:rFonts w:eastAsiaTheme="minorHAnsi"/>
          <w:szCs w:val="28"/>
          <w:lang w:eastAsia="en-US"/>
        </w:rPr>
        <w:t xml:space="preserve">не осуществляется. </w:t>
      </w:r>
    </w:p>
    <w:p w:rsidR="00526A53" w:rsidRPr="00505015" w:rsidRDefault="00526A53" w:rsidP="00526A53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26A53" w:rsidRPr="002B2782" w:rsidRDefault="00526A53" w:rsidP="00526A53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2782">
        <w:rPr>
          <w:sz w:val="28"/>
          <w:szCs w:val="28"/>
        </w:rPr>
        <w:t>По результатам контрольного мероприятия  даны рекомендации:</w:t>
      </w:r>
    </w:p>
    <w:p w:rsidR="00526A53" w:rsidRPr="002B2782" w:rsidRDefault="00526A53" w:rsidP="00526A53">
      <w:pPr>
        <w:pStyle w:val="a7"/>
        <w:numPr>
          <w:ilvl w:val="0"/>
          <w:numId w:val="4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375" w:firstLine="0"/>
        <w:jc w:val="both"/>
        <w:rPr>
          <w:sz w:val="28"/>
          <w:szCs w:val="28"/>
        </w:rPr>
      </w:pPr>
      <w:r w:rsidRPr="002B2782">
        <w:rPr>
          <w:sz w:val="28"/>
          <w:szCs w:val="28"/>
        </w:rPr>
        <w:t>Администрации района:</w:t>
      </w:r>
    </w:p>
    <w:p w:rsidR="00526A53" w:rsidRPr="002B2782" w:rsidRDefault="00526A53" w:rsidP="00526A53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 w:rsidRPr="002B2782">
        <w:rPr>
          <w:sz w:val="28"/>
          <w:szCs w:val="28"/>
        </w:rPr>
        <w:t>- Обеспечить качественное планирование закупок.</w:t>
      </w:r>
    </w:p>
    <w:p w:rsidR="00526A53" w:rsidRPr="004A630D" w:rsidRDefault="00526A53" w:rsidP="00526A53">
      <w:pPr>
        <w:pStyle w:val="a4"/>
        <w:autoSpaceDE w:val="0"/>
        <w:autoSpaceDN w:val="0"/>
        <w:adjustRightInd w:val="0"/>
        <w:spacing w:before="0" w:after="0"/>
        <w:ind w:left="375" w:firstLine="0"/>
        <w:rPr>
          <w:rFonts w:eastAsiaTheme="minorHAnsi"/>
          <w:b w:val="0"/>
          <w:szCs w:val="28"/>
          <w:lang w:eastAsia="en-US"/>
        </w:rPr>
      </w:pPr>
      <w:r>
        <w:rPr>
          <w:b w:val="0"/>
          <w:szCs w:val="28"/>
        </w:rPr>
        <w:t>-</w:t>
      </w:r>
      <w:r w:rsidRPr="004A630D">
        <w:rPr>
          <w:b w:val="0"/>
          <w:szCs w:val="28"/>
        </w:rPr>
        <w:t xml:space="preserve"> Определение НМЦК осуществлять </w:t>
      </w:r>
      <w:r>
        <w:rPr>
          <w:b w:val="0"/>
          <w:szCs w:val="28"/>
        </w:rPr>
        <w:t xml:space="preserve">в </w:t>
      </w:r>
      <w:r w:rsidRPr="004A630D">
        <w:rPr>
          <w:rFonts w:eastAsia="Calibri"/>
          <w:b w:val="0"/>
          <w:szCs w:val="28"/>
          <w:shd w:val="clear" w:color="auto" w:fill="FFFFFF"/>
        </w:rPr>
        <w:t>соответствии с требованиями ст. 22</w:t>
      </w:r>
      <w:r w:rsidRPr="004A630D">
        <w:rPr>
          <w:b w:val="0"/>
          <w:szCs w:val="28"/>
        </w:rPr>
        <w:t xml:space="preserve"> ФЗ № 44-ФЗ.</w:t>
      </w:r>
      <w:r w:rsidRPr="004A630D">
        <w:rPr>
          <w:rFonts w:eastAsiaTheme="minorHAnsi"/>
          <w:b w:val="0"/>
          <w:szCs w:val="28"/>
          <w:lang w:eastAsia="en-US"/>
        </w:rPr>
        <w:t xml:space="preserve">  </w:t>
      </w:r>
    </w:p>
    <w:p w:rsidR="00526A53" w:rsidRDefault="00526A53" w:rsidP="00526A53">
      <w:pPr>
        <w:pStyle w:val="a4"/>
        <w:autoSpaceDE w:val="0"/>
        <w:autoSpaceDN w:val="0"/>
        <w:adjustRightInd w:val="0"/>
        <w:spacing w:before="0" w:after="0"/>
        <w:ind w:left="375" w:firstLine="0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4A630D">
        <w:rPr>
          <w:b w:val="0"/>
          <w:szCs w:val="28"/>
        </w:rPr>
        <w:t>При оплате муниципальных контрактов не допускать возникновения рисков в виде уплаты неустойки за неисполнение условий контракта.</w:t>
      </w:r>
    </w:p>
    <w:p w:rsidR="00526A53" w:rsidRDefault="00526A53" w:rsidP="00526A53">
      <w:pPr>
        <w:pStyle w:val="a4"/>
        <w:autoSpaceDE w:val="0"/>
        <w:autoSpaceDN w:val="0"/>
        <w:adjustRightInd w:val="0"/>
        <w:spacing w:before="0" w:after="0"/>
        <w:ind w:left="375" w:firstLine="0"/>
        <w:rPr>
          <w:rFonts w:eastAsia="Calibri"/>
          <w:b w:val="0"/>
          <w:szCs w:val="28"/>
        </w:rPr>
      </w:pPr>
      <w:r>
        <w:rPr>
          <w:b w:val="0"/>
          <w:szCs w:val="28"/>
        </w:rPr>
        <w:t>-</w:t>
      </w:r>
      <w:r w:rsidRPr="004A630D">
        <w:rPr>
          <w:b w:val="0"/>
          <w:szCs w:val="28"/>
        </w:rPr>
        <w:t xml:space="preserve"> Отслеживать соблюдение сроков выполнения обязательств по контрактам (договорам), не допускать несвоевременной оплаты, за которую </w:t>
      </w:r>
      <w:r w:rsidRPr="004A630D">
        <w:rPr>
          <w:rFonts w:eastAsia="Calibri"/>
          <w:b w:val="0"/>
          <w:szCs w:val="28"/>
        </w:rPr>
        <w:t>предусмотрена административная ответственность.</w:t>
      </w:r>
    </w:p>
    <w:p w:rsidR="00526A53" w:rsidRDefault="00526A53" w:rsidP="00526A53">
      <w:pPr>
        <w:pStyle w:val="a4"/>
        <w:autoSpaceDE w:val="0"/>
        <w:autoSpaceDN w:val="0"/>
        <w:adjustRightInd w:val="0"/>
        <w:spacing w:before="0" w:after="0"/>
        <w:ind w:left="375" w:firstLine="0"/>
        <w:rPr>
          <w:b w:val="0"/>
          <w:szCs w:val="28"/>
        </w:rPr>
      </w:pPr>
      <w:r>
        <w:rPr>
          <w:b w:val="0"/>
          <w:szCs w:val="28"/>
        </w:rPr>
        <w:t>-</w:t>
      </w:r>
      <w:r w:rsidRPr="004A630D">
        <w:rPr>
          <w:b w:val="0"/>
          <w:szCs w:val="28"/>
        </w:rPr>
        <w:t xml:space="preserve"> В целях недопущения нарушений действующего законодательства в сфере закупок своевременно и в полном объеме размещать в ЕИС информацию и документы, подлежащие размещению в соответствии с законодательством о контрактной системе РФ. </w:t>
      </w:r>
    </w:p>
    <w:p w:rsidR="00526A53" w:rsidRPr="007F222F" w:rsidRDefault="00526A53" w:rsidP="00526A53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22F">
        <w:rPr>
          <w:sz w:val="28"/>
          <w:szCs w:val="28"/>
        </w:rPr>
        <w:t xml:space="preserve"> Повысить уровень исполнительской дисциплины лиц, осуществляющих полномочия в сфере закупок.</w:t>
      </w:r>
    </w:p>
    <w:p w:rsidR="00526A53" w:rsidRPr="00E87967" w:rsidRDefault="00526A53" w:rsidP="00526A53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E87967">
        <w:rPr>
          <w:sz w:val="28"/>
          <w:szCs w:val="28"/>
        </w:rPr>
        <w:t>2.Управлению образования:</w:t>
      </w:r>
    </w:p>
    <w:p w:rsidR="00526A53" w:rsidRPr="00917DA7" w:rsidRDefault="00526A53" w:rsidP="00526A53">
      <w:pPr>
        <w:pStyle w:val="a4"/>
        <w:autoSpaceDE w:val="0"/>
        <w:autoSpaceDN w:val="0"/>
        <w:adjustRightInd w:val="0"/>
        <w:spacing w:before="0" w:after="0"/>
        <w:ind w:left="426" w:firstLine="0"/>
        <w:rPr>
          <w:b w:val="0"/>
          <w:color w:val="FF0000"/>
          <w:szCs w:val="28"/>
        </w:rPr>
      </w:pPr>
      <w:r w:rsidRPr="00E87967">
        <w:rPr>
          <w:b w:val="0"/>
          <w:szCs w:val="28"/>
        </w:rPr>
        <w:t>Обеспечить в соответствии со  ст. 100 ФЗ №</w:t>
      </w:r>
      <w:r w:rsidRPr="00917DA7">
        <w:rPr>
          <w:b w:val="0"/>
          <w:szCs w:val="28"/>
        </w:rPr>
        <w:t xml:space="preserve"> 44-ФЗ осуществление ведомственного контроля в сфере закупок.</w:t>
      </w:r>
    </w:p>
    <w:p w:rsidR="00706B65" w:rsidRPr="00E72EBA" w:rsidRDefault="00706B65" w:rsidP="00706B65">
      <w:pPr>
        <w:ind w:firstLine="539"/>
        <w:jc w:val="both"/>
        <w:rPr>
          <w:sz w:val="28"/>
          <w:szCs w:val="28"/>
        </w:rPr>
      </w:pPr>
    </w:p>
    <w:sectPr w:rsidR="00706B65" w:rsidRPr="00E72EBA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B04"/>
    <w:multiLevelType w:val="hybridMultilevel"/>
    <w:tmpl w:val="B9C40C76"/>
    <w:lvl w:ilvl="0" w:tplc="B4DE4C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494"/>
    <w:multiLevelType w:val="multilevel"/>
    <w:tmpl w:val="934439C6"/>
    <w:lvl w:ilvl="0">
      <w:start w:val="1"/>
      <w:numFmt w:val="decimal"/>
      <w:lvlText w:val="%1."/>
      <w:lvlJc w:val="left"/>
      <w:pPr>
        <w:ind w:left="757" w:hanging="615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4">
    <w:nsid w:val="6E34094C"/>
    <w:multiLevelType w:val="hybridMultilevel"/>
    <w:tmpl w:val="B55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067C9C"/>
    <w:rsid w:val="00265562"/>
    <w:rsid w:val="0041465D"/>
    <w:rsid w:val="00526A53"/>
    <w:rsid w:val="005E1823"/>
    <w:rsid w:val="005F13A9"/>
    <w:rsid w:val="00603A58"/>
    <w:rsid w:val="00706B65"/>
    <w:rsid w:val="0072655C"/>
    <w:rsid w:val="007702F7"/>
    <w:rsid w:val="007B5F57"/>
    <w:rsid w:val="0088156B"/>
    <w:rsid w:val="00932CD1"/>
    <w:rsid w:val="00AC4297"/>
    <w:rsid w:val="00B21F34"/>
    <w:rsid w:val="00C142E2"/>
    <w:rsid w:val="00C31720"/>
    <w:rsid w:val="00D20140"/>
    <w:rsid w:val="00DE5733"/>
    <w:rsid w:val="00E20112"/>
    <w:rsid w:val="00E72EBA"/>
    <w:rsid w:val="00F34BA0"/>
    <w:rsid w:val="00F9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  <w:style w:type="paragraph" w:customStyle="1" w:styleId="Default">
    <w:name w:val="Default"/>
    <w:rsid w:val="0052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526A5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526A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A62BA9A21415EEFAF72887C057E90EBB150B5DC78FC560D344A2D7439806D3503B0CCDB1D8EE3d5m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16</cp:revision>
  <dcterms:created xsi:type="dcterms:W3CDTF">2017-07-17T05:44:00Z</dcterms:created>
  <dcterms:modified xsi:type="dcterms:W3CDTF">2018-12-28T11:57:00Z</dcterms:modified>
</cp:coreProperties>
</file>