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p w:rsidR="00717AC4" w:rsidRDefault="009726F5" w:rsidP="00717AC4">
      <w:pPr>
        <w:rPr>
          <w:b/>
          <w:sz w:val="28"/>
          <w:szCs w:val="28"/>
        </w:rPr>
      </w:pPr>
      <w:r>
        <w:t xml:space="preserve"> </w:t>
      </w:r>
      <w:r w:rsidR="00717AC4">
        <w:t xml:space="preserve">                                                                     </w:t>
      </w:r>
      <w:r w:rsidR="00717AC4"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AC4"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717AC4" w:rsidRPr="002B3C8D" w:rsidRDefault="00867E42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867E42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Pr="002B3C8D" w:rsidRDefault="00D5253B" w:rsidP="00717AC4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225343">
        <w:rPr>
          <w:sz w:val="28"/>
          <w:szCs w:val="28"/>
        </w:rPr>
        <w:t>29</w:t>
      </w:r>
      <w:r w:rsidRPr="002B3C8D">
        <w:rPr>
          <w:sz w:val="28"/>
          <w:szCs w:val="28"/>
        </w:rPr>
        <w:t xml:space="preserve">» </w:t>
      </w:r>
      <w:r w:rsidR="00225343">
        <w:rPr>
          <w:sz w:val="28"/>
          <w:szCs w:val="28"/>
        </w:rPr>
        <w:t>октября</w:t>
      </w:r>
      <w:r w:rsidR="00CF7232">
        <w:rPr>
          <w:sz w:val="28"/>
          <w:szCs w:val="28"/>
        </w:rPr>
        <w:t xml:space="preserve"> </w:t>
      </w:r>
      <w:r w:rsidR="00685F0E">
        <w:rPr>
          <w:sz w:val="28"/>
          <w:szCs w:val="28"/>
        </w:rPr>
        <w:t xml:space="preserve"> </w:t>
      </w:r>
      <w:r w:rsidR="00DF3364">
        <w:rPr>
          <w:sz w:val="28"/>
          <w:szCs w:val="28"/>
        </w:rPr>
        <w:t>201</w:t>
      </w:r>
      <w:r w:rsidR="00685F0E">
        <w:rPr>
          <w:sz w:val="28"/>
          <w:szCs w:val="28"/>
        </w:rPr>
        <w:t>8</w:t>
      </w:r>
      <w:r w:rsidR="00717AC4"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D1117" w:rsidRDefault="000D1117" w:rsidP="00717AC4">
      <w:pPr>
        <w:spacing w:before="40" w:line="232" w:lineRule="auto"/>
        <w:jc w:val="center"/>
        <w:rPr>
          <w:b/>
          <w:sz w:val="28"/>
          <w:szCs w:val="28"/>
        </w:rPr>
      </w:pPr>
    </w:p>
    <w:p w:rsidR="00685F0E" w:rsidRPr="00365713" w:rsidRDefault="00225343" w:rsidP="00225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7AC4" w:rsidRPr="00365713">
        <w:rPr>
          <w:sz w:val="28"/>
          <w:szCs w:val="28"/>
        </w:rPr>
        <w:t>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01BD1" w:rsidRPr="00365713">
        <w:rPr>
          <w:sz w:val="28"/>
          <w:szCs w:val="28"/>
        </w:rPr>
        <w:t>кого муниципального района от 1</w:t>
      </w:r>
      <w:r w:rsidR="00685F0E" w:rsidRPr="00365713">
        <w:rPr>
          <w:sz w:val="28"/>
          <w:szCs w:val="28"/>
        </w:rPr>
        <w:t>2</w:t>
      </w:r>
      <w:r w:rsidR="00D01BD1" w:rsidRPr="00365713">
        <w:rPr>
          <w:sz w:val="28"/>
          <w:szCs w:val="28"/>
        </w:rPr>
        <w:t>.12.201</w:t>
      </w:r>
      <w:r w:rsidR="00685F0E" w:rsidRPr="00365713">
        <w:rPr>
          <w:sz w:val="28"/>
          <w:szCs w:val="28"/>
        </w:rPr>
        <w:t>7</w:t>
      </w:r>
      <w:r w:rsidR="00EA78F7">
        <w:rPr>
          <w:sz w:val="28"/>
          <w:szCs w:val="28"/>
        </w:rPr>
        <w:t xml:space="preserve"> года</w:t>
      </w:r>
      <w:r w:rsidR="00717AC4" w:rsidRPr="00365713">
        <w:rPr>
          <w:sz w:val="28"/>
          <w:szCs w:val="28"/>
        </w:rPr>
        <w:t xml:space="preserve"> </w:t>
      </w:r>
      <w:r w:rsidR="00D01BD1" w:rsidRPr="00365713">
        <w:rPr>
          <w:sz w:val="28"/>
          <w:szCs w:val="28"/>
        </w:rPr>
        <w:t>№ 3</w:t>
      </w:r>
      <w:r w:rsidR="00685F0E" w:rsidRPr="00365713">
        <w:rPr>
          <w:sz w:val="28"/>
          <w:szCs w:val="28"/>
        </w:rPr>
        <w:t>95</w:t>
      </w:r>
      <w:r w:rsidR="00717AC4" w:rsidRPr="00365713">
        <w:rPr>
          <w:sz w:val="28"/>
          <w:szCs w:val="28"/>
        </w:rPr>
        <w:t xml:space="preserve"> </w:t>
      </w:r>
      <w:r w:rsidR="00685F0E" w:rsidRPr="00365713">
        <w:rPr>
          <w:sz w:val="28"/>
          <w:szCs w:val="28"/>
        </w:rPr>
        <w:t>«О бюджете Череповецкого муниципального района на 2018 год и плановый период 2019 и 2020 годов».</w:t>
      </w:r>
    </w:p>
    <w:p w:rsidR="00DE4C83" w:rsidRPr="00365713" w:rsidRDefault="00DE4C83" w:rsidP="00717AC4">
      <w:pPr>
        <w:jc w:val="both"/>
        <w:rPr>
          <w:sz w:val="28"/>
          <w:szCs w:val="28"/>
        </w:rPr>
      </w:pPr>
    </w:p>
    <w:p w:rsidR="00DE41AF" w:rsidRDefault="00717AC4" w:rsidP="00717AC4">
      <w:pPr>
        <w:jc w:val="both"/>
        <w:rPr>
          <w:sz w:val="28"/>
          <w:szCs w:val="28"/>
        </w:rPr>
      </w:pPr>
      <w:r w:rsidRPr="00365713">
        <w:rPr>
          <w:sz w:val="26"/>
          <w:szCs w:val="26"/>
        </w:rPr>
        <w:tab/>
      </w:r>
      <w:r w:rsidR="00052762" w:rsidRPr="00365713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F3364" w:rsidRPr="00365713">
        <w:rPr>
          <w:sz w:val="28"/>
          <w:szCs w:val="28"/>
        </w:rPr>
        <w:t>кого муниципального района от 1</w:t>
      </w:r>
      <w:r w:rsidR="00685F0E" w:rsidRPr="00365713">
        <w:rPr>
          <w:sz w:val="28"/>
          <w:szCs w:val="28"/>
        </w:rPr>
        <w:t>2</w:t>
      </w:r>
      <w:r w:rsidR="00DF3364" w:rsidRPr="00365713">
        <w:rPr>
          <w:sz w:val="28"/>
          <w:szCs w:val="28"/>
        </w:rPr>
        <w:t>.12.201</w:t>
      </w:r>
      <w:r w:rsidR="00685F0E" w:rsidRPr="00365713">
        <w:rPr>
          <w:sz w:val="28"/>
          <w:szCs w:val="28"/>
        </w:rPr>
        <w:t>7</w:t>
      </w:r>
      <w:r w:rsidR="00052762" w:rsidRPr="00365713">
        <w:rPr>
          <w:sz w:val="28"/>
          <w:szCs w:val="28"/>
        </w:rPr>
        <w:t xml:space="preserve"> года №</w:t>
      </w:r>
      <w:r w:rsidR="00DF3364" w:rsidRPr="00365713">
        <w:rPr>
          <w:sz w:val="28"/>
          <w:szCs w:val="28"/>
        </w:rPr>
        <w:t xml:space="preserve"> 3</w:t>
      </w:r>
      <w:r w:rsidR="00685F0E" w:rsidRPr="00365713">
        <w:rPr>
          <w:sz w:val="28"/>
          <w:szCs w:val="28"/>
        </w:rPr>
        <w:t>95</w:t>
      </w:r>
      <w:r w:rsidR="00052762" w:rsidRPr="00365713">
        <w:rPr>
          <w:sz w:val="28"/>
          <w:szCs w:val="28"/>
        </w:rPr>
        <w:t xml:space="preserve"> «О бюджете Череповецко</w:t>
      </w:r>
      <w:r w:rsidR="00DF3364" w:rsidRPr="00365713">
        <w:rPr>
          <w:sz w:val="28"/>
          <w:szCs w:val="28"/>
        </w:rPr>
        <w:t>го муниципального района на 201</w:t>
      </w:r>
      <w:r w:rsidR="00685F0E" w:rsidRPr="00365713">
        <w:rPr>
          <w:sz w:val="28"/>
          <w:szCs w:val="28"/>
        </w:rPr>
        <w:t>8</w:t>
      </w:r>
      <w:r w:rsidR="00052762" w:rsidRPr="00365713">
        <w:rPr>
          <w:sz w:val="28"/>
          <w:szCs w:val="28"/>
        </w:rPr>
        <w:t xml:space="preserve"> год</w:t>
      </w:r>
      <w:r w:rsidR="00DF3364" w:rsidRPr="00365713">
        <w:rPr>
          <w:sz w:val="28"/>
          <w:szCs w:val="28"/>
        </w:rPr>
        <w:t xml:space="preserve"> и плановый период 201</w:t>
      </w:r>
      <w:r w:rsidR="00685F0E" w:rsidRPr="00365713">
        <w:rPr>
          <w:sz w:val="28"/>
          <w:szCs w:val="28"/>
        </w:rPr>
        <w:t>9</w:t>
      </w:r>
      <w:r w:rsidR="00DF3364" w:rsidRPr="00365713">
        <w:rPr>
          <w:sz w:val="28"/>
          <w:szCs w:val="28"/>
        </w:rPr>
        <w:t xml:space="preserve"> и 20</w:t>
      </w:r>
      <w:r w:rsidR="00685F0E" w:rsidRPr="00365713">
        <w:rPr>
          <w:sz w:val="28"/>
          <w:szCs w:val="28"/>
        </w:rPr>
        <w:t>20</w:t>
      </w:r>
      <w:r w:rsidR="00DF3364" w:rsidRPr="00365713">
        <w:rPr>
          <w:sz w:val="28"/>
          <w:szCs w:val="28"/>
        </w:rPr>
        <w:t xml:space="preserve"> годов</w:t>
      </w:r>
      <w:r w:rsidR="00052762" w:rsidRPr="00365713">
        <w:rPr>
          <w:sz w:val="28"/>
          <w:szCs w:val="28"/>
        </w:rPr>
        <w:t>»</w:t>
      </w:r>
      <w:r w:rsidR="00B64278">
        <w:rPr>
          <w:sz w:val="28"/>
          <w:szCs w:val="28"/>
        </w:rPr>
        <w:t xml:space="preserve"> (далее –Проект)</w:t>
      </w:r>
      <w:r w:rsidR="00052762" w:rsidRPr="00365713">
        <w:rPr>
          <w:sz w:val="28"/>
          <w:szCs w:val="28"/>
        </w:rPr>
        <w:t xml:space="preserve"> внесен  администрацией района</w:t>
      </w:r>
      <w:r w:rsidR="00DE41AF">
        <w:rPr>
          <w:sz w:val="28"/>
          <w:szCs w:val="28"/>
        </w:rPr>
        <w:t>.</w:t>
      </w:r>
    </w:p>
    <w:p w:rsidR="002479BB" w:rsidRPr="00FA0189" w:rsidRDefault="003A54B2" w:rsidP="00717AC4">
      <w:pPr>
        <w:jc w:val="both"/>
        <w:rPr>
          <w:sz w:val="28"/>
          <w:szCs w:val="28"/>
        </w:rPr>
      </w:pPr>
      <w:r w:rsidRPr="00365713">
        <w:rPr>
          <w:color w:val="FF0000"/>
          <w:sz w:val="28"/>
          <w:szCs w:val="28"/>
        </w:rPr>
        <w:tab/>
      </w:r>
      <w:r w:rsidR="00717AC4" w:rsidRPr="00FA0189">
        <w:rPr>
          <w:sz w:val="28"/>
          <w:szCs w:val="28"/>
        </w:rPr>
        <w:t xml:space="preserve"> В</w:t>
      </w:r>
      <w:r w:rsidR="005C2B04" w:rsidRPr="00FA0189">
        <w:rPr>
          <w:sz w:val="28"/>
          <w:szCs w:val="28"/>
        </w:rPr>
        <w:t xml:space="preserve"> результате внесения изменений </w:t>
      </w:r>
      <w:r w:rsidR="00717AC4" w:rsidRPr="00FA0189">
        <w:rPr>
          <w:sz w:val="28"/>
          <w:szCs w:val="28"/>
        </w:rPr>
        <w:t xml:space="preserve"> основные харак</w:t>
      </w:r>
      <w:r w:rsidR="005C2B04" w:rsidRPr="00FA0189">
        <w:rPr>
          <w:sz w:val="28"/>
          <w:szCs w:val="28"/>
        </w:rPr>
        <w:t xml:space="preserve">теристики  бюджета района в </w:t>
      </w:r>
      <w:r w:rsidR="008E5CFC" w:rsidRPr="00FA0189">
        <w:rPr>
          <w:sz w:val="28"/>
          <w:szCs w:val="28"/>
        </w:rPr>
        <w:t>201</w:t>
      </w:r>
      <w:r w:rsidR="00685F0E" w:rsidRPr="00FA0189">
        <w:rPr>
          <w:sz w:val="28"/>
          <w:szCs w:val="28"/>
        </w:rPr>
        <w:t>8</w:t>
      </w:r>
      <w:r w:rsidR="00717AC4" w:rsidRPr="00FA0189">
        <w:rPr>
          <w:sz w:val="28"/>
          <w:szCs w:val="28"/>
        </w:rPr>
        <w:t xml:space="preserve"> году </w:t>
      </w:r>
      <w:r w:rsidR="005C2B04" w:rsidRPr="00FA0189">
        <w:rPr>
          <w:sz w:val="28"/>
          <w:szCs w:val="28"/>
        </w:rPr>
        <w:t>составят</w:t>
      </w:r>
      <w:r w:rsidR="009B7037" w:rsidRPr="00FA0189">
        <w:rPr>
          <w:sz w:val="28"/>
          <w:szCs w:val="28"/>
        </w:rPr>
        <w:t>:</w:t>
      </w:r>
      <w:r w:rsidR="00BF078B" w:rsidRPr="00FA0189">
        <w:rPr>
          <w:sz w:val="28"/>
          <w:szCs w:val="28"/>
        </w:rPr>
        <w:t xml:space="preserve">  </w:t>
      </w:r>
      <w:r w:rsidR="005C2B04" w:rsidRPr="00FA0189">
        <w:rPr>
          <w:sz w:val="28"/>
          <w:szCs w:val="28"/>
        </w:rPr>
        <w:t xml:space="preserve"> </w:t>
      </w:r>
      <w:r w:rsidR="00717AC4" w:rsidRPr="00FA0189">
        <w:rPr>
          <w:sz w:val="28"/>
          <w:szCs w:val="28"/>
        </w:rPr>
        <w:t>доходы  б</w:t>
      </w:r>
      <w:r w:rsidR="00D5253B" w:rsidRPr="00FA0189">
        <w:rPr>
          <w:sz w:val="28"/>
          <w:szCs w:val="28"/>
        </w:rPr>
        <w:t xml:space="preserve">юджета  </w:t>
      </w:r>
      <w:r w:rsidR="000465F1">
        <w:rPr>
          <w:sz w:val="28"/>
          <w:szCs w:val="28"/>
        </w:rPr>
        <w:t>853 933,00</w:t>
      </w:r>
      <w:r w:rsidR="00F00FD9" w:rsidRPr="00FA0189">
        <w:rPr>
          <w:sz w:val="28"/>
          <w:szCs w:val="28"/>
        </w:rPr>
        <w:t xml:space="preserve"> </w:t>
      </w:r>
      <w:r w:rsidR="00717AC4" w:rsidRPr="00FA0189">
        <w:rPr>
          <w:sz w:val="28"/>
          <w:szCs w:val="28"/>
        </w:rPr>
        <w:t>тыс. рубле</w:t>
      </w:r>
      <w:r w:rsidR="006B3919" w:rsidRPr="00FA0189">
        <w:rPr>
          <w:sz w:val="28"/>
          <w:szCs w:val="28"/>
        </w:rPr>
        <w:t>й</w:t>
      </w:r>
      <w:r w:rsidR="000D1117">
        <w:rPr>
          <w:sz w:val="28"/>
          <w:szCs w:val="28"/>
        </w:rPr>
        <w:t xml:space="preserve"> (увеличение на </w:t>
      </w:r>
      <w:r w:rsidR="00B03BEF">
        <w:rPr>
          <w:sz w:val="28"/>
          <w:szCs w:val="28"/>
        </w:rPr>
        <w:t>42 669</w:t>
      </w:r>
      <w:r w:rsidR="000D1117">
        <w:rPr>
          <w:sz w:val="28"/>
          <w:szCs w:val="28"/>
        </w:rPr>
        <w:t xml:space="preserve"> тыс. руб.)</w:t>
      </w:r>
      <w:r w:rsidR="006B3919" w:rsidRPr="00FA0189">
        <w:rPr>
          <w:sz w:val="28"/>
          <w:szCs w:val="28"/>
        </w:rPr>
        <w:t xml:space="preserve">, </w:t>
      </w:r>
      <w:r w:rsidR="009B7037" w:rsidRPr="00FA0189">
        <w:rPr>
          <w:sz w:val="28"/>
          <w:szCs w:val="28"/>
        </w:rPr>
        <w:t xml:space="preserve"> </w:t>
      </w:r>
      <w:r w:rsidR="006B3919" w:rsidRPr="00FA0189">
        <w:rPr>
          <w:sz w:val="28"/>
          <w:szCs w:val="28"/>
        </w:rPr>
        <w:t xml:space="preserve">расходы </w:t>
      </w:r>
      <w:r w:rsidR="00B03BEF">
        <w:rPr>
          <w:sz w:val="28"/>
          <w:szCs w:val="28"/>
        </w:rPr>
        <w:t>934 304,6</w:t>
      </w:r>
      <w:r w:rsidR="00907F6C" w:rsidRPr="00FA0189">
        <w:rPr>
          <w:sz w:val="28"/>
          <w:szCs w:val="28"/>
        </w:rPr>
        <w:t xml:space="preserve"> </w:t>
      </w:r>
      <w:r w:rsidR="005C2B04" w:rsidRPr="00FA0189">
        <w:rPr>
          <w:sz w:val="28"/>
          <w:szCs w:val="28"/>
        </w:rPr>
        <w:t xml:space="preserve"> тыс. рублей</w:t>
      </w:r>
      <w:r w:rsidR="000D1117">
        <w:rPr>
          <w:sz w:val="28"/>
          <w:szCs w:val="28"/>
        </w:rPr>
        <w:t xml:space="preserve">  (увеличение на </w:t>
      </w:r>
      <w:r w:rsidR="00B03BEF">
        <w:rPr>
          <w:sz w:val="28"/>
          <w:szCs w:val="28"/>
        </w:rPr>
        <w:t>39 773,9</w:t>
      </w:r>
      <w:r w:rsidR="000D1117">
        <w:rPr>
          <w:sz w:val="28"/>
          <w:szCs w:val="28"/>
        </w:rPr>
        <w:t xml:space="preserve"> тыс. руб.)</w:t>
      </w:r>
      <w:r w:rsidR="005C2B04" w:rsidRPr="00FA0189">
        <w:rPr>
          <w:sz w:val="28"/>
          <w:szCs w:val="28"/>
        </w:rPr>
        <w:t>,</w:t>
      </w:r>
      <w:r w:rsidR="006B3919" w:rsidRPr="00FA0189">
        <w:rPr>
          <w:sz w:val="28"/>
          <w:szCs w:val="28"/>
        </w:rPr>
        <w:t xml:space="preserve"> дефицит бюджета </w:t>
      </w:r>
      <w:r w:rsidR="00B03BEF">
        <w:rPr>
          <w:sz w:val="28"/>
          <w:szCs w:val="28"/>
        </w:rPr>
        <w:t>80 371,6</w:t>
      </w:r>
      <w:r w:rsidR="00365713" w:rsidRPr="00FA0189">
        <w:rPr>
          <w:sz w:val="28"/>
          <w:szCs w:val="28"/>
        </w:rPr>
        <w:t xml:space="preserve"> </w:t>
      </w:r>
      <w:r w:rsidR="005C2B04" w:rsidRPr="00FA0189">
        <w:rPr>
          <w:sz w:val="28"/>
          <w:szCs w:val="28"/>
        </w:rPr>
        <w:t>тыс. руб</w:t>
      </w:r>
      <w:r w:rsidR="000D1117">
        <w:rPr>
          <w:sz w:val="28"/>
          <w:szCs w:val="28"/>
        </w:rPr>
        <w:t>лей (у</w:t>
      </w:r>
      <w:r w:rsidR="00B03BEF">
        <w:rPr>
          <w:sz w:val="28"/>
          <w:szCs w:val="28"/>
        </w:rPr>
        <w:t xml:space="preserve">меньшение </w:t>
      </w:r>
      <w:r w:rsidR="000D1117">
        <w:rPr>
          <w:sz w:val="28"/>
          <w:szCs w:val="28"/>
        </w:rPr>
        <w:t xml:space="preserve"> на </w:t>
      </w:r>
      <w:r w:rsidR="00B03BEF">
        <w:rPr>
          <w:sz w:val="28"/>
          <w:szCs w:val="28"/>
        </w:rPr>
        <w:t>2 895,1</w:t>
      </w:r>
      <w:r w:rsidR="000D1117">
        <w:rPr>
          <w:sz w:val="28"/>
          <w:szCs w:val="28"/>
        </w:rPr>
        <w:t xml:space="preserve"> тыс. руб.)</w:t>
      </w:r>
      <w:r w:rsidR="005C2B04" w:rsidRPr="00FA0189">
        <w:rPr>
          <w:sz w:val="28"/>
          <w:szCs w:val="28"/>
        </w:rPr>
        <w:t>.</w:t>
      </w:r>
      <w:r w:rsidR="00835534" w:rsidRPr="00FA0189">
        <w:rPr>
          <w:sz w:val="28"/>
          <w:szCs w:val="28"/>
        </w:rPr>
        <w:t xml:space="preserve"> </w:t>
      </w:r>
    </w:p>
    <w:p w:rsidR="00B64278" w:rsidRPr="0049592C" w:rsidRDefault="00B64278" w:rsidP="00B64278">
      <w:pPr>
        <w:ind w:firstLine="709"/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Проектом  предлагается  внести изменения в </w:t>
      </w:r>
      <w:r w:rsidR="0049592C">
        <w:rPr>
          <w:sz w:val="28"/>
          <w:szCs w:val="28"/>
        </w:rPr>
        <w:t>8</w:t>
      </w:r>
      <w:r w:rsidRPr="003A4102">
        <w:rPr>
          <w:sz w:val="28"/>
          <w:szCs w:val="28"/>
        </w:rPr>
        <w:t xml:space="preserve"> приложений</w:t>
      </w:r>
      <w:r w:rsidR="00B81F95">
        <w:rPr>
          <w:sz w:val="28"/>
          <w:szCs w:val="28"/>
        </w:rPr>
        <w:t xml:space="preserve">, изложив их в </w:t>
      </w:r>
      <w:r w:rsidR="00B81F95" w:rsidRPr="0049592C">
        <w:rPr>
          <w:sz w:val="28"/>
          <w:szCs w:val="28"/>
        </w:rPr>
        <w:t>новой редакции.</w:t>
      </w:r>
    </w:p>
    <w:p w:rsidR="00B64278" w:rsidRPr="0049592C" w:rsidRDefault="00B64278" w:rsidP="00B64278">
      <w:pPr>
        <w:ind w:firstLine="709"/>
        <w:jc w:val="both"/>
        <w:rPr>
          <w:sz w:val="28"/>
          <w:szCs w:val="28"/>
        </w:rPr>
      </w:pPr>
      <w:r w:rsidRPr="0049592C">
        <w:rPr>
          <w:sz w:val="28"/>
          <w:szCs w:val="28"/>
        </w:rPr>
        <w:t>Основанием для внесения изменений являются:</w:t>
      </w:r>
    </w:p>
    <w:p w:rsidR="00B64278" w:rsidRPr="00505A0A" w:rsidRDefault="00B64278" w:rsidP="00B64278">
      <w:pPr>
        <w:ind w:firstLine="709"/>
        <w:jc w:val="both"/>
        <w:rPr>
          <w:sz w:val="28"/>
          <w:szCs w:val="28"/>
        </w:rPr>
      </w:pPr>
      <w:r w:rsidRPr="00B03BEF">
        <w:rPr>
          <w:color w:val="FF0000"/>
          <w:sz w:val="28"/>
          <w:szCs w:val="28"/>
        </w:rPr>
        <w:t xml:space="preserve">-  </w:t>
      </w:r>
      <w:r w:rsidRPr="00505A0A">
        <w:rPr>
          <w:sz w:val="28"/>
          <w:szCs w:val="28"/>
        </w:rPr>
        <w:t>уведомлени</w:t>
      </w:r>
      <w:r w:rsidR="0049592C" w:rsidRPr="00505A0A">
        <w:rPr>
          <w:sz w:val="28"/>
          <w:szCs w:val="28"/>
        </w:rPr>
        <w:t>я</w:t>
      </w:r>
      <w:r w:rsidRPr="00505A0A">
        <w:rPr>
          <w:sz w:val="28"/>
          <w:szCs w:val="28"/>
        </w:rPr>
        <w:t xml:space="preserve"> </w:t>
      </w:r>
      <w:r w:rsidR="0049592C" w:rsidRPr="00505A0A">
        <w:rPr>
          <w:sz w:val="28"/>
          <w:szCs w:val="28"/>
        </w:rPr>
        <w:t>Департамента природных ресурсов и охраны окружающей среды области от 04.10.2018. 10.10.2018;</w:t>
      </w:r>
    </w:p>
    <w:p w:rsidR="00B64278" w:rsidRPr="00505A0A" w:rsidRDefault="00B64278" w:rsidP="00B64278">
      <w:pPr>
        <w:ind w:firstLine="709"/>
        <w:jc w:val="both"/>
        <w:rPr>
          <w:sz w:val="28"/>
          <w:szCs w:val="28"/>
        </w:rPr>
      </w:pPr>
      <w:r w:rsidRPr="00505A0A">
        <w:rPr>
          <w:sz w:val="28"/>
          <w:szCs w:val="28"/>
        </w:rPr>
        <w:t xml:space="preserve">- </w:t>
      </w:r>
      <w:r w:rsidR="0049592C" w:rsidRPr="00505A0A">
        <w:rPr>
          <w:sz w:val="28"/>
          <w:szCs w:val="28"/>
        </w:rPr>
        <w:t>постановления администрации района от 19.09.2018 № 1249</w:t>
      </w:r>
      <w:r w:rsidR="00092ADE">
        <w:rPr>
          <w:sz w:val="28"/>
          <w:szCs w:val="28"/>
        </w:rPr>
        <w:t xml:space="preserve">, </w:t>
      </w:r>
      <w:r w:rsidR="0049592C" w:rsidRPr="00505A0A">
        <w:rPr>
          <w:sz w:val="28"/>
          <w:szCs w:val="28"/>
        </w:rPr>
        <w:t>1250 от 11.10.2018 № 1338 «О выделении денежных средств из резервного фонда»</w:t>
      </w:r>
      <w:r w:rsidRPr="00505A0A">
        <w:rPr>
          <w:sz w:val="28"/>
          <w:szCs w:val="28"/>
        </w:rPr>
        <w:t>;</w:t>
      </w:r>
    </w:p>
    <w:p w:rsidR="00DD1902" w:rsidRPr="00505A0A" w:rsidRDefault="00DD1902" w:rsidP="00B64278">
      <w:pPr>
        <w:ind w:firstLine="709"/>
        <w:jc w:val="both"/>
        <w:rPr>
          <w:sz w:val="28"/>
          <w:szCs w:val="28"/>
        </w:rPr>
      </w:pPr>
      <w:r w:rsidRPr="00505A0A">
        <w:rPr>
          <w:sz w:val="28"/>
          <w:szCs w:val="28"/>
        </w:rPr>
        <w:t xml:space="preserve">- </w:t>
      </w:r>
      <w:r w:rsidR="0049592C" w:rsidRPr="00505A0A">
        <w:rPr>
          <w:sz w:val="28"/>
          <w:szCs w:val="28"/>
        </w:rPr>
        <w:t>постановление администрации района от 31.07.2018 № 1027, от 20.09.2018 № 1257 «О выделении денежных средств»</w:t>
      </w:r>
      <w:r w:rsidRPr="00505A0A">
        <w:rPr>
          <w:sz w:val="28"/>
          <w:szCs w:val="28"/>
        </w:rPr>
        <w:t>;</w:t>
      </w:r>
    </w:p>
    <w:p w:rsidR="00B64278" w:rsidRPr="00505A0A" w:rsidRDefault="00B64278" w:rsidP="00B64278">
      <w:pPr>
        <w:ind w:firstLine="709"/>
        <w:jc w:val="both"/>
        <w:rPr>
          <w:sz w:val="28"/>
          <w:szCs w:val="28"/>
        </w:rPr>
      </w:pPr>
      <w:r w:rsidRPr="00505A0A">
        <w:rPr>
          <w:sz w:val="28"/>
          <w:szCs w:val="28"/>
        </w:rPr>
        <w:t>-</w:t>
      </w:r>
      <w:r w:rsidR="00DD1902" w:rsidRPr="00505A0A">
        <w:rPr>
          <w:sz w:val="28"/>
          <w:szCs w:val="28"/>
        </w:rPr>
        <w:t xml:space="preserve"> </w:t>
      </w:r>
      <w:r w:rsidR="0049592C" w:rsidRPr="00505A0A">
        <w:rPr>
          <w:sz w:val="28"/>
          <w:szCs w:val="28"/>
        </w:rPr>
        <w:t>решение Муниципального Собрания района от 27.09.2018 № 483 «Об утверждении Положения об оплате муниципальных служащих органов местного самоуправления Череповецкого муниципального района»;</w:t>
      </w:r>
    </w:p>
    <w:p w:rsidR="00B64278" w:rsidRPr="00505A0A" w:rsidRDefault="00B64278" w:rsidP="00B64278">
      <w:pPr>
        <w:ind w:firstLine="709"/>
        <w:jc w:val="both"/>
        <w:rPr>
          <w:sz w:val="28"/>
          <w:szCs w:val="28"/>
        </w:rPr>
      </w:pPr>
      <w:r w:rsidRPr="00505A0A">
        <w:rPr>
          <w:sz w:val="28"/>
          <w:szCs w:val="28"/>
        </w:rPr>
        <w:t>-</w:t>
      </w:r>
      <w:r w:rsidR="00505A0A" w:rsidRPr="00505A0A">
        <w:rPr>
          <w:sz w:val="28"/>
          <w:szCs w:val="28"/>
        </w:rPr>
        <w:t xml:space="preserve"> проект закона области «О внесений в закон области «Об областном бюджете на 2018 год и плановый период 2019 и 2020 годов» принятый на сессии ЗСО 24  октября 2018 года;</w:t>
      </w:r>
    </w:p>
    <w:p w:rsidR="00B64278" w:rsidRPr="00505A0A" w:rsidRDefault="00B64278" w:rsidP="00B64278">
      <w:pPr>
        <w:ind w:firstLine="709"/>
        <w:jc w:val="both"/>
        <w:rPr>
          <w:sz w:val="28"/>
          <w:szCs w:val="28"/>
        </w:rPr>
      </w:pPr>
      <w:r w:rsidRPr="00505A0A">
        <w:rPr>
          <w:sz w:val="28"/>
          <w:szCs w:val="28"/>
        </w:rPr>
        <w:lastRenderedPageBreak/>
        <w:t xml:space="preserve">- решение Комиссии по вопросам оптимизации и повышения эффективности </w:t>
      </w:r>
      <w:r w:rsidR="00B81F95" w:rsidRPr="00505A0A">
        <w:rPr>
          <w:sz w:val="28"/>
          <w:szCs w:val="28"/>
        </w:rPr>
        <w:t>бюджетных расходов  по рассмотрению заявок главных распорядителей бюджетных средств района на увеличение (уменьшение) лимитов бюджетных  обязательств (протокол №</w:t>
      </w:r>
      <w:r w:rsidR="00505A0A" w:rsidRPr="00505A0A">
        <w:rPr>
          <w:sz w:val="28"/>
          <w:szCs w:val="28"/>
        </w:rPr>
        <w:t xml:space="preserve"> 10 </w:t>
      </w:r>
      <w:r w:rsidR="00B81F95" w:rsidRPr="00505A0A">
        <w:rPr>
          <w:sz w:val="28"/>
          <w:szCs w:val="28"/>
        </w:rPr>
        <w:t xml:space="preserve">от </w:t>
      </w:r>
      <w:r w:rsidR="00505A0A" w:rsidRPr="00505A0A">
        <w:rPr>
          <w:sz w:val="28"/>
          <w:szCs w:val="28"/>
        </w:rPr>
        <w:t>25</w:t>
      </w:r>
      <w:r w:rsidR="00B81F95" w:rsidRPr="00505A0A">
        <w:rPr>
          <w:sz w:val="28"/>
          <w:szCs w:val="28"/>
        </w:rPr>
        <w:t>.</w:t>
      </w:r>
      <w:r w:rsidR="00505A0A" w:rsidRPr="00505A0A">
        <w:rPr>
          <w:sz w:val="28"/>
          <w:szCs w:val="28"/>
        </w:rPr>
        <w:t>10</w:t>
      </w:r>
      <w:r w:rsidR="00B81F95" w:rsidRPr="00505A0A">
        <w:rPr>
          <w:sz w:val="28"/>
          <w:szCs w:val="28"/>
        </w:rPr>
        <w:t xml:space="preserve">.2018).  </w:t>
      </w:r>
      <w:r w:rsidRPr="00505A0A">
        <w:rPr>
          <w:sz w:val="28"/>
          <w:szCs w:val="28"/>
        </w:rPr>
        <w:t xml:space="preserve">  </w:t>
      </w:r>
    </w:p>
    <w:p w:rsidR="00370781" w:rsidRPr="00505A0A" w:rsidRDefault="002B3C8D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0A">
        <w:rPr>
          <w:sz w:val="28"/>
          <w:szCs w:val="28"/>
        </w:rPr>
        <w:t>Изменени</w:t>
      </w:r>
      <w:r w:rsidR="00BF1291" w:rsidRPr="00505A0A">
        <w:rPr>
          <w:sz w:val="28"/>
          <w:szCs w:val="28"/>
        </w:rPr>
        <w:t>я</w:t>
      </w:r>
      <w:r w:rsidRPr="00505A0A">
        <w:rPr>
          <w:sz w:val="28"/>
          <w:szCs w:val="28"/>
        </w:rPr>
        <w:t xml:space="preserve"> доходов</w:t>
      </w:r>
      <w:r w:rsidR="00DF3364" w:rsidRPr="00505A0A">
        <w:rPr>
          <w:sz w:val="28"/>
          <w:szCs w:val="28"/>
        </w:rPr>
        <w:t xml:space="preserve"> бюджета района в 201</w:t>
      </w:r>
      <w:r w:rsidR="00685F0E" w:rsidRPr="00505A0A">
        <w:rPr>
          <w:sz w:val="28"/>
          <w:szCs w:val="28"/>
        </w:rPr>
        <w:t>8</w:t>
      </w:r>
      <w:r w:rsidRPr="00505A0A">
        <w:rPr>
          <w:sz w:val="28"/>
          <w:szCs w:val="28"/>
        </w:rPr>
        <w:t xml:space="preserve"> году изложены в следующей таблице.</w:t>
      </w:r>
    </w:p>
    <w:p w:rsidR="002B3C8D" w:rsidRPr="00505A0A" w:rsidRDefault="00F337AC" w:rsidP="002B3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A0A">
        <w:rPr>
          <w:sz w:val="28"/>
          <w:szCs w:val="28"/>
        </w:rPr>
        <w:t xml:space="preserve">                                                                                             </w:t>
      </w:r>
      <w:r w:rsidR="002B3C8D" w:rsidRPr="00505A0A">
        <w:rPr>
          <w:sz w:val="28"/>
          <w:szCs w:val="28"/>
        </w:rPr>
        <w:t xml:space="preserve">Таблица № 1                                                                                         </w:t>
      </w:r>
    </w:p>
    <w:p w:rsidR="00CF7232" w:rsidRPr="00B03BEF" w:rsidRDefault="00CF7232" w:rsidP="00CF723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03BEF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2126"/>
        <w:gridCol w:w="1985"/>
        <w:gridCol w:w="1559"/>
      </w:tblGrid>
      <w:tr w:rsidR="00CF7232" w:rsidRPr="00B03BEF" w:rsidTr="00A132E3">
        <w:trPr>
          <w:trHeight w:val="14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505A0A" w:rsidRDefault="00CF7232" w:rsidP="00DD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505A0A" w:rsidRDefault="00CF7232" w:rsidP="00092A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 xml:space="preserve"> Решение МС № 3</w:t>
            </w:r>
            <w:r w:rsidR="00685F0E" w:rsidRPr="00505A0A">
              <w:rPr>
                <w:sz w:val="28"/>
                <w:szCs w:val="28"/>
              </w:rPr>
              <w:t>95</w:t>
            </w:r>
            <w:r w:rsidRPr="00505A0A">
              <w:rPr>
                <w:sz w:val="28"/>
                <w:szCs w:val="28"/>
              </w:rPr>
              <w:t xml:space="preserve"> от 1</w:t>
            </w:r>
            <w:r w:rsidR="00685F0E" w:rsidRPr="00505A0A">
              <w:rPr>
                <w:sz w:val="28"/>
                <w:szCs w:val="28"/>
              </w:rPr>
              <w:t>2</w:t>
            </w:r>
            <w:r w:rsidRPr="00505A0A">
              <w:rPr>
                <w:sz w:val="28"/>
                <w:szCs w:val="28"/>
              </w:rPr>
              <w:t>.12.201</w:t>
            </w:r>
            <w:r w:rsidR="00685F0E" w:rsidRPr="00505A0A">
              <w:rPr>
                <w:sz w:val="28"/>
                <w:szCs w:val="28"/>
              </w:rPr>
              <w:t>7</w:t>
            </w:r>
            <w:r w:rsidRPr="00505A0A">
              <w:rPr>
                <w:sz w:val="28"/>
                <w:szCs w:val="28"/>
              </w:rPr>
              <w:t xml:space="preserve"> года</w:t>
            </w:r>
            <w:r w:rsidR="007F4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505A0A" w:rsidRDefault="00CF7232" w:rsidP="00505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 xml:space="preserve">Проект решения МС на </w:t>
            </w:r>
            <w:r w:rsidR="00505A0A" w:rsidRPr="00505A0A">
              <w:rPr>
                <w:sz w:val="28"/>
                <w:szCs w:val="28"/>
              </w:rPr>
              <w:t>30</w:t>
            </w:r>
            <w:r w:rsidRPr="00505A0A">
              <w:rPr>
                <w:sz w:val="28"/>
                <w:szCs w:val="28"/>
              </w:rPr>
              <w:t>.</w:t>
            </w:r>
            <w:r w:rsidR="00505A0A" w:rsidRPr="00505A0A">
              <w:rPr>
                <w:sz w:val="28"/>
                <w:szCs w:val="28"/>
              </w:rPr>
              <w:t>10</w:t>
            </w:r>
            <w:r w:rsidRPr="00505A0A">
              <w:rPr>
                <w:sz w:val="28"/>
                <w:szCs w:val="28"/>
              </w:rPr>
              <w:t>.201</w:t>
            </w:r>
            <w:r w:rsidR="00685F0E" w:rsidRPr="00505A0A">
              <w:rPr>
                <w:sz w:val="28"/>
                <w:szCs w:val="28"/>
              </w:rPr>
              <w:t>8</w:t>
            </w:r>
            <w:r w:rsidRPr="00505A0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505A0A" w:rsidRDefault="00CF7232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 xml:space="preserve">Изменения </w:t>
            </w:r>
          </w:p>
        </w:tc>
      </w:tr>
      <w:tr w:rsidR="00615BDF" w:rsidRPr="00B03BEF" w:rsidTr="00A132E3">
        <w:trPr>
          <w:trHeight w:val="4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615BDF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213 104,0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DD782B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213 104,0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DD782B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0</w:t>
            </w:r>
          </w:p>
        </w:tc>
      </w:tr>
      <w:tr w:rsidR="00615BDF" w:rsidRPr="00B03BEF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Налоги на товары</w:t>
            </w:r>
            <w:r w:rsidR="00505A0A" w:rsidRPr="00505A0A">
              <w:rPr>
                <w:sz w:val="28"/>
                <w:szCs w:val="28"/>
              </w:rPr>
              <w:t xml:space="preserve"> </w:t>
            </w:r>
            <w:r w:rsidRPr="00505A0A">
              <w:rPr>
                <w:sz w:val="28"/>
                <w:szCs w:val="28"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615BDF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32 322,0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DD782B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32 322,0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FE3C59" w:rsidP="00DD782B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0</w:t>
            </w:r>
          </w:p>
          <w:p w:rsidR="00FE3C59" w:rsidRPr="00505A0A" w:rsidRDefault="00FE3C59" w:rsidP="00DD782B">
            <w:pPr>
              <w:jc w:val="right"/>
              <w:rPr>
                <w:sz w:val="28"/>
                <w:szCs w:val="28"/>
              </w:rPr>
            </w:pPr>
          </w:p>
          <w:p w:rsidR="00FE3C59" w:rsidRPr="00505A0A" w:rsidRDefault="00FE3C59" w:rsidP="00DD782B">
            <w:pPr>
              <w:jc w:val="right"/>
              <w:rPr>
                <w:sz w:val="28"/>
                <w:szCs w:val="28"/>
              </w:rPr>
            </w:pPr>
          </w:p>
        </w:tc>
      </w:tr>
      <w:tr w:rsidR="00615BDF" w:rsidRPr="00B03BEF" w:rsidTr="00A132E3">
        <w:trPr>
          <w:trHeight w:val="49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615BDF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37 245,0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DD782B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37 245,0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F80727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0</w:t>
            </w:r>
          </w:p>
        </w:tc>
      </w:tr>
      <w:tr w:rsidR="00615BDF" w:rsidRPr="00B03BEF" w:rsidTr="00A132E3">
        <w:trPr>
          <w:trHeight w:val="76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615BDF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DD782B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DD782B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0</w:t>
            </w:r>
          </w:p>
        </w:tc>
      </w:tr>
      <w:tr w:rsidR="00615BDF" w:rsidRPr="00B03BEF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615BDF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22 319,0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DD782B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22 319,0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505A0A" w:rsidRDefault="00615BDF" w:rsidP="00F80727">
            <w:pPr>
              <w:jc w:val="right"/>
              <w:rPr>
                <w:sz w:val="28"/>
                <w:szCs w:val="28"/>
              </w:rPr>
            </w:pPr>
            <w:r w:rsidRPr="00505A0A">
              <w:rPr>
                <w:sz w:val="28"/>
                <w:szCs w:val="28"/>
              </w:rPr>
              <w:t>0</w:t>
            </w:r>
          </w:p>
        </w:tc>
      </w:tr>
      <w:tr w:rsidR="00615BDF" w:rsidRPr="00B03BEF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615BDF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11 969,0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A06B1B" w:rsidP="00DD782B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A06B1B">
              <w:rPr>
                <w:sz w:val="28"/>
                <w:szCs w:val="28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D217DB" w:rsidP="00F807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06B1B" w:rsidRPr="00A06B1B">
              <w:rPr>
                <w:sz w:val="28"/>
                <w:szCs w:val="28"/>
              </w:rPr>
              <w:t>1</w:t>
            </w:r>
            <w:r w:rsidR="00A06B1B">
              <w:rPr>
                <w:sz w:val="28"/>
                <w:szCs w:val="28"/>
              </w:rPr>
              <w:t xml:space="preserve"> </w:t>
            </w:r>
            <w:r w:rsidR="00A06B1B" w:rsidRPr="00A06B1B">
              <w:rPr>
                <w:sz w:val="28"/>
                <w:szCs w:val="28"/>
              </w:rPr>
              <w:t>226,1</w:t>
            </w:r>
          </w:p>
        </w:tc>
      </w:tr>
      <w:tr w:rsidR="00615BDF" w:rsidRPr="00B03BEF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Доходы от оказания платных услуг</w:t>
            </w:r>
            <w:r w:rsidR="00A06B1B" w:rsidRPr="00A06B1B">
              <w:rPr>
                <w:sz w:val="28"/>
                <w:szCs w:val="28"/>
              </w:rPr>
              <w:t xml:space="preserve"> </w:t>
            </w:r>
            <w:r w:rsidRPr="00A06B1B">
              <w:rPr>
                <w:sz w:val="28"/>
                <w:szCs w:val="28"/>
              </w:rPr>
              <w:t>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615BDF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2 568,0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DD782B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2 568,0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F80727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0</w:t>
            </w:r>
          </w:p>
        </w:tc>
      </w:tr>
      <w:tr w:rsidR="00615BDF" w:rsidRPr="00B03BEF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615BDF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12 416,0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DD782B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12 416,0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F80727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0</w:t>
            </w:r>
          </w:p>
        </w:tc>
      </w:tr>
      <w:tr w:rsidR="00615BDF" w:rsidRPr="00B03BEF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615BDF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2 555,0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DD782B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2 555,0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F80727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0</w:t>
            </w:r>
          </w:p>
        </w:tc>
      </w:tr>
      <w:tr w:rsidR="00615BDF" w:rsidRPr="00505A0A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615BDF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DD782B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DD782B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0</w:t>
            </w:r>
          </w:p>
        </w:tc>
      </w:tr>
      <w:tr w:rsidR="00615BDF" w:rsidRPr="00505A0A" w:rsidTr="00A132E3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A06B1B" w:rsidRDefault="00615BDF" w:rsidP="00615BDF">
            <w:pPr>
              <w:jc w:val="right"/>
              <w:rPr>
                <w:sz w:val="28"/>
                <w:szCs w:val="28"/>
              </w:rPr>
            </w:pPr>
            <w:r w:rsidRPr="00A06B1B">
              <w:rPr>
                <w:sz w:val="28"/>
                <w:szCs w:val="28"/>
              </w:rPr>
              <w:t>334 528,0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217DB" w:rsidRDefault="00D217DB" w:rsidP="00DD782B">
            <w:pPr>
              <w:jc w:val="right"/>
              <w:rPr>
                <w:sz w:val="28"/>
                <w:szCs w:val="28"/>
              </w:rPr>
            </w:pPr>
            <w:r w:rsidRPr="00D217DB">
              <w:rPr>
                <w:sz w:val="28"/>
                <w:szCs w:val="28"/>
              </w:rPr>
              <w:t>335</w:t>
            </w:r>
            <w:r w:rsidR="000532C9">
              <w:rPr>
                <w:sz w:val="28"/>
                <w:szCs w:val="28"/>
              </w:rPr>
              <w:t xml:space="preserve"> </w:t>
            </w:r>
            <w:r w:rsidRPr="00D217DB">
              <w:rPr>
                <w:sz w:val="28"/>
                <w:szCs w:val="28"/>
              </w:rPr>
              <w:t>754,10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217DB" w:rsidRDefault="00D217DB" w:rsidP="00123B24">
            <w:pPr>
              <w:jc w:val="right"/>
              <w:rPr>
                <w:sz w:val="28"/>
                <w:szCs w:val="28"/>
              </w:rPr>
            </w:pPr>
            <w:r w:rsidRPr="00D217DB">
              <w:rPr>
                <w:sz w:val="28"/>
                <w:szCs w:val="28"/>
              </w:rPr>
              <w:t>+1 226,10</w:t>
            </w:r>
          </w:p>
        </w:tc>
      </w:tr>
      <w:tr w:rsidR="00615BDF" w:rsidRPr="00505A0A" w:rsidTr="00A132E3">
        <w:trPr>
          <w:trHeight w:val="4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0532C9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0532C9" w:rsidRDefault="00615BDF" w:rsidP="007F4062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4</w:t>
            </w:r>
            <w:r w:rsidR="00306F2E" w:rsidRPr="000532C9">
              <w:rPr>
                <w:sz w:val="28"/>
                <w:szCs w:val="28"/>
              </w:rPr>
              <w:t>76 </w:t>
            </w:r>
            <w:r w:rsidR="007F4062">
              <w:rPr>
                <w:sz w:val="28"/>
                <w:szCs w:val="28"/>
              </w:rPr>
              <w:t>736</w:t>
            </w:r>
            <w:r w:rsidR="00306F2E" w:rsidRPr="000532C9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0532C9" w:rsidRDefault="000532C9" w:rsidP="00FA0189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518 178,9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0532C9" w:rsidRDefault="000532C9" w:rsidP="007F4062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+41</w:t>
            </w:r>
            <w:r w:rsidR="007F4062">
              <w:rPr>
                <w:sz w:val="28"/>
                <w:szCs w:val="28"/>
              </w:rPr>
              <w:t> 442,9</w:t>
            </w:r>
          </w:p>
        </w:tc>
      </w:tr>
      <w:tr w:rsidR="00306F2E" w:rsidRPr="00505A0A" w:rsidTr="00A132E3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Дотации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306F2E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60 140,0</w:t>
            </w:r>
          </w:p>
          <w:p w:rsidR="00306F2E" w:rsidRPr="000532C9" w:rsidRDefault="00306F2E" w:rsidP="00306F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0532C9" w:rsidP="00DD782B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65 660,5</w:t>
            </w:r>
          </w:p>
          <w:p w:rsidR="00306F2E" w:rsidRPr="000532C9" w:rsidRDefault="00306F2E" w:rsidP="00DD7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0532C9" w:rsidP="00DD782B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+5 520,5</w:t>
            </w:r>
          </w:p>
          <w:p w:rsidR="00306F2E" w:rsidRPr="000532C9" w:rsidRDefault="00306F2E" w:rsidP="00DD782B">
            <w:pPr>
              <w:jc w:val="right"/>
              <w:rPr>
                <w:sz w:val="28"/>
                <w:szCs w:val="28"/>
              </w:rPr>
            </w:pPr>
          </w:p>
        </w:tc>
      </w:tr>
      <w:tr w:rsidR="00306F2E" w:rsidRPr="00505A0A" w:rsidTr="00A132E3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lastRenderedPageBreak/>
              <w:t>Субсидии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306F2E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75 647,0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0532C9" w:rsidP="00FB407C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93 742,2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0532C9" w:rsidP="00305CF1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+18 095,2</w:t>
            </w:r>
          </w:p>
        </w:tc>
      </w:tr>
      <w:tr w:rsidR="00306F2E" w:rsidRPr="00505A0A" w:rsidTr="00A132E3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306F2E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330 518,8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0532C9" w:rsidP="007F4062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348 346,</w:t>
            </w:r>
            <w:r w:rsidR="007F406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0532C9" w:rsidP="00FB407C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+17 827,2</w:t>
            </w:r>
          </w:p>
        </w:tc>
      </w:tr>
      <w:tr w:rsidR="00615BDF" w:rsidRPr="000532C9" w:rsidTr="00A132E3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0532C9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0532C9" w:rsidRDefault="000532C9" w:rsidP="00306F2E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8 430,2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0532C9" w:rsidRDefault="00FB407C" w:rsidP="00FA0189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8</w:t>
            </w:r>
            <w:r w:rsidR="00FA0189" w:rsidRPr="000532C9">
              <w:rPr>
                <w:sz w:val="28"/>
                <w:szCs w:val="28"/>
              </w:rPr>
              <w:t xml:space="preserve"> 430</w:t>
            </w:r>
            <w:r w:rsidRPr="000532C9"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0532C9" w:rsidRDefault="000532C9" w:rsidP="00FB407C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0</w:t>
            </w:r>
          </w:p>
        </w:tc>
      </w:tr>
      <w:tr w:rsidR="00306F2E" w:rsidRPr="00505A0A" w:rsidTr="00A132E3">
        <w:trPr>
          <w:trHeight w:val="9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306F2E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1</w:t>
            </w:r>
            <w:r w:rsidR="000532C9">
              <w:rPr>
                <w:sz w:val="28"/>
                <w:szCs w:val="28"/>
              </w:rPr>
              <w:t xml:space="preserve"> </w:t>
            </w:r>
            <w:r w:rsidRPr="000532C9">
              <w:rPr>
                <w:sz w:val="28"/>
                <w:szCs w:val="28"/>
              </w:rPr>
              <w:t>732,0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FA0189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1732,0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FB407C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0</w:t>
            </w:r>
          </w:p>
        </w:tc>
      </w:tr>
      <w:tr w:rsidR="00306F2E" w:rsidRPr="00505A0A" w:rsidTr="00A132E3">
        <w:trPr>
          <w:trHeight w:val="9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DA6D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306F2E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268,0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DD782B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268,0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532C9" w:rsidRDefault="00306F2E" w:rsidP="00FB407C">
            <w:pPr>
              <w:jc w:val="right"/>
              <w:rPr>
                <w:sz w:val="28"/>
                <w:szCs w:val="28"/>
              </w:rPr>
            </w:pPr>
            <w:r w:rsidRPr="000532C9">
              <w:rPr>
                <w:sz w:val="28"/>
                <w:szCs w:val="28"/>
              </w:rPr>
              <w:t>0</w:t>
            </w:r>
          </w:p>
        </w:tc>
      </w:tr>
      <w:tr w:rsidR="00615BDF" w:rsidRPr="007F4062" w:rsidTr="00A132E3">
        <w:trPr>
          <w:trHeight w:val="9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7F4062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062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7F4062" w:rsidRDefault="007F4062" w:rsidP="00306F2E">
            <w:pPr>
              <w:jc w:val="right"/>
              <w:rPr>
                <w:sz w:val="28"/>
                <w:szCs w:val="28"/>
              </w:rPr>
            </w:pPr>
            <w:r w:rsidRPr="007F4062">
              <w:rPr>
                <w:sz w:val="28"/>
                <w:szCs w:val="28"/>
              </w:rPr>
              <w:t>811 264,0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7F4062" w:rsidRDefault="007F4062" w:rsidP="00FA0189">
            <w:pPr>
              <w:jc w:val="right"/>
              <w:rPr>
                <w:sz w:val="28"/>
                <w:szCs w:val="28"/>
              </w:rPr>
            </w:pPr>
            <w:r w:rsidRPr="007F4062">
              <w:rPr>
                <w:sz w:val="28"/>
                <w:szCs w:val="28"/>
              </w:rPr>
              <w:t>853</w:t>
            </w:r>
            <w:r w:rsidR="0033403E">
              <w:rPr>
                <w:sz w:val="28"/>
                <w:szCs w:val="28"/>
              </w:rPr>
              <w:t xml:space="preserve"> </w:t>
            </w:r>
            <w:r w:rsidRPr="007F4062">
              <w:rPr>
                <w:sz w:val="28"/>
                <w:szCs w:val="28"/>
              </w:rPr>
              <w:t>933,0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7F4062" w:rsidRDefault="00615BDF" w:rsidP="007F4062">
            <w:pPr>
              <w:jc w:val="right"/>
              <w:rPr>
                <w:sz w:val="28"/>
                <w:szCs w:val="28"/>
              </w:rPr>
            </w:pPr>
            <w:r w:rsidRPr="007F4062">
              <w:rPr>
                <w:sz w:val="28"/>
                <w:szCs w:val="28"/>
              </w:rPr>
              <w:t>+</w:t>
            </w:r>
            <w:r w:rsidR="007F4062" w:rsidRPr="007F4062">
              <w:rPr>
                <w:sz w:val="28"/>
                <w:szCs w:val="28"/>
              </w:rPr>
              <w:t>42 669,0</w:t>
            </w:r>
          </w:p>
        </w:tc>
      </w:tr>
    </w:tbl>
    <w:p w:rsidR="00BF1291" w:rsidRPr="00505A0A" w:rsidRDefault="00BF1291" w:rsidP="00CF723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72758" w:rsidRPr="007F4062" w:rsidRDefault="00CF7232" w:rsidP="00CF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062">
        <w:rPr>
          <w:sz w:val="28"/>
          <w:szCs w:val="28"/>
        </w:rPr>
        <w:t>Изменени</w:t>
      </w:r>
      <w:r w:rsidR="00BF1291" w:rsidRPr="007F4062">
        <w:rPr>
          <w:sz w:val="28"/>
          <w:szCs w:val="28"/>
        </w:rPr>
        <w:t>я</w:t>
      </w:r>
      <w:r w:rsidRPr="007F4062">
        <w:rPr>
          <w:sz w:val="28"/>
          <w:szCs w:val="28"/>
        </w:rPr>
        <w:t xml:space="preserve"> в распределении бюджетных ассигнований в 201</w:t>
      </w:r>
      <w:r w:rsidR="00BF1291" w:rsidRPr="007F4062">
        <w:rPr>
          <w:sz w:val="28"/>
          <w:szCs w:val="28"/>
        </w:rPr>
        <w:t>8</w:t>
      </w:r>
      <w:r w:rsidRPr="007F4062">
        <w:rPr>
          <w:sz w:val="28"/>
          <w:szCs w:val="28"/>
        </w:rPr>
        <w:t xml:space="preserve"> году изложены в следующей таблице.</w:t>
      </w:r>
    </w:p>
    <w:p w:rsidR="00CF7232" w:rsidRPr="007F4062" w:rsidRDefault="00F337AC" w:rsidP="00CF7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062">
        <w:rPr>
          <w:sz w:val="28"/>
          <w:szCs w:val="28"/>
        </w:rPr>
        <w:t xml:space="preserve">                                                                                             </w:t>
      </w:r>
      <w:r w:rsidR="00CF7232" w:rsidRPr="007F4062">
        <w:rPr>
          <w:sz w:val="28"/>
          <w:szCs w:val="28"/>
        </w:rPr>
        <w:t xml:space="preserve">Таблица № 2                       </w:t>
      </w:r>
      <w:bookmarkStart w:id="0" w:name="_GoBack"/>
      <w:bookmarkEnd w:id="0"/>
      <w:r w:rsidR="00CF7232" w:rsidRPr="007F4062">
        <w:rPr>
          <w:sz w:val="28"/>
          <w:szCs w:val="28"/>
        </w:rPr>
        <w:t xml:space="preserve">                                                                  </w:t>
      </w:r>
    </w:p>
    <w:p w:rsidR="00CF7232" w:rsidRPr="00505A0A" w:rsidRDefault="00CF7232" w:rsidP="00CF723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2126"/>
        <w:gridCol w:w="1985"/>
        <w:gridCol w:w="1559"/>
      </w:tblGrid>
      <w:tr w:rsidR="00CF7232" w:rsidRPr="00505A0A" w:rsidTr="000D1117">
        <w:trPr>
          <w:trHeight w:val="98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803FC" w:rsidRDefault="00CF7232" w:rsidP="00DD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03FC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803FC" w:rsidRDefault="00CF7232" w:rsidP="00092A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3FC">
              <w:rPr>
                <w:sz w:val="28"/>
                <w:szCs w:val="28"/>
              </w:rPr>
              <w:t xml:space="preserve"> Решение МС №</w:t>
            </w:r>
            <w:r w:rsidR="00685F0E" w:rsidRPr="006803FC">
              <w:rPr>
                <w:sz w:val="28"/>
                <w:szCs w:val="28"/>
              </w:rPr>
              <w:t xml:space="preserve">395 </w:t>
            </w:r>
            <w:r w:rsidRPr="006803FC">
              <w:rPr>
                <w:sz w:val="28"/>
                <w:szCs w:val="28"/>
              </w:rPr>
              <w:t>от 1</w:t>
            </w:r>
            <w:r w:rsidR="00685F0E" w:rsidRPr="006803FC">
              <w:rPr>
                <w:sz w:val="28"/>
                <w:szCs w:val="28"/>
              </w:rPr>
              <w:t>2</w:t>
            </w:r>
            <w:r w:rsidRPr="006803FC">
              <w:rPr>
                <w:sz w:val="28"/>
                <w:szCs w:val="28"/>
              </w:rPr>
              <w:t>.12.201</w:t>
            </w:r>
            <w:r w:rsidR="00685F0E" w:rsidRPr="006803FC">
              <w:rPr>
                <w:sz w:val="28"/>
                <w:szCs w:val="28"/>
              </w:rPr>
              <w:t>7</w:t>
            </w:r>
            <w:r w:rsidRPr="006803FC">
              <w:rPr>
                <w:sz w:val="28"/>
                <w:szCs w:val="28"/>
              </w:rPr>
              <w:t xml:space="preserve"> года</w:t>
            </w:r>
            <w:r w:rsidR="007F4062" w:rsidRPr="006803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803FC" w:rsidRDefault="00CF7232" w:rsidP="007F4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3FC">
              <w:rPr>
                <w:sz w:val="28"/>
                <w:szCs w:val="28"/>
              </w:rPr>
              <w:t xml:space="preserve">Проект решения МС на </w:t>
            </w:r>
            <w:r w:rsidR="007F4062" w:rsidRPr="006803FC">
              <w:rPr>
                <w:sz w:val="28"/>
                <w:szCs w:val="28"/>
              </w:rPr>
              <w:t>30</w:t>
            </w:r>
            <w:r w:rsidRPr="006803FC">
              <w:rPr>
                <w:sz w:val="28"/>
                <w:szCs w:val="28"/>
              </w:rPr>
              <w:t>.</w:t>
            </w:r>
            <w:r w:rsidR="007F4062" w:rsidRPr="006803FC">
              <w:rPr>
                <w:sz w:val="28"/>
                <w:szCs w:val="28"/>
              </w:rPr>
              <w:t>10</w:t>
            </w:r>
            <w:r w:rsidRPr="006803FC">
              <w:rPr>
                <w:sz w:val="28"/>
                <w:szCs w:val="28"/>
              </w:rPr>
              <w:t>.201</w:t>
            </w:r>
            <w:r w:rsidR="00685F0E" w:rsidRPr="006803FC">
              <w:rPr>
                <w:sz w:val="28"/>
                <w:szCs w:val="28"/>
              </w:rPr>
              <w:t>8</w:t>
            </w:r>
            <w:r w:rsidRPr="006803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803FC" w:rsidRDefault="00CF7232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3FC">
              <w:rPr>
                <w:sz w:val="28"/>
                <w:szCs w:val="28"/>
              </w:rPr>
              <w:t xml:space="preserve">Изменения </w:t>
            </w:r>
          </w:p>
        </w:tc>
      </w:tr>
      <w:tr w:rsidR="00306F2E" w:rsidRPr="00505A0A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6803FC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3F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6803FC" w:rsidRDefault="006803FC" w:rsidP="00306F2E">
            <w:pPr>
              <w:jc w:val="right"/>
              <w:rPr>
                <w:sz w:val="28"/>
                <w:szCs w:val="28"/>
              </w:rPr>
            </w:pPr>
            <w:r w:rsidRPr="006803FC">
              <w:rPr>
                <w:sz w:val="28"/>
                <w:szCs w:val="28"/>
              </w:rPr>
              <w:t>112 819,5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6803FC" w:rsidRDefault="006803FC" w:rsidP="00DC0241">
            <w:pPr>
              <w:jc w:val="right"/>
              <w:rPr>
                <w:sz w:val="28"/>
                <w:szCs w:val="28"/>
              </w:rPr>
            </w:pPr>
            <w:r w:rsidRPr="006803FC">
              <w:rPr>
                <w:sz w:val="28"/>
                <w:szCs w:val="28"/>
              </w:rPr>
              <w:t>113 687,7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6803FC" w:rsidRDefault="00306F2E" w:rsidP="006803FC">
            <w:pPr>
              <w:jc w:val="right"/>
              <w:rPr>
                <w:sz w:val="28"/>
                <w:szCs w:val="28"/>
              </w:rPr>
            </w:pPr>
            <w:r w:rsidRPr="006803FC">
              <w:rPr>
                <w:sz w:val="28"/>
                <w:szCs w:val="28"/>
              </w:rPr>
              <w:t>+</w:t>
            </w:r>
            <w:r w:rsidR="006803FC" w:rsidRPr="006803FC">
              <w:rPr>
                <w:sz w:val="28"/>
                <w:szCs w:val="28"/>
              </w:rPr>
              <w:t>868,2</w:t>
            </w:r>
          </w:p>
        </w:tc>
      </w:tr>
      <w:tr w:rsidR="00306F2E" w:rsidRPr="00505A0A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6803FC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3F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6803FC" w:rsidRDefault="00306F2E" w:rsidP="00306F2E">
            <w:pPr>
              <w:jc w:val="right"/>
              <w:rPr>
                <w:sz w:val="28"/>
                <w:szCs w:val="28"/>
              </w:rPr>
            </w:pPr>
            <w:r w:rsidRPr="006803FC">
              <w:rPr>
                <w:sz w:val="28"/>
                <w:szCs w:val="28"/>
              </w:rPr>
              <w:t>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6803FC" w:rsidRDefault="00306F2E" w:rsidP="00DD782B">
            <w:pPr>
              <w:jc w:val="right"/>
              <w:rPr>
                <w:sz w:val="28"/>
                <w:szCs w:val="28"/>
              </w:rPr>
            </w:pPr>
            <w:r w:rsidRPr="006803F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6803FC" w:rsidRDefault="00306F2E" w:rsidP="00DD782B">
            <w:pPr>
              <w:jc w:val="right"/>
              <w:rPr>
                <w:sz w:val="28"/>
                <w:szCs w:val="28"/>
              </w:rPr>
            </w:pPr>
            <w:r w:rsidRPr="006803FC">
              <w:rPr>
                <w:sz w:val="28"/>
                <w:szCs w:val="28"/>
              </w:rPr>
              <w:t>0</w:t>
            </w:r>
          </w:p>
        </w:tc>
      </w:tr>
      <w:tr w:rsidR="00306F2E" w:rsidRPr="00505A0A" w:rsidTr="000D1117">
        <w:trPr>
          <w:trHeight w:val="6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E7555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55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92ADE" w:rsidRDefault="006803FC" w:rsidP="006803FC">
            <w:pPr>
              <w:jc w:val="right"/>
              <w:rPr>
                <w:sz w:val="28"/>
                <w:szCs w:val="28"/>
              </w:rPr>
            </w:pPr>
            <w:r w:rsidRPr="00092ADE">
              <w:rPr>
                <w:sz w:val="28"/>
                <w:szCs w:val="28"/>
              </w:rPr>
              <w:t>52 087,4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92ADE" w:rsidRDefault="006803FC" w:rsidP="00DC0241">
            <w:pPr>
              <w:jc w:val="right"/>
              <w:rPr>
                <w:sz w:val="28"/>
                <w:szCs w:val="28"/>
              </w:rPr>
            </w:pPr>
            <w:r w:rsidRPr="00092ADE">
              <w:rPr>
                <w:sz w:val="28"/>
                <w:szCs w:val="28"/>
              </w:rPr>
              <w:t>51 859,4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E7555" w:rsidRDefault="008E7555" w:rsidP="003F6999">
            <w:pPr>
              <w:jc w:val="right"/>
              <w:rPr>
                <w:sz w:val="28"/>
                <w:szCs w:val="28"/>
              </w:rPr>
            </w:pPr>
            <w:r w:rsidRPr="008E7555">
              <w:rPr>
                <w:sz w:val="28"/>
                <w:szCs w:val="28"/>
              </w:rPr>
              <w:t>-228,0</w:t>
            </w:r>
          </w:p>
        </w:tc>
      </w:tr>
      <w:tr w:rsidR="00306F2E" w:rsidRPr="00505A0A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E7555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55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92ADE" w:rsidRDefault="008E7555" w:rsidP="008E7555">
            <w:pPr>
              <w:jc w:val="right"/>
              <w:rPr>
                <w:sz w:val="28"/>
                <w:szCs w:val="28"/>
              </w:rPr>
            </w:pPr>
            <w:r w:rsidRPr="00092ADE">
              <w:rPr>
                <w:sz w:val="28"/>
                <w:szCs w:val="28"/>
              </w:rPr>
              <w:t>37 264,1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92ADE" w:rsidRDefault="008E7555" w:rsidP="00DC0241">
            <w:pPr>
              <w:jc w:val="right"/>
              <w:rPr>
                <w:sz w:val="28"/>
                <w:szCs w:val="28"/>
              </w:rPr>
            </w:pPr>
            <w:r w:rsidRPr="00092ADE">
              <w:rPr>
                <w:sz w:val="28"/>
                <w:szCs w:val="28"/>
              </w:rPr>
              <w:t>37 322,8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E7555" w:rsidRDefault="00306F2E" w:rsidP="00D85617">
            <w:pPr>
              <w:jc w:val="right"/>
              <w:rPr>
                <w:sz w:val="28"/>
                <w:szCs w:val="28"/>
              </w:rPr>
            </w:pPr>
            <w:r w:rsidRPr="008E7555">
              <w:rPr>
                <w:sz w:val="28"/>
                <w:szCs w:val="28"/>
              </w:rPr>
              <w:t>+</w:t>
            </w:r>
            <w:r w:rsidR="008E7555" w:rsidRPr="008E7555">
              <w:rPr>
                <w:sz w:val="28"/>
                <w:szCs w:val="28"/>
              </w:rPr>
              <w:t>58,7</w:t>
            </w:r>
          </w:p>
          <w:p w:rsidR="00306F2E" w:rsidRPr="008E7555" w:rsidRDefault="00306F2E" w:rsidP="00D85617">
            <w:pPr>
              <w:jc w:val="right"/>
              <w:rPr>
                <w:sz w:val="28"/>
                <w:szCs w:val="28"/>
              </w:rPr>
            </w:pPr>
          </w:p>
        </w:tc>
      </w:tr>
      <w:tr w:rsidR="00306F2E" w:rsidRPr="00505A0A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E7555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55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E7555" w:rsidRDefault="00306F2E" w:rsidP="00306F2E">
            <w:pPr>
              <w:jc w:val="right"/>
              <w:rPr>
                <w:sz w:val="28"/>
                <w:szCs w:val="28"/>
              </w:rPr>
            </w:pPr>
            <w:r w:rsidRPr="008E7555">
              <w:rPr>
                <w:sz w:val="28"/>
                <w:szCs w:val="28"/>
              </w:rPr>
              <w:t>39 618,5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E7555" w:rsidRDefault="008E7555" w:rsidP="00DD782B">
            <w:pPr>
              <w:jc w:val="right"/>
              <w:rPr>
                <w:sz w:val="28"/>
                <w:szCs w:val="28"/>
              </w:rPr>
            </w:pPr>
            <w:r w:rsidRPr="008E7555">
              <w:rPr>
                <w:sz w:val="28"/>
                <w:szCs w:val="28"/>
              </w:rPr>
              <w:t>57 713,7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8E7555" w:rsidRDefault="008E7555" w:rsidP="00DD782B">
            <w:pPr>
              <w:jc w:val="right"/>
              <w:rPr>
                <w:sz w:val="28"/>
                <w:szCs w:val="28"/>
              </w:rPr>
            </w:pPr>
            <w:r w:rsidRPr="008E7555">
              <w:rPr>
                <w:sz w:val="28"/>
                <w:szCs w:val="28"/>
              </w:rPr>
              <w:t>+18 095,2</w:t>
            </w:r>
          </w:p>
        </w:tc>
      </w:tr>
      <w:tr w:rsidR="00306F2E" w:rsidRPr="00505A0A" w:rsidTr="000D1117">
        <w:trPr>
          <w:trHeight w:val="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021404" w:rsidP="00306F2E">
            <w:pPr>
              <w:jc w:val="right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536 489,7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021404" w:rsidP="00DD1902">
            <w:pPr>
              <w:jc w:val="right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555 237,8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021404" w:rsidP="00DD1902">
            <w:pPr>
              <w:jc w:val="right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+18</w:t>
            </w:r>
            <w:r w:rsidR="00DE41AF">
              <w:rPr>
                <w:sz w:val="28"/>
                <w:szCs w:val="28"/>
              </w:rPr>
              <w:t xml:space="preserve"> </w:t>
            </w:r>
            <w:r w:rsidRPr="00021404">
              <w:rPr>
                <w:sz w:val="28"/>
                <w:szCs w:val="28"/>
              </w:rPr>
              <w:t>748,1</w:t>
            </w:r>
          </w:p>
        </w:tc>
      </w:tr>
      <w:tr w:rsidR="00306F2E" w:rsidRPr="00505A0A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306F2E" w:rsidP="00DC0241">
            <w:pPr>
              <w:jc w:val="right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3</w:t>
            </w:r>
            <w:r w:rsidR="00DC0241" w:rsidRPr="00021404">
              <w:rPr>
                <w:sz w:val="28"/>
                <w:szCs w:val="28"/>
              </w:rPr>
              <w:t>4 903,8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021404" w:rsidP="00DC0241">
            <w:pPr>
              <w:jc w:val="right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35 318,3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021404" w:rsidP="00DC0241">
            <w:pPr>
              <w:jc w:val="right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+414,5</w:t>
            </w:r>
          </w:p>
        </w:tc>
      </w:tr>
      <w:tr w:rsidR="00306F2E" w:rsidRPr="00505A0A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306F2E" w:rsidP="00306F2E">
            <w:pPr>
              <w:jc w:val="right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368,0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306F2E" w:rsidP="00DD782B">
            <w:pPr>
              <w:jc w:val="right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368,0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306F2E" w:rsidP="00DD782B">
            <w:pPr>
              <w:jc w:val="right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0</w:t>
            </w:r>
          </w:p>
        </w:tc>
      </w:tr>
      <w:tr w:rsidR="00306F2E" w:rsidRPr="00505A0A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021404" w:rsidP="00306F2E">
            <w:pPr>
              <w:jc w:val="right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25 836,7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021404" w:rsidP="00DD1902">
            <w:pPr>
              <w:jc w:val="right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25 737,4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021404" w:rsidRDefault="00021404" w:rsidP="00DD1902">
            <w:pPr>
              <w:jc w:val="right"/>
              <w:rPr>
                <w:sz w:val="28"/>
                <w:szCs w:val="28"/>
              </w:rPr>
            </w:pPr>
            <w:r w:rsidRPr="00021404">
              <w:rPr>
                <w:sz w:val="28"/>
                <w:szCs w:val="28"/>
              </w:rPr>
              <w:t>- 99,3</w:t>
            </w:r>
          </w:p>
        </w:tc>
      </w:tr>
      <w:tr w:rsidR="00306F2E" w:rsidRPr="00505A0A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24289F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89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24289F" w:rsidRDefault="00021404" w:rsidP="00DC0241">
            <w:pPr>
              <w:jc w:val="right"/>
              <w:rPr>
                <w:sz w:val="28"/>
                <w:szCs w:val="28"/>
              </w:rPr>
            </w:pPr>
            <w:r w:rsidRPr="0024289F">
              <w:rPr>
                <w:sz w:val="28"/>
                <w:szCs w:val="28"/>
              </w:rPr>
              <w:t>2 980,4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24289F" w:rsidRDefault="00306F2E" w:rsidP="00021404">
            <w:pPr>
              <w:jc w:val="right"/>
              <w:rPr>
                <w:sz w:val="28"/>
                <w:szCs w:val="28"/>
              </w:rPr>
            </w:pPr>
            <w:r w:rsidRPr="0024289F">
              <w:rPr>
                <w:sz w:val="28"/>
                <w:szCs w:val="28"/>
              </w:rPr>
              <w:t> </w:t>
            </w:r>
            <w:r w:rsidR="00021404" w:rsidRPr="0024289F">
              <w:rPr>
                <w:sz w:val="28"/>
                <w:szCs w:val="28"/>
              </w:rPr>
              <w:t>3 130,4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24289F" w:rsidRDefault="00021404" w:rsidP="0024289F">
            <w:pPr>
              <w:jc w:val="right"/>
              <w:rPr>
                <w:sz w:val="28"/>
                <w:szCs w:val="28"/>
              </w:rPr>
            </w:pPr>
            <w:r w:rsidRPr="0024289F">
              <w:rPr>
                <w:sz w:val="28"/>
                <w:szCs w:val="28"/>
              </w:rPr>
              <w:t>+</w:t>
            </w:r>
            <w:r w:rsidR="0024289F" w:rsidRPr="0024289F">
              <w:rPr>
                <w:sz w:val="28"/>
                <w:szCs w:val="28"/>
              </w:rPr>
              <w:t>150,0</w:t>
            </w:r>
          </w:p>
        </w:tc>
      </w:tr>
      <w:tr w:rsidR="00306F2E" w:rsidRPr="00505A0A" w:rsidTr="000D111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24289F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89F">
              <w:rPr>
                <w:sz w:val="28"/>
                <w:szCs w:val="28"/>
              </w:rPr>
              <w:t xml:space="preserve">Средства массовой </w:t>
            </w:r>
            <w:r w:rsidRPr="0024289F">
              <w:rPr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24289F" w:rsidRDefault="00306F2E" w:rsidP="00306F2E">
            <w:pPr>
              <w:jc w:val="right"/>
              <w:rPr>
                <w:sz w:val="28"/>
                <w:szCs w:val="28"/>
              </w:rPr>
            </w:pPr>
            <w:r w:rsidRPr="0024289F">
              <w:rPr>
                <w:sz w:val="28"/>
                <w:szCs w:val="28"/>
              </w:rPr>
              <w:lastRenderedPageBreak/>
              <w:t>1 600,0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24289F" w:rsidRDefault="00306F2E" w:rsidP="00DD782B">
            <w:pPr>
              <w:jc w:val="right"/>
              <w:rPr>
                <w:sz w:val="28"/>
                <w:szCs w:val="28"/>
              </w:rPr>
            </w:pPr>
            <w:r w:rsidRPr="0024289F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24289F" w:rsidRDefault="00306F2E" w:rsidP="00DD782B">
            <w:pPr>
              <w:jc w:val="right"/>
              <w:rPr>
                <w:sz w:val="28"/>
                <w:szCs w:val="28"/>
              </w:rPr>
            </w:pPr>
            <w:r w:rsidRPr="0024289F">
              <w:rPr>
                <w:sz w:val="28"/>
                <w:szCs w:val="28"/>
              </w:rPr>
              <w:t>0</w:t>
            </w:r>
          </w:p>
        </w:tc>
      </w:tr>
      <w:tr w:rsidR="00306F2E" w:rsidRPr="00505A0A" w:rsidTr="000D1117">
        <w:trPr>
          <w:trHeight w:val="13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24289F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89F">
              <w:rPr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24289F" w:rsidRDefault="00306F2E" w:rsidP="00306F2E">
            <w:pPr>
              <w:jc w:val="right"/>
              <w:rPr>
                <w:sz w:val="28"/>
                <w:szCs w:val="28"/>
              </w:rPr>
            </w:pPr>
            <w:r w:rsidRPr="0024289F">
              <w:rPr>
                <w:sz w:val="28"/>
                <w:szCs w:val="28"/>
              </w:rPr>
              <w:t>49</w:t>
            </w:r>
            <w:r w:rsidR="00DC0241" w:rsidRPr="0024289F">
              <w:rPr>
                <w:sz w:val="28"/>
                <w:szCs w:val="28"/>
              </w:rPr>
              <w:t xml:space="preserve"> </w:t>
            </w:r>
            <w:r w:rsidRPr="0024289F">
              <w:rPr>
                <w:sz w:val="28"/>
                <w:szCs w:val="28"/>
              </w:rPr>
              <w:t>862,6</w:t>
            </w:r>
          </w:p>
          <w:p w:rsidR="00306F2E" w:rsidRPr="0024289F" w:rsidRDefault="00306F2E" w:rsidP="00306F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24289F" w:rsidRDefault="0024289F" w:rsidP="00DD782B">
            <w:pPr>
              <w:jc w:val="right"/>
              <w:rPr>
                <w:sz w:val="28"/>
                <w:szCs w:val="28"/>
              </w:rPr>
            </w:pPr>
            <w:r w:rsidRPr="0024289F">
              <w:rPr>
                <w:sz w:val="28"/>
                <w:szCs w:val="28"/>
              </w:rPr>
              <w:t>51 629,1</w:t>
            </w:r>
          </w:p>
          <w:p w:rsidR="00306F2E" w:rsidRPr="0024289F" w:rsidRDefault="00306F2E" w:rsidP="00DD78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24289F" w:rsidRDefault="0024289F" w:rsidP="00123B24">
            <w:pPr>
              <w:jc w:val="right"/>
              <w:rPr>
                <w:sz w:val="28"/>
                <w:szCs w:val="28"/>
              </w:rPr>
            </w:pPr>
            <w:r w:rsidRPr="0024289F">
              <w:rPr>
                <w:sz w:val="28"/>
                <w:szCs w:val="28"/>
              </w:rPr>
              <w:t>+1 766,5</w:t>
            </w:r>
          </w:p>
        </w:tc>
      </w:tr>
      <w:tr w:rsidR="00306F2E" w:rsidRPr="00505A0A" w:rsidTr="000D1117">
        <w:trPr>
          <w:trHeight w:val="4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ED0FD6" w:rsidRDefault="00306F2E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FD6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64528E" w:rsidRDefault="00ED0FD6" w:rsidP="00766D2B">
            <w:pPr>
              <w:jc w:val="right"/>
              <w:rPr>
                <w:sz w:val="28"/>
                <w:szCs w:val="28"/>
              </w:rPr>
            </w:pPr>
            <w:r w:rsidRPr="0064528E">
              <w:rPr>
                <w:sz w:val="28"/>
                <w:szCs w:val="28"/>
              </w:rPr>
              <w:t>894 530,7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64528E" w:rsidRDefault="00ED0FD6" w:rsidP="00E711D2">
            <w:pPr>
              <w:jc w:val="right"/>
              <w:rPr>
                <w:sz w:val="28"/>
                <w:szCs w:val="28"/>
              </w:rPr>
            </w:pPr>
            <w:r w:rsidRPr="0064528E">
              <w:rPr>
                <w:sz w:val="28"/>
                <w:szCs w:val="28"/>
              </w:rPr>
              <w:t>934 304,6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E" w:rsidRPr="0064528E" w:rsidRDefault="00ED0FD6" w:rsidP="00DC0241">
            <w:pPr>
              <w:jc w:val="right"/>
              <w:rPr>
                <w:sz w:val="28"/>
                <w:szCs w:val="28"/>
              </w:rPr>
            </w:pPr>
            <w:r w:rsidRPr="0064528E">
              <w:rPr>
                <w:sz w:val="28"/>
                <w:szCs w:val="28"/>
              </w:rPr>
              <w:t>+39 773,9</w:t>
            </w:r>
          </w:p>
        </w:tc>
      </w:tr>
    </w:tbl>
    <w:p w:rsidR="00CF7232" w:rsidRPr="00505A0A" w:rsidRDefault="00CF7232" w:rsidP="00CF7232">
      <w:pPr>
        <w:jc w:val="both"/>
        <w:rPr>
          <w:color w:val="FF0000"/>
          <w:sz w:val="26"/>
          <w:szCs w:val="26"/>
        </w:rPr>
      </w:pPr>
    </w:p>
    <w:p w:rsidR="006879A1" w:rsidRPr="008831E1" w:rsidRDefault="006879A1" w:rsidP="006879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1E1">
        <w:rPr>
          <w:sz w:val="28"/>
          <w:szCs w:val="28"/>
        </w:rPr>
        <w:t xml:space="preserve">Данный проект решения Муниципального Собрания Череповецкого муниципального района  не противоречит  действующему  законодательству и  рекомендуется к принятию. </w:t>
      </w:r>
    </w:p>
    <w:p w:rsidR="009276AD" w:rsidRPr="00505A0A" w:rsidRDefault="009276AD" w:rsidP="002B3C8D">
      <w:pPr>
        <w:jc w:val="both"/>
        <w:rPr>
          <w:color w:val="FF0000"/>
          <w:sz w:val="28"/>
          <w:szCs w:val="28"/>
        </w:rPr>
      </w:pPr>
    </w:p>
    <w:p w:rsidR="001C1B85" w:rsidRPr="00505A0A" w:rsidRDefault="001C1B85" w:rsidP="002B3C8D">
      <w:pPr>
        <w:jc w:val="both"/>
        <w:rPr>
          <w:color w:val="FF0000"/>
          <w:sz w:val="28"/>
          <w:szCs w:val="28"/>
        </w:rPr>
      </w:pPr>
    </w:p>
    <w:p w:rsidR="001C1B85" w:rsidRPr="00505A0A" w:rsidRDefault="001C1B85" w:rsidP="002B3C8D">
      <w:pPr>
        <w:jc w:val="both"/>
        <w:rPr>
          <w:color w:val="FF0000"/>
          <w:sz w:val="28"/>
          <w:szCs w:val="28"/>
        </w:rPr>
      </w:pPr>
    </w:p>
    <w:p w:rsidR="002B3C8D" w:rsidRPr="006879A1" w:rsidRDefault="00C51187" w:rsidP="002B3C8D">
      <w:pPr>
        <w:jc w:val="both"/>
        <w:rPr>
          <w:sz w:val="28"/>
          <w:szCs w:val="28"/>
        </w:rPr>
      </w:pPr>
      <w:r w:rsidRPr="006879A1">
        <w:rPr>
          <w:sz w:val="28"/>
          <w:szCs w:val="28"/>
        </w:rPr>
        <w:t>И.о.п</w:t>
      </w:r>
      <w:r w:rsidR="002B3C8D" w:rsidRPr="006879A1">
        <w:rPr>
          <w:sz w:val="28"/>
          <w:szCs w:val="28"/>
        </w:rPr>
        <w:t>редседател</w:t>
      </w:r>
      <w:r w:rsidRPr="006879A1">
        <w:rPr>
          <w:sz w:val="28"/>
          <w:szCs w:val="28"/>
        </w:rPr>
        <w:t>я</w:t>
      </w:r>
    </w:p>
    <w:p w:rsidR="002B3C8D" w:rsidRPr="006879A1" w:rsidRDefault="002B3C8D" w:rsidP="002B3C8D">
      <w:pPr>
        <w:jc w:val="both"/>
        <w:rPr>
          <w:sz w:val="28"/>
          <w:szCs w:val="28"/>
        </w:rPr>
      </w:pPr>
      <w:r w:rsidRPr="006879A1">
        <w:rPr>
          <w:sz w:val="28"/>
          <w:szCs w:val="28"/>
        </w:rPr>
        <w:t>Контрольно – счетного комитета</w:t>
      </w:r>
    </w:p>
    <w:p w:rsidR="002B3C8D" w:rsidRPr="006879A1" w:rsidRDefault="002B3C8D" w:rsidP="002B3C8D">
      <w:pPr>
        <w:jc w:val="both"/>
        <w:rPr>
          <w:sz w:val="28"/>
          <w:szCs w:val="28"/>
        </w:rPr>
      </w:pPr>
      <w:r w:rsidRPr="006879A1">
        <w:rPr>
          <w:sz w:val="28"/>
          <w:szCs w:val="28"/>
        </w:rPr>
        <w:t xml:space="preserve">Муниципального Собрания </w:t>
      </w:r>
    </w:p>
    <w:p w:rsidR="002B3C8D" w:rsidRPr="006879A1" w:rsidRDefault="002B3C8D" w:rsidP="002B3C8D">
      <w:pPr>
        <w:jc w:val="both"/>
        <w:rPr>
          <w:sz w:val="28"/>
          <w:szCs w:val="28"/>
        </w:rPr>
      </w:pPr>
      <w:r w:rsidRPr="006879A1">
        <w:rPr>
          <w:sz w:val="28"/>
          <w:szCs w:val="28"/>
        </w:rPr>
        <w:t>Череповецкого муниципального</w:t>
      </w:r>
    </w:p>
    <w:p w:rsidR="002B3C8D" w:rsidRPr="006879A1" w:rsidRDefault="002B3C8D" w:rsidP="002B3C8D">
      <w:pPr>
        <w:jc w:val="both"/>
        <w:rPr>
          <w:sz w:val="28"/>
          <w:szCs w:val="28"/>
        </w:rPr>
      </w:pPr>
      <w:r w:rsidRPr="006879A1">
        <w:rPr>
          <w:sz w:val="28"/>
          <w:szCs w:val="28"/>
        </w:rPr>
        <w:t xml:space="preserve">района                                                                                </w:t>
      </w:r>
      <w:r w:rsidR="00C51187" w:rsidRPr="006879A1">
        <w:rPr>
          <w:sz w:val="28"/>
          <w:szCs w:val="28"/>
        </w:rPr>
        <w:t>Е.Л. Степанова</w:t>
      </w:r>
    </w:p>
    <w:p w:rsidR="001C1B85" w:rsidRPr="006879A1" w:rsidRDefault="001C1B85" w:rsidP="001C1B85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C1B85" w:rsidRPr="00505A0A" w:rsidRDefault="001C1B85" w:rsidP="001C1B85">
      <w:pPr>
        <w:tabs>
          <w:tab w:val="left" w:pos="720"/>
        </w:tabs>
        <w:ind w:firstLine="709"/>
        <w:jc w:val="center"/>
        <w:rPr>
          <w:b/>
          <w:bCs/>
          <w:color w:val="FF0000"/>
          <w:sz w:val="28"/>
          <w:szCs w:val="28"/>
        </w:rPr>
      </w:pPr>
    </w:p>
    <w:sectPr w:rsidR="001C1B85" w:rsidRPr="00505A0A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27" w:rsidRDefault="00372027" w:rsidP="00D5253B">
      <w:r>
        <w:separator/>
      </w:r>
    </w:p>
  </w:endnote>
  <w:endnote w:type="continuationSeparator" w:id="0">
    <w:p w:rsidR="00372027" w:rsidRDefault="0037202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27" w:rsidRDefault="00372027" w:rsidP="00D5253B">
      <w:r>
        <w:separator/>
      </w:r>
    </w:p>
  </w:footnote>
  <w:footnote w:type="continuationSeparator" w:id="0">
    <w:p w:rsidR="00372027" w:rsidRDefault="0037202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21404"/>
    <w:rsid w:val="00044A78"/>
    <w:rsid w:val="000465F1"/>
    <w:rsid w:val="00052762"/>
    <w:rsid w:val="00052ABE"/>
    <w:rsid w:val="000532C9"/>
    <w:rsid w:val="000623F1"/>
    <w:rsid w:val="00062ACF"/>
    <w:rsid w:val="00073064"/>
    <w:rsid w:val="00075213"/>
    <w:rsid w:val="00092ADE"/>
    <w:rsid w:val="000C0214"/>
    <w:rsid w:val="000D1117"/>
    <w:rsid w:val="000E0BC7"/>
    <w:rsid w:val="0010080A"/>
    <w:rsid w:val="00123B24"/>
    <w:rsid w:val="0012476E"/>
    <w:rsid w:val="00136A6D"/>
    <w:rsid w:val="001433AA"/>
    <w:rsid w:val="00153F94"/>
    <w:rsid w:val="00154197"/>
    <w:rsid w:val="0015648A"/>
    <w:rsid w:val="00165452"/>
    <w:rsid w:val="00170666"/>
    <w:rsid w:val="00186B1F"/>
    <w:rsid w:val="001A258F"/>
    <w:rsid w:val="001C0852"/>
    <w:rsid w:val="001C1B85"/>
    <w:rsid w:val="001C56C5"/>
    <w:rsid w:val="001C6731"/>
    <w:rsid w:val="001D1B61"/>
    <w:rsid w:val="001F6571"/>
    <w:rsid w:val="0020104A"/>
    <w:rsid w:val="002125DB"/>
    <w:rsid w:val="00225343"/>
    <w:rsid w:val="002302FB"/>
    <w:rsid w:val="002420B0"/>
    <w:rsid w:val="0024289F"/>
    <w:rsid w:val="002479BB"/>
    <w:rsid w:val="00253D9B"/>
    <w:rsid w:val="00255B31"/>
    <w:rsid w:val="00276A92"/>
    <w:rsid w:val="00277CA7"/>
    <w:rsid w:val="00282A19"/>
    <w:rsid w:val="00285E5A"/>
    <w:rsid w:val="00293707"/>
    <w:rsid w:val="002A34C1"/>
    <w:rsid w:val="002B3C8D"/>
    <w:rsid w:val="002D785E"/>
    <w:rsid w:val="002F004B"/>
    <w:rsid w:val="002F0BA8"/>
    <w:rsid w:val="002F31CE"/>
    <w:rsid w:val="002F59A6"/>
    <w:rsid w:val="0030157E"/>
    <w:rsid w:val="00305CF1"/>
    <w:rsid w:val="00306F2E"/>
    <w:rsid w:val="003156BF"/>
    <w:rsid w:val="003273FE"/>
    <w:rsid w:val="0033403E"/>
    <w:rsid w:val="00343E2A"/>
    <w:rsid w:val="00346730"/>
    <w:rsid w:val="003647C8"/>
    <w:rsid w:val="00365713"/>
    <w:rsid w:val="00370065"/>
    <w:rsid w:val="00370781"/>
    <w:rsid w:val="00372027"/>
    <w:rsid w:val="00376BF5"/>
    <w:rsid w:val="003A2C0C"/>
    <w:rsid w:val="003A4B25"/>
    <w:rsid w:val="003A54B2"/>
    <w:rsid w:val="003A61EA"/>
    <w:rsid w:val="003B359E"/>
    <w:rsid w:val="003C56E2"/>
    <w:rsid w:val="003C5FF5"/>
    <w:rsid w:val="003E5A0E"/>
    <w:rsid w:val="003E7114"/>
    <w:rsid w:val="003F6999"/>
    <w:rsid w:val="0040346C"/>
    <w:rsid w:val="0040427A"/>
    <w:rsid w:val="00412A5F"/>
    <w:rsid w:val="00415B41"/>
    <w:rsid w:val="004342E5"/>
    <w:rsid w:val="00436871"/>
    <w:rsid w:val="00460565"/>
    <w:rsid w:val="0046392E"/>
    <w:rsid w:val="0046553D"/>
    <w:rsid w:val="00485570"/>
    <w:rsid w:val="00486106"/>
    <w:rsid w:val="00495213"/>
    <w:rsid w:val="0049592C"/>
    <w:rsid w:val="004A0863"/>
    <w:rsid w:val="004A7D3F"/>
    <w:rsid w:val="004B295B"/>
    <w:rsid w:val="004C3140"/>
    <w:rsid w:val="004C3ECE"/>
    <w:rsid w:val="004D2B05"/>
    <w:rsid w:val="004D43F0"/>
    <w:rsid w:val="004D5D70"/>
    <w:rsid w:val="004D7FC6"/>
    <w:rsid w:val="004E437D"/>
    <w:rsid w:val="004E6161"/>
    <w:rsid w:val="004E76F6"/>
    <w:rsid w:val="00505A0A"/>
    <w:rsid w:val="005123B1"/>
    <w:rsid w:val="00531A0F"/>
    <w:rsid w:val="0053273E"/>
    <w:rsid w:val="00554FD1"/>
    <w:rsid w:val="00575B2C"/>
    <w:rsid w:val="005767E7"/>
    <w:rsid w:val="00577DA1"/>
    <w:rsid w:val="00585AD7"/>
    <w:rsid w:val="00587BDE"/>
    <w:rsid w:val="005A2E62"/>
    <w:rsid w:val="005A5545"/>
    <w:rsid w:val="005B4415"/>
    <w:rsid w:val="005C2AB9"/>
    <w:rsid w:val="005C2B04"/>
    <w:rsid w:val="005C7E7E"/>
    <w:rsid w:val="005D7265"/>
    <w:rsid w:val="005E70F3"/>
    <w:rsid w:val="005F1521"/>
    <w:rsid w:val="006103F9"/>
    <w:rsid w:val="00613839"/>
    <w:rsid w:val="00615BDF"/>
    <w:rsid w:val="0062521B"/>
    <w:rsid w:val="006260E8"/>
    <w:rsid w:val="00631AA9"/>
    <w:rsid w:val="0064528E"/>
    <w:rsid w:val="00655D52"/>
    <w:rsid w:val="0065678A"/>
    <w:rsid w:val="0066090A"/>
    <w:rsid w:val="006651FD"/>
    <w:rsid w:val="006665B5"/>
    <w:rsid w:val="00671D93"/>
    <w:rsid w:val="00677E6E"/>
    <w:rsid w:val="006803FC"/>
    <w:rsid w:val="00682896"/>
    <w:rsid w:val="00685F0E"/>
    <w:rsid w:val="006879A1"/>
    <w:rsid w:val="00691A5C"/>
    <w:rsid w:val="006921E8"/>
    <w:rsid w:val="00692820"/>
    <w:rsid w:val="00693FCB"/>
    <w:rsid w:val="006A5272"/>
    <w:rsid w:val="006A551D"/>
    <w:rsid w:val="006B3919"/>
    <w:rsid w:val="006C5987"/>
    <w:rsid w:val="006D1FAD"/>
    <w:rsid w:val="006F79DD"/>
    <w:rsid w:val="00701FB8"/>
    <w:rsid w:val="00704541"/>
    <w:rsid w:val="007075A1"/>
    <w:rsid w:val="00707B8F"/>
    <w:rsid w:val="00717AC4"/>
    <w:rsid w:val="00734E2C"/>
    <w:rsid w:val="00746C8B"/>
    <w:rsid w:val="0075785D"/>
    <w:rsid w:val="007611BD"/>
    <w:rsid w:val="00766D2B"/>
    <w:rsid w:val="007674ED"/>
    <w:rsid w:val="00772630"/>
    <w:rsid w:val="00780921"/>
    <w:rsid w:val="007B0C4B"/>
    <w:rsid w:val="007B528D"/>
    <w:rsid w:val="007B543E"/>
    <w:rsid w:val="007B5CBD"/>
    <w:rsid w:val="007C5300"/>
    <w:rsid w:val="007D1BA0"/>
    <w:rsid w:val="007E478B"/>
    <w:rsid w:val="007E7C05"/>
    <w:rsid w:val="007F4062"/>
    <w:rsid w:val="0081602A"/>
    <w:rsid w:val="008263A9"/>
    <w:rsid w:val="008306DA"/>
    <w:rsid w:val="0083509C"/>
    <w:rsid w:val="00835534"/>
    <w:rsid w:val="008509A5"/>
    <w:rsid w:val="0085217B"/>
    <w:rsid w:val="008562C0"/>
    <w:rsid w:val="00856BB8"/>
    <w:rsid w:val="00863004"/>
    <w:rsid w:val="00867E42"/>
    <w:rsid w:val="008831E1"/>
    <w:rsid w:val="00883220"/>
    <w:rsid w:val="00886771"/>
    <w:rsid w:val="0089275D"/>
    <w:rsid w:val="00892E31"/>
    <w:rsid w:val="008A0801"/>
    <w:rsid w:val="008A23F0"/>
    <w:rsid w:val="008B247B"/>
    <w:rsid w:val="008D4454"/>
    <w:rsid w:val="008E5CFC"/>
    <w:rsid w:val="008E7555"/>
    <w:rsid w:val="008E7F68"/>
    <w:rsid w:val="008F175B"/>
    <w:rsid w:val="008F773F"/>
    <w:rsid w:val="00901FF7"/>
    <w:rsid w:val="00902EC0"/>
    <w:rsid w:val="00907F6C"/>
    <w:rsid w:val="00913F6A"/>
    <w:rsid w:val="00920017"/>
    <w:rsid w:val="009276AD"/>
    <w:rsid w:val="00931EFD"/>
    <w:rsid w:val="009475E6"/>
    <w:rsid w:val="00950ABC"/>
    <w:rsid w:val="009512D2"/>
    <w:rsid w:val="00956D89"/>
    <w:rsid w:val="00970010"/>
    <w:rsid w:val="009726F5"/>
    <w:rsid w:val="0097356B"/>
    <w:rsid w:val="00975107"/>
    <w:rsid w:val="00976BB7"/>
    <w:rsid w:val="00977F79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D78"/>
    <w:rsid w:val="009E0AC9"/>
    <w:rsid w:val="009E1CF1"/>
    <w:rsid w:val="00A001B5"/>
    <w:rsid w:val="00A05810"/>
    <w:rsid w:val="00A06B1B"/>
    <w:rsid w:val="00A07BF0"/>
    <w:rsid w:val="00A132E3"/>
    <w:rsid w:val="00A23CCD"/>
    <w:rsid w:val="00A34C0D"/>
    <w:rsid w:val="00A46139"/>
    <w:rsid w:val="00A53750"/>
    <w:rsid w:val="00A6178C"/>
    <w:rsid w:val="00A62A99"/>
    <w:rsid w:val="00A73827"/>
    <w:rsid w:val="00A83156"/>
    <w:rsid w:val="00A9496D"/>
    <w:rsid w:val="00A97953"/>
    <w:rsid w:val="00AA0A72"/>
    <w:rsid w:val="00AB1160"/>
    <w:rsid w:val="00AB2664"/>
    <w:rsid w:val="00AD635B"/>
    <w:rsid w:val="00AE3E88"/>
    <w:rsid w:val="00AE6CF5"/>
    <w:rsid w:val="00AF338A"/>
    <w:rsid w:val="00AF3E3E"/>
    <w:rsid w:val="00B03BEF"/>
    <w:rsid w:val="00B0555E"/>
    <w:rsid w:val="00B13598"/>
    <w:rsid w:val="00B20245"/>
    <w:rsid w:val="00B23AFC"/>
    <w:rsid w:val="00B27F2E"/>
    <w:rsid w:val="00B40969"/>
    <w:rsid w:val="00B529F9"/>
    <w:rsid w:val="00B64278"/>
    <w:rsid w:val="00B70B98"/>
    <w:rsid w:val="00B7361D"/>
    <w:rsid w:val="00B81F95"/>
    <w:rsid w:val="00BB4EB9"/>
    <w:rsid w:val="00BC280E"/>
    <w:rsid w:val="00BD384A"/>
    <w:rsid w:val="00BE1533"/>
    <w:rsid w:val="00BE35AF"/>
    <w:rsid w:val="00BE7C57"/>
    <w:rsid w:val="00BF078B"/>
    <w:rsid w:val="00BF1291"/>
    <w:rsid w:val="00C029AB"/>
    <w:rsid w:val="00C06DCC"/>
    <w:rsid w:val="00C07B76"/>
    <w:rsid w:val="00C11BA6"/>
    <w:rsid w:val="00C151D6"/>
    <w:rsid w:val="00C239D5"/>
    <w:rsid w:val="00C26632"/>
    <w:rsid w:val="00C37AD8"/>
    <w:rsid w:val="00C4599A"/>
    <w:rsid w:val="00C50253"/>
    <w:rsid w:val="00C51187"/>
    <w:rsid w:val="00C65514"/>
    <w:rsid w:val="00C672D2"/>
    <w:rsid w:val="00C81270"/>
    <w:rsid w:val="00C92726"/>
    <w:rsid w:val="00CA6376"/>
    <w:rsid w:val="00CB14C9"/>
    <w:rsid w:val="00CB7173"/>
    <w:rsid w:val="00CC4A97"/>
    <w:rsid w:val="00CD14B8"/>
    <w:rsid w:val="00CD7AFE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36C14"/>
    <w:rsid w:val="00D44C72"/>
    <w:rsid w:val="00D46A44"/>
    <w:rsid w:val="00D474F4"/>
    <w:rsid w:val="00D5253B"/>
    <w:rsid w:val="00D53243"/>
    <w:rsid w:val="00D541C8"/>
    <w:rsid w:val="00D57E33"/>
    <w:rsid w:val="00D65E75"/>
    <w:rsid w:val="00D712BB"/>
    <w:rsid w:val="00D77EDA"/>
    <w:rsid w:val="00D85617"/>
    <w:rsid w:val="00D86BEF"/>
    <w:rsid w:val="00D943B0"/>
    <w:rsid w:val="00DA6D58"/>
    <w:rsid w:val="00DB3019"/>
    <w:rsid w:val="00DB7572"/>
    <w:rsid w:val="00DB7A6F"/>
    <w:rsid w:val="00DC0241"/>
    <w:rsid w:val="00DD14F5"/>
    <w:rsid w:val="00DD1902"/>
    <w:rsid w:val="00DD4668"/>
    <w:rsid w:val="00DD782B"/>
    <w:rsid w:val="00DD7C48"/>
    <w:rsid w:val="00DE1302"/>
    <w:rsid w:val="00DE41AF"/>
    <w:rsid w:val="00DE4C83"/>
    <w:rsid w:val="00DE7D75"/>
    <w:rsid w:val="00DF3364"/>
    <w:rsid w:val="00DF7FE9"/>
    <w:rsid w:val="00E13EEB"/>
    <w:rsid w:val="00E26466"/>
    <w:rsid w:val="00E339BA"/>
    <w:rsid w:val="00E51724"/>
    <w:rsid w:val="00E62A20"/>
    <w:rsid w:val="00E66FC3"/>
    <w:rsid w:val="00E711D2"/>
    <w:rsid w:val="00E72758"/>
    <w:rsid w:val="00E87696"/>
    <w:rsid w:val="00EA78F7"/>
    <w:rsid w:val="00EB0E56"/>
    <w:rsid w:val="00EC78A5"/>
    <w:rsid w:val="00ED0FD6"/>
    <w:rsid w:val="00ED4648"/>
    <w:rsid w:val="00ED4796"/>
    <w:rsid w:val="00EE0EBB"/>
    <w:rsid w:val="00F00FD9"/>
    <w:rsid w:val="00F117D8"/>
    <w:rsid w:val="00F244C9"/>
    <w:rsid w:val="00F27E6F"/>
    <w:rsid w:val="00F337AC"/>
    <w:rsid w:val="00F4100B"/>
    <w:rsid w:val="00F46696"/>
    <w:rsid w:val="00F477A2"/>
    <w:rsid w:val="00F52619"/>
    <w:rsid w:val="00F67CC4"/>
    <w:rsid w:val="00F76834"/>
    <w:rsid w:val="00F80727"/>
    <w:rsid w:val="00F96839"/>
    <w:rsid w:val="00FA0189"/>
    <w:rsid w:val="00FB407C"/>
    <w:rsid w:val="00FB489B"/>
    <w:rsid w:val="00FB69A3"/>
    <w:rsid w:val="00FD03FA"/>
    <w:rsid w:val="00FE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1E130-7723-4C8C-A9B8-E2544690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23</cp:revision>
  <cp:lastPrinted>2018-10-30T06:00:00Z</cp:lastPrinted>
  <dcterms:created xsi:type="dcterms:W3CDTF">2018-09-18T06:03:00Z</dcterms:created>
  <dcterms:modified xsi:type="dcterms:W3CDTF">2018-11-06T05:48:00Z</dcterms:modified>
</cp:coreProperties>
</file>