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A" w:rsidRPr="00396247" w:rsidRDefault="00706B65" w:rsidP="007F4A2A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Информация по проведенному контрольному мероприятию</w:t>
      </w:r>
      <w:r>
        <w:rPr>
          <w:b/>
          <w:sz w:val="28"/>
          <w:szCs w:val="28"/>
        </w:rPr>
        <w:t xml:space="preserve"> «</w:t>
      </w:r>
      <w:r w:rsidR="007F4A2A" w:rsidRPr="00396247">
        <w:rPr>
          <w:sz w:val="28"/>
          <w:szCs w:val="28"/>
        </w:rPr>
        <w:t>Проверка соблюдения порядка формирования и финансового обеспечения муниципального задания МУК ЧМР «Централизованная библиотечная система» на 2016 год</w:t>
      </w:r>
      <w:r w:rsidR="007F4A2A">
        <w:rPr>
          <w:sz w:val="28"/>
          <w:szCs w:val="28"/>
        </w:rPr>
        <w:t>.</w:t>
      </w:r>
    </w:p>
    <w:p w:rsidR="00706B65" w:rsidRDefault="00706B65" w:rsidP="00706B65">
      <w:pPr>
        <w:jc w:val="both"/>
        <w:rPr>
          <w:sz w:val="28"/>
          <w:szCs w:val="28"/>
        </w:rPr>
      </w:pPr>
    </w:p>
    <w:p w:rsidR="00706B65" w:rsidRDefault="00706B65" w:rsidP="00706B65">
      <w:pPr>
        <w:ind w:firstLine="539"/>
        <w:jc w:val="both"/>
        <w:rPr>
          <w:sz w:val="28"/>
          <w:szCs w:val="28"/>
        </w:rPr>
      </w:pPr>
    </w:p>
    <w:p w:rsidR="00706B65" w:rsidRDefault="00706B65" w:rsidP="00706B65">
      <w:pPr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установлено:</w:t>
      </w:r>
    </w:p>
    <w:p w:rsidR="007F4A2A" w:rsidRPr="007F4A2A" w:rsidRDefault="007F4A2A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7F4A2A">
        <w:rPr>
          <w:b w:val="0"/>
          <w:szCs w:val="28"/>
        </w:rPr>
        <w:t xml:space="preserve">      Общий объем проверенных средств составил 14 317,7 тыс. рублей. По результатам проверки  установлено финансовых нарушений на сумму 3 763,78  тыс. руб.</w:t>
      </w:r>
    </w:p>
    <w:p w:rsidR="007F4A2A" w:rsidRDefault="007F4A2A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Установлен факт </w:t>
      </w:r>
      <w:r w:rsidRPr="001C2DE1">
        <w:rPr>
          <w:b w:val="0"/>
          <w:szCs w:val="28"/>
        </w:rPr>
        <w:t>нарушение Порядка определения нормативных затрат на оказание муниципальных услуг (выполнение работ) и нормативных затрат на содержание имущества, применяемых при расчете объема финансового обеспечения выполнения муниципального задания на оказание муниципальных услуг (выполнение работ) в отношении муниципальных бюджетных учреждений культуры, подведомственных администрации Череповецкого муниципального района</w:t>
      </w:r>
      <w:r w:rsidR="001C2DE1">
        <w:rPr>
          <w:b w:val="0"/>
          <w:szCs w:val="28"/>
        </w:rPr>
        <w:t>.</w:t>
      </w:r>
    </w:p>
    <w:p w:rsidR="001C2DE1" w:rsidRPr="001C2DE1" w:rsidRDefault="001C2DE1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C2DE1">
        <w:rPr>
          <w:b w:val="0"/>
          <w:szCs w:val="28"/>
        </w:rPr>
        <w:t>Учредителем наруше</w:t>
      </w:r>
      <w:r w:rsidRPr="001C2DE1">
        <w:rPr>
          <w:rFonts w:eastAsiaTheme="minorHAnsi"/>
          <w:b w:val="0"/>
          <w:szCs w:val="28"/>
          <w:lang w:eastAsia="en-US"/>
        </w:rPr>
        <w:t>ны отдельные нормы Бюджетного кодекса РФ, а так же   порядок формирования и (или) финансового обеспечения выполнения государственного (муниципального) задания</w:t>
      </w:r>
      <w:r>
        <w:rPr>
          <w:rFonts w:eastAsiaTheme="minorHAnsi"/>
          <w:b w:val="0"/>
          <w:szCs w:val="28"/>
          <w:lang w:eastAsia="en-US"/>
        </w:rPr>
        <w:t>.</w:t>
      </w:r>
    </w:p>
    <w:p w:rsidR="001C2DE1" w:rsidRPr="001C2DE1" w:rsidRDefault="001C2DE1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>В муниципальное задание неправомерно включена работа, отсутствующая в ведомственном перечне</w:t>
      </w:r>
      <w:r w:rsidR="003C368B">
        <w:rPr>
          <w:rFonts w:eastAsiaTheme="minorHAnsi"/>
          <w:b w:val="0"/>
          <w:szCs w:val="28"/>
          <w:lang w:eastAsia="en-US"/>
        </w:rPr>
        <w:t>.</w:t>
      </w:r>
    </w:p>
    <w:p w:rsidR="001C2DE1" w:rsidRDefault="001C2DE1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>
        <w:rPr>
          <w:b w:val="0"/>
          <w:szCs w:val="28"/>
        </w:rPr>
        <w:t>Установлен</w:t>
      </w:r>
      <w:r w:rsidR="009E18A8">
        <w:rPr>
          <w:b w:val="0"/>
          <w:szCs w:val="28"/>
        </w:rPr>
        <w:t>ы</w:t>
      </w:r>
      <w:r>
        <w:rPr>
          <w:b w:val="0"/>
          <w:szCs w:val="28"/>
        </w:rPr>
        <w:t xml:space="preserve"> факты неправомерного начисления</w:t>
      </w:r>
      <w:r w:rsidRPr="001C2DE1">
        <w:rPr>
          <w:b w:val="0"/>
          <w:szCs w:val="28"/>
        </w:rPr>
        <w:t xml:space="preserve"> заработной платы за время отсутствия на рабочем месте сотрудников</w:t>
      </w:r>
      <w:r>
        <w:rPr>
          <w:b w:val="0"/>
          <w:szCs w:val="28"/>
        </w:rPr>
        <w:t>, н</w:t>
      </w:r>
      <w:r w:rsidRPr="001C2DE1">
        <w:rPr>
          <w:b w:val="0"/>
          <w:szCs w:val="28"/>
        </w:rPr>
        <w:t>еправомерно</w:t>
      </w:r>
      <w:r>
        <w:rPr>
          <w:b w:val="0"/>
          <w:szCs w:val="28"/>
        </w:rPr>
        <w:t>го</w:t>
      </w:r>
      <w:r w:rsidRPr="001C2DE1">
        <w:rPr>
          <w:b w:val="0"/>
          <w:szCs w:val="28"/>
        </w:rPr>
        <w:t xml:space="preserve"> заключ</w:t>
      </w:r>
      <w:r>
        <w:rPr>
          <w:b w:val="0"/>
          <w:szCs w:val="28"/>
        </w:rPr>
        <w:t>ения</w:t>
      </w:r>
      <w:r w:rsidRPr="001C2DE1">
        <w:rPr>
          <w:b w:val="0"/>
          <w:szCs w:val="28"/>
        </w:rPr>
        <w:t xml:space="preserve"> </w:t>
      </w:r>
      <w:r>
        <w:rPr>
          <w:b w:val="0"/>
          <w:szCs w:val="28"/>
        </w:rPr>
        <w:t>и оплаты</w:t>
      </w:r>
      <w:r w:rsidRPr="001C2DE1">
        <w:rPr>
          <w:b w:val="0"/>
          <w:szCs w:val="28"/>
        </w:rPr>
        <w:t xml:space="preserve"> договоров</w:t>
      </w:r>
      <w:r>
        <w:rPr>
          <w:b w:val="0"/>
          <w:szCs w:val="28"/>
        </w:rPr>
        <w:t>.</w:t>
      </w:r>
    </w:p>
    <w:p w:rsidR="00D57224" w:rsidRPr="00D57224" w:rsidRDefault="00D57224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D57224">
        <w:rPr>
          <w:b w:val="0"/>
          <w:szCs w:val="28"/>
        </w:rPr>
        <w:t>В нарушение</w:t>
      </w:r>
      <w:r w:rsidRPr="00D57224">
        <w:rPr>
          <w:rFonts w:eastAsiaTheme="minorHAnsi"/>
          <w:b w:val="0"/>
          <w:szCs w:val="28"/>
          <w:lang w:eastAsia="en-US"/>
        </w:rPr>
        <w:t xml:space="preserve"> </w:t>
      </w:r>
      <w:hyperlink r:id="rId5" w:history="1">
        <w:r w:rsidRPr="00D57224">
          <w:rPr>
            <w:rFonts w:eastAsiaTheme="minorHAnsi"/>
            <w:b w:val="0"/>
            <w:szCs w:val="28"/>
            <w:lang w:eastAsia="en-US"/>
          </w:rPr>
          <w:t>пункта 13 статьи 9.2</w:t>
        </w:r>
      </w:hyperlink>
      <w:r w:rsidRPr="00D57224">
        <w:rPr>
          <w:rFonts w:eastAsiaTheme="minorHAnsi"/>
          <w:b w:val="0"/>
          <w:szCs w:val="28"/>
          <w:lang w:eastAsia="en-US"/>
        </w:rPr>
        <w:t xml:space="preserve"> Федерального закона от 12.01.1996 N 7-ФЗ "О некоммерческих организациях" Учреждение совершало крупные</w:t>
      </w:r>
      <w:r w:rsidRPr="00D57224">
        <w:rPr>
          <w:rFonts w:eastAsiaTheme="minorHAnsi"/>
          <w:b w:val="0"/>
          <w:color w:val="FF0000"/>
          <w:szCs w:val="28"/>
          <w:lang w:eastAsia="en-US"/>
        </w:rPr>
        <w:t xml:space="preserve"> </w:t>
      </w:r>
      <w:r w:rsidRPr="00D57224">
        <w:rPr>
          <w:rFonts w:eastAsiaTheme="minorHAnsi"/>
          <w:b w:val="0"/>
          <w:szCs w:val="28"/>
          <w:lang w:eastAsia="en-US"/>
        </w:rPr>
        <w:t>сделки без предварительного согласия соответствующего органа, осуществляющего функции и полномочия учредителя бюджетного учреждения</w:t>
      </w:r>
      <w:r>
        <w:rPr>
          <w:rFonts w:eastAsiaTheme="minorHAnsi"/>
          <w:b w:val="0"/>
          <w:szCs w:val="28"/>
          <w:lang w:eastAsia="en-US"/>
        </w:rPr>
        <w:t>.</w:t>
      </w:r>
    </w:p>
    <w:p w:rsidR="00D57224" w:rsidRPr="00D57224" w:rsidRDefault="00D57224" w:rsidP="00D57224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57224">
        <w:rPr>
          <w:sz w:val="28"/>
          <w:szCs w:val="28"/>
        </w:rPr>
        <w:t xml:space="preserve">В нарушение п.32 и п. 333 Инструкции № 157н полученные в безвозмездное пользование нежилые помещения не в полном объеме учитываются </w:t>
      </w:r>
      <w:r w:rsidRPr="00D57224">
        <w:rPr>
          <w:iCs/>
          <w:sz w:val="28"/>
          <w:szCs w:val="28"/>
        </w:rPr>
        <w:t xml:space="preserve">на </w:t>
      </w:r>
      <w:proofErr w:type="spellStart"/>
      <w:r w:rsidRPr="00D57224">
        <w:rPr>
          <w:iCs/>
          <w:sz w:val="28"/>
          <w:szCs w:val="28"/>
        </w:rPr>
        <w:t>забалансовом</w:t>
      </w:r>
      <w:proofErr w:type="spellEnd"/>
      <w:r w:rsidRPr="00D57224">
        <w:rPr>
          <w:iCs/>
          <w:sz w:val="28"/>
          <w:szCs w:val="28"/>
        </w:rPr>
        <w:t xml:space="preserve"> счете </w:t>
      </w:r>
      <w:r w:rsidRPr="00D57224">
        <w:rPr>
          <w:sz w:val="28"/>
          <w:szCs w:val="28"/>
        </w:rPr>
        <w:t>01 «Имущество, полученное в пользование».</w:t>
      </w:r>
    </w:p>
    <w:p w:rsidR="00D57224" w:rsidRPr="00D57224" w:rsidRDefault="00D57224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D57224">
        <w:rPr>
          <w:b w:val="0"/>
          <w:szCs w:val="28"/>
        </w:rPr>
        <w:t>Контроль Учредителя в отношении  результатов деятельности учреждения и выполнения им муниципального задания производится формально</w:t>
      </w:r>
      <w:r>
        <w:rPr>
          <w:b w:val="0"/>
          <w:szCs w:val="28"/>
        </w:rPr>
        <w:t>.</w:t>
      </w:r>
    </w:p>
    <w:p w:rsidR="0041465D" w:rsidRPr="006417FE" w:rsidRDefault="0041465D" w:rsidP="0041465D">
      <w:pPr>
        <w:pStyle w:val="a4"/>
        <w:spacing w:before="0" w:after="0"/>
        <w:rPr>
          <w:b w:val="0"/>
          <w:color w:val="FF0000"/>
          <w:szCs w:val="28"/>
        </w:rPr>
      </w:pPr>
    </w:p>
    <w:p w:rsidR="0041465D" w:rsidRPr="009708AF" w:rsidRDefault="00706B65" w:rsidP="0041465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1465D" w:rsidRPr="009708AF">
        <w:rPr>
          <w:sz w:val="28"/>
          <w:szCs w:val="28"/>
        </w:rPr>
        <w:t>По результатам контрольного мероприятия  вынесено  представление, в котором предлагается:</w:t>
      </w:r>
    </w:p>
    <w:p w:rsidR="00D57224" w:rsidRPr="004C2E52" w:rsidRDefault="00D57224" w:rsidP="00D5722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57224">
        <w:rPr>
          <w:rFonts w:eastAsiaTheme="minorHAnsi"/>
          <w:szCs w:val="28"/>
          <w:lang w:eastAsia="en-US"/>
        </w:rPr>
        <w:t xml:space="preserve"> </w:t>
      </w:r>
      <w:r w:rsidRPr="004C2E52">
        <w:rPr>
          <w:rFonts w:eastAsiaTheme="minorHAnsi"/>
          <w:sz w:val="28"/>
          <w:szCs w:val="28"/>
          <w:lang w:eastAsia="en-US"/>
        </w:rPr>
        <w:t>Крупные</w:t>
      </w:r>
      <w:r w:rsidRPr="004C2E5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C2E52">
        <w:rPr>
          <w:rFonts w:eastAsiaTheme="minorHAnsi"/>
          <w:sz w:val="28"/>
          <w:szCs w:val="28"/>
          <w:lang w:eastAsia="en-US"/>
        </w:rPr>
        <w:t xml:space="preserve">сделки </w:t>
      </w:r>
      <w:r w:rsidRPr="004C2E52">
        <w:rPr>
          <w:sz w:val="28"/>
          <w:szCs w:val="28"/>
        </w:rPr>
        <w:t xml:space="preserve">МУК ЧМР «Централизованная библиотечная система» совершать только с </w:t>
      </w:r>
      <w:r w:rsidRPr="004C2E52">
        <w:rPr>
          <w:rFonts w:eastAsiaTheme="minorHAnsi"/>
          <w:sz w:val="28"/>
          <w:szCs w:val="28"/>
          <w:lang w:eastAsia="en-US"/>
        </w:rPr>
        <w:t xml:space="preserve"> предварительного согласия соответствующего органа, осуществляющего функции и полномочия учредителя бюджетного учреждения </w:t>
      </w:r>
      <w:r w:rsidRPr="004C2E52">
        <w:rPr>
          <w:sz w:val="28"/>
          <w:szCs w:val="28"/>
        </w:rPr>
        <w:t xml:space="preserve"> в  соответствии с </w:t>
      </w:r>
      <w:r w:rsidRPr="004C2E52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4C2E52">
          <w:rPr>
            <w:rFonts w:eastAsiaTheme="minorHAnsi"/>
            <w:sz w:val="28"/>
            <w:szCs w:val="28"/>
            <w:lang w:eastAsia="en-US"/>
          </w:rPr>
          <w:t>пунктом 13 статьи 9.2</w:t>
        </w:r>
      </w:hyperlink>
      <w:r w:rsidRPr="004C2E52">
        <w:rPr>
          <w:rFonts w:eastAsiaTheme="minorHAnsi"/>
          <w:sz w:val="28"/>
          <w:szCs w:val="28"/>
          <w:lang w:eastAsia="en-US"/>
        </w:rPr>
        <w:t xml:space="preserve"> Федерального закона от 12.01.1996 N 7-ФЗ "О некоммерческих организациях".</w:t>
      </w:r>
    </w:p>
    <w:p w:rsidR="00D57224" w:rsidRPr="00A045AF" w:rsidRDefault="00D57224" w:rsidP="00D57224">
      <w:pPr>
        <w:numPr>
          <w:ilvl w:val="0"/>
          <w:numId w:val="2"/>
        </w:numPr>
        <w:jc w:val="both"/>
        <w:rPr>
          <w:sz w:val="28"/>
          <w:szCs w:val="28"/>
        </w:rPr>
      </w:pPr>
      <w:r w:rsidRPr="00A045AF">
        <w:rPr>
          <w:sz w:val="28"/>
          <w:szCs w:val="28"/>
        </w:rPr>
        <w:lastRenderedPageBreak/>
        <w:t xml:space="preserve">Полученные в безвозмездное пользование нежилые помещения в полном объеме принять к бухгалтерскому учету в соответствии с  Инструкцией №157н </w:t>
      </w:r>
      <w:r w:rsidRPr="00A045AF">
        <w:rPr>
          <w:rFonts w:eastAsiaTheme="minorHAnsi"/>
          <w:sz w:val="28"/>
          <w:szCs w:val="28"/>
          <w:lang w:eastAsia="en-US"/>
        </w:rPr>
        <w:t xml:space="preserve"> от</w:t>
      </w:r>
      <w:r w:rsidRPr="00A045AF">
        <w:rPr>
          <w:sz w:val="28"/>
          <w:szCs w:val="28"/>
        </w:rPr>
        <w:t xml:space="preserve"> 01.12.2010 года.</w:t>
      </w:r>
    </w:p>
    <w:p w:rsidR="00D57224" w:rsidRDefault="00D57224" w:rsidP="00D5722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5AF">
        <w:rPr>
          <w:rFonts w:eastAsia="Calibri"/>
          <w:sz w:val="28"/>
          <w:szCs w:val="28"/>
        </w:rPr>
        <w:t xml:space="preserve">Обеспечить правомерное использование субсидии на </w:t>
      </w:r>
      <w:r w:rsidRPr="00A045AF">
        <w:rPr>
          <w:sz w:val="28"/>
          <w:szCs w:val="28"/>
        </w:rPr>
        <w:t>выполнение муниципального задания, связанного с оказанием муниципальной услуги (работы).</w:t>
      </w:r>
    </w:p>
    <w:p w:rsidR="00D57224" w:rsidRPr="005362C9" w:rsidRDefault="00D57224" w:rsidP="00D5722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362C9">
        <w:rPr>
          <w:rFonts w:eastAsia="Arial Unicode MS"/>
          <w:sz w:val="28"/>
          <w:szCs w:val="28"/>
        </w:rPr>
        <w:t xml:space="preserve">В соответствии с пунктом 3.1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31.12.2015 года </w:t>
      </w:r>
      <w:r>
        <w:rPr>
          <w:rFonts w:eastAsia="Arial Unicode MS"/>
          <w:sz w:val="28"/>
          <w:szCs w:val="28"/>
        </w:rPr>
        <w:t xml:space="preserve">в кратчайшие сроки </w:t>
      </w:r>
      <w:r w:rsidRPr="005362C9">
        <w:rPr>
          <w:rFonts w:eastAsia="Arial Unicode MS"/>
          <w:sz w:val="28"/>
          <w:szCs w:val="28"/>
        </w:rPr>
        <w:t xml:space="preserve">осуществить возврат субсидии </w:t>
      </w:r>
      <w:r>
        <w:rPr>
          <w:rFonts w:eastAsia="Arial Unicode MS"/>
          <w:sz w:val="28"/>
          <w:szCs w:val="28"/>
        </w:rPr>
        <w:t xml:space="preserve"> Учредителю </w:t>
      </w:r>
      <w:r w:rsidRPr="005362C9">
        <w:rPr>
          <w:rFonts w:eastAsia="Arial Unicode MS"/>
          <w:sz w:val="28"/>
          <w:szCs w:val="28"/>
        </w:rPr>
        <w:t>в объеме, который соответствует показателям муниципального задания, которые не были достигнуты в сумме 2,55 тыс. рублей.</w:t>
      </w:r>
    </w:p>
    <w:p w:rsidR="00D57224" w:rsidRPr="00906125" w:rsidRDefault="00D57224" w:rsidP="00D57224">
      <w:pPr>
        <w:pStyle w:val="a5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6125">
        <w:rPr>
          <w:sz w:val="28"/>
          <w:szCs w:val="28"/>
        </w:rPr>
        <w:t>Принять меры к возврату на счет учреждения, неправомерно выплаченной заработной платы за декабрь 2016 года</w:t>
      </w:r>
      <w:r>
        <w:rPr>
          <w:sz w:val="28"/>
          <w:szCs w:val="28"/>
        </w:rPr>
        <w:t xml:space="preserve"> в сумме </w:t>
      </w:r>
      <w:r w:rsidRPr="00906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20,62 </w:t>
      </w:r>
      <w:r w:rsidRPr="00906125">
        <w:rPr>
          <w:sz w:val="28"/>
          <w:szCs w:val="28"/>
        </w:rPr>
        <w:t xml:space="preserve">тыс. рублей (с начислениями на ФОТ </w:t>
      </w:r>
      <w:r>
        <w:rPr>
          <w:sz w:val="28"/>
          <w:szCs w:val="28"/>
        </w:rPr>
        <w:t xml:space="preserve">26,84  </w:t>
      </w:r>
      <w:r w:rsidRPr="00906125">
        <w:rPr>
          <w:sz w:val="28"/>
          <w:szCs w:val="28"/>
        </w:rPr>
        <w:t>тыс. руб.)</w:t>
      </w:r>
      <w:r>
        <w:rPr>
          <w:sz w:val="28"/>
          <w:szCs w:val="28"/>
        </w:rPr>
        <w:t xml:space="preserve">, </w:t>
      </w:r>
      <w:r w:rsidRPr="00906125">
        <w:rPr>
          <w:sz w:val="28"/>
          <w:szCs w:val="28"/>
        </w:rPr>
        <w:t>сотрудник</w:t>
      </w:r>
      <w:r>
        <w:rPr>
          <w:sz w:val="28"/>
          <w:szCs w:val="28"/>
        </w:rPr>
        <w:t>ам</w:t>
      </w:r>
      <w:r w:rsidRPr="00906125">
        <w:rPr>
          <w:sz w:val="28"/>
          <w:szCs w:val="28"/>
        </w:rPr>
        <w:t xml:space="preserve"> за вр</w:t>
      </w:r>
      <w:r>
        <w:rPr>
          <w:sz w:val="28"/>
          <w:szCs w:val="28"/>
        </w:rPr>
        <w:t>емя отсутствия на рабочем месте.</w:t>
      </w:r>
    </w:p>
    <w:p w:rsidR="0041465D" w:rsidRPr="00DD02E6" w:rsidRDefault="0041465D" w:rsidP="00D57224">
      <w:pPr>
        <w:ind w:left="360"/>
        <w:jc w:val="both"/>
        <w:rPr>
          <w:rFonts w:eastAsia="Calibri"/>
          <w:sz w:val="28"/>
          <w:szCs w:val="28"/>
        </w:rPr>
      </w:pPr>
    </w:p>
    <w:p w:rsidR="00706B65" w:rsidRDefault="00706B65" w:rsidP="00706B65">
      <w:pPr>
        <w:ind w:firstLine="709"/>
        <w:jc w:val="both"/>
        <w:rPr>
          <w:sz w:val="28"/>
          <w:szCs w:val="28"/>
        </w:rPr>
      </w:pPr>
    </w:p>
    <w:p w:rsidR="00265562" w:rsidRDefault="00265562"/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1C2DE1"/>
    <w:rsid w:val="001D08BC"/>
    <w:rsid w:val="00265562"/>
    <w:rsid w:val="003C368B"/>
    <w:rsid w:val="0041465D"/>
    <w:rsid w:val="00706B65"/>
    <w:rsid w:val="007F4A2A"/>
    <w:rsid w:val="00834AC2"/>
    <w:rsid w:val="009E18A8"/>
    <w:rsid w:val="00B21F34"/>
    <w:rsid w:val="00D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7ACAECC8657FA909EFC436AB63BFC2BB01D9B93F9jEt1K" TargetMode="External"/><Relationship Id="rId5" Type="http://schemas.openxmlformats.org/officeDocument/2006/relationships/hyperlink" Target="consultantplus://offline/ref=CA3E5F11D98B1089ACE3CE2C61B40E3A47ACAECC8657FA909EFC436AB63BFC2BB01D9B93F9jEt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7</cp:revision>
  <dcterms:created xsi:type="dcterms:W3CDTF">2017-07-17T05:44:00Z</dcterms:created>
  <dcterms:modified xsi:type="dcterms:W3CDTF">2017-09-12T13:55:00Z</dcterms:modified>
</cp:coreProperties>
</file>