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C9" w:rsidRPr="002013BD" w:rsidRDefault="003A6EC9" w:rsidP="003A6EC9">
      <w:pPr>
        <w:suppressAutoHyphens w:val="0"/>
        <w:autoSpaceDE w:val="0"/>
        <w:autoSpaceDN w:val="0"/>
        <w:jc w:val="right"/>
        <w:rPr>
          <w:rFonts w:cs="Times New Roman"/>
          <w:lang w:eastAsia="ru-RU"/>
        </w:rPr>
      </w:pPr>
      <w:bookmarkStart w:id="0" w:name="_GoBack"/>
      <w:bookmarkEnd w:id="0"/>
      <w:r w:rsidRPr="002013BD">
        <w:rPr>
          <w:rFonts w:cs="Times New Roman"/>
          <w:lang w:eastAsia="ru-RU"/>
        </w:rPr>
        <w:t>Приложение 1 к Порядку</w:t>
      </w:r>
    </w:p>
    <w:p w:rsidR="003A6EC9" w:rsidRPr="002013BD" w:rsidRDefault="003A6EC9" w:rsidP="003A6EC9">
      <w:pPr>
        <w:suppressAutoHyphens w:val="0"/>
        <w:autoSpaceDE w:val="0"/>
        <w:autoSpaceDN w:val="0"/>
        <w:jc w:val="right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>Форма</w:t>
      </w:r>
    </w:p>
    <w:p w:rsidR="003A6EC9" w:rsidRPr="002013BD" w:rsidRDefault="003A6EC9" w:rsidP="003A6EC9">
      <w:pPr>
        <w:suppressAutoHyphens w:val="0"/>
        <w:autoSpaceDE w:val="0"/>
        <w:autoSpaceDN w:val="0"/>
        <w:jc w:val="center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 xml:space="preserve">Сведения о наличии свободных рабочих мест (вакантных должностей), созданных или выделенных для трудоустройства </w:t>
      </w:r>
      <w:r w:rsidRPr="002013BD">
        <w:rPr>
          <w:rFonts w:cs="Times New Roman"/>
          <w:lang w:eastAsia="ru-RU"/>
        </w:rPr>
        <w:br/>
        <w:t>инвалидов в соответствии с установленной квотой для приема на работу инвалидов</w:t>
      </w:r>
    </w:p>
    <w:p w:rsidR="003A6EC9" w:rsidRPr="002013BD" w:rsidRDefault="003A6EC9" w:rsidP="003A6EC9">
      <w:pPr>
        <w:suppressAutoHyphens w:val="0"/>
        <w:autoSpaceDE w:val="0"/>
        <w:autoSpaceDN w:val="0"/>
        <w:rPr>
          <w:rFonts w:cs="Times New Roman"/>
          <w:lang w:eastAsia="ru-RU"/>
        </w:rPr>
      </w:pPr>
    </w:p>
    <w:p w:rsidR="003A6EC9" w:rsidRPr="002013BD" w:rsidRDefault="003A6EC9" w:rsidP="003A6EC9">
      <w:pPr>
        <w:suppressAutoHyphens w:val="0"/>
        <w:autoSpaceDE w:val="0"/>
        <w:autoSpaceDN w:val="0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>Наименование юридического лица/</w:t>
      </w:r>
      <w:proofErr w:type="spellStart"/>
      <w:r w:rsidRPr="002013BD">
        <w:rPr>
          <w:rFonts w:cs="Times New Roman"/>
          <w:lang w:eastAsia="ru-RU"/>
        </w:rPr>
        <w:t>ф.и.о.</w:t>
      </w:r>
      <w:proofErr w:type="spellEnd"/>
      <w:r w:rsidRPr="002013BD">
        <w:rPr>
          <w:rFonts w:cs="Times New Roman"/>
          <w:lang w:eastAsia="ru-RU"/>
        </w:rPr>
        <w:t xml:space="preserve"> индивидуального предпринимателя/физического лица (нужное подчеркнуть)</w:t>
      </w:r>
    </w:p>
    <w:p w:rsidR="003A6EC9" w:rsidRPr="002013BD" w:rsidRDefault="003A6EC9" w:rsidP="003A6EC9">
      <w:pPr>
        <w:suppressAutoHyphens w:val="0"/>
        <w:autoSpaceDE w:val="0"/>
        <w:autoSpaceDN w:val="0"/>
        <w:rPr>
          <w:rFonts w:cs="Times New Roman"/>
          <w:lang w:eastAsia="ru-RU"/>
        </w:rPr>
      </w:pPr>
    </w:p>
    <w:p w:rsidR="003A6EC9" w:rsidRPr="002013BD" w:rsidRDefault="003A6EC9" w:rsidP="003A6EC9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rPr>
          <w:rFonts w:cs="Times New Roman"/>
          <w:sz w:val="2"/>
          <w:szCs w:val="2"/>
          <w:lang w:eastAsia="ru-RU"/>
        </w:rPr>
      </w:pPr>
    </w:p>
    <w:p w:rsidR="003A6EC9" w:rsidRPr="002013BD" w:rsidRDefault="003A6EC9" w:rsidP="003A6EC9">
      <w:pPr>
        <w:suppressAutoHyphens w:val="0"/>
        <w:autoSpaceDE w:val="0"/>
        <w:autoSpaceDN w:val="0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 xml:space="preserve">Адрес места нахождения: </w:t>
      </w:r>
    </w:p>
    <w:p w:rsidR="003A6EC9" w:rsidRPr="002013BD" w:rsidRDefault="003A6EC9" w:rsidP="003A6EC9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ind w:left="2671"/>
        <w:rPr>
          <w:rFonts w:cs="Times New Roman"/>
          <w:sz w:val="2"/>
          <w:szCs w:val="2"/>
          <w:lang w:eastAsia="ru-RU"/>
        </w:rPr>
      </w:pPr>
    </w:p>
    <w:p w:rsidR="003A6EC9" w:rsidRPr="002013BD" w:rsidRDefault="003A6EC9" w:rsidP="003A6EC9">
      <w:pPr>
        <w:suppressAutoHyphens w:val="0"/>
        <w:autoSpaceDE w:val="0"/>
        <w:autoSpaceDN w:val="0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 xml:space="preserve">Адрес фактического места нахождения:  </w:t>
      </w:r>
    </w:p>
    <w:p w:rsidR="003A6EC9" w:rsidRPr="002013BD" w:rsidRDefault="003A6EC9" w:rsidP="003A6EC9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ind w:left="4137"/>
        <w:rPr>
          <w:rFonts w:cs="Times New Roman"/>
          <w:sz w:val="2"/>
          <w:szCs w:val="2"/>
          <w:lang w:eastAsia="ru-RU"/>
        </w:rPr>
      </w:pPr>
    </w:p>
    <w:p w:rsidR="003A6EC9" w:rsidRPr="002013BD" w:rsidRDefault="003A6EC9" w:rsidP="003A6EC9">
      <w:pPr>
        <w:suppressAutoHyphens w:val="0"/>
        <w:autoSpaceDE w:val="0"/>
        <w:autoSpaceDN w:val="0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 xml:space="preserve">Номер контактного телефона:  </w:t>
      </w:r>
    </w:p>
    <w:p w:rsidR="003A6EC9" w:rsidRPr="002013BD" w:rsidRDefault="003A6EC9" w:rsidP="003A6EC9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ind w:left="3117"/>
        <w:rPr>
          <w:rFonts w:cs="Times New Roman"/>
          <w:sz w:val="2"/>
          <w:szCs w:val="2"/>
          <w:lang w:eastAsia="ru-RU"/>
        </w:rPr>
      </w:pPr>
    </w:p>
    <w:p w:rsidR="003A6EC9" w:rsidRPr="002013BD" w:rsidRDefault="003A6EC9" w:rsidP="003A6EC9">
      <w:pPr>
        <w:suppressAutoHyphens w:val="0"/>
        <w:autoSpaceDE w:val="0"/>
        <w:autoSpaceDN w:val="0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 xml:space="preserve">Фамилия, имя, отчество представителя работодателя  </w:t>
      </w:r>
    </w:p>
    <w:p w:rsidR="003A6EC9" w:rsidRPr="002013BD" w:rsidRDefault="003A6EC9" w:rsidP="003A6EC9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ind w:left="5535"/>
        <w:rPr>
          <w:rFonts w:cs="Times New Roman"/>
          <w:sz w:val="2"/>
          <w:szCs w:val="2"/>
          <w:lang w:eastAsia="ru-RU"/>
        </w:rPr>
      </w:pPr>
    </w:p>
    <w:p w:rsidR="003A6EC9" w:rsidRPr="002013BD" w:rsidRDefault="003A6EC9" w:rsidP="003A6EC9">
      <w:pPr>
        <w:suppressAutoHyphens w:val="0"/>
        <w:autoSpaceDE w:val="0"/>
        <w:autoSpaceDN w:val="0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 xml:space="preserve">Проезд (вид транспорта, название остановки)  </w:t>
      </w:r>
    </w:p>
    <w:p w:rsidR="003A6EC9" w:rsidRPr="002013BD" w:rsidRDefault="003A6EC9" w:rsidP="003A6EC9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ind w:left="4766"/>
        <w:rPr>
          <w:rFonts w:cs="Times New Roman"/>
          <w:sz w:val="2"/>
          <w:szCs w:val="2"/>
          <w:lang w:eastAsia="ru-RU"/>
        </w:rPr>
      </w:pPr>
    </w:p>
    <w:p w:rsidR="003A6EC9" w:rsidRPr="002013BD" w:rsidRDefault="003A6EC9" w:rsidP="003A6EC9">
      <w:pPr>
        <w:suppressAutoHyphens w:val="0"/>
        <w:autoSpaceDE w:val="0"/>
        <w:autoSpaceDN w:val="0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 xml:space="preserve">Организационно-правовая форма юридического лица  </w:t>
      </w:r>
    </w:p>
    <w:p w:rsidR="003A6EC9" w:rsidRPr="002013BD" w:rsidRDefault="003A6EC9" w:rsidP="003A6EC9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ind w:left="5613"/>
        <w:rPr>
          <w:rFonts w:cs="Times New Roman"/>
          <w:sz w:val="2"/>
          <w:szCs w:val="2"/>
          <w:lang w:eastAsia="ru-RU"/>
        </w:rPr>
      </w:pPr>
    </w:p>
    <w:p w:rsidR="003A6EC9" w:rsidRPr="002013BD" w:rsidRDefault="003A6EC9" w:rsidP="003A6EC9">
      <w:pPr>
        <w:suppressAutoHyphens w:val="0"/>
        <w:autoSpaceDE w:val="0"/>
        <w:autoSpaceDN w:val="0"/>
        <w:spacing w:after="120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>Форма собственности: государственная, муниципальная, частная (</w:t>
      </w:r>
      <w:proofErr w:type="gramStart"/>
      <w:r w:rsidRPr="002013BD">
        <w:rPr>
          <w:rFonts w:cs="Times New Roman"/>
          <w:lang w:eastAsia="ru-RU"/>
        </w:rPr>
        <w:t>нужное</w:t>
      </w:r>
      <w:proofErr w:type="gramEnd"/>
      <w:r w:rsidRPr="002013BD">
        <w:rPr>
          <w:rFonts w:cs="Times New Roman"/>
          <w:lang w:eastAsia="ru-RU"/>
        </w:rPr>
        <w:t xml:space="preserve"> подчеркнуть)</w:t>
      </w:r>
    </w:p>
    <w:p w:rsidR="003A6EC9" w:rsidRPr="002013BD" w:rsidRDefault="003A6EC9" w:rsidP="003A6EC9">
      <w:pPr>
        <w:suppressAutoHyphens w:val="0"/>
        <w:autoSpaceDE w:val="0"/>
        <w:autoSpaceDN w:val="0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 xml:space="preserve">Численность работников  </w:t>
      </w:r>
    </w:p>
    <w:p w:rsidR="003A6EC9" w:rsidRPr="002013BD" w:rsidRDefault="003A6EC9" w:rsidP="003A6EC9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ind w:left="2684"/>
        <w:rPr>
          <w:rFonts w:cs="Times New Roman"/>
          <w:sz w:val="2"/>
          <w:szCs w:val="2"/>
          <w:lang w:eastAsia="ru-RU"/>
        </w:rPr>
      </w:pPr>
    </w:p>
    <w:p w:rsidR="003A6EC9" w:rsidRPr="002013BD" w:rsidRDefault="003A6EC9" w:rsidP="003A6EC9">
      <w:pPr>
        <w:suppressAutoHyphens w:val="0"/>
        <w:autoSpaceDE w:val="0"/>
        <w:autoSpaceDN w:val="0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 xml:space="preserve">Вид экономической деятельности (по ОКВЭД)  </w:t>
      </w:r>
    </w:p>
    <w:p w:rsidR="003A6EC9" w:rsidRPr="002013BD" w:rsidRDefault="003A6EC9" w:rsidP="003A6EC9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ind w:left="4934"/>
        <w:rPr>
          <w:rFonts w:cs="Times New Roman"/>
          <w:sz w:val="2"/>
          <w:szCs w:val="2"/>
          <w:lang w:eastAsia="ru-RU"/>
        </w:rPr>
      </w:pPr>
    </w:p>
    <w:p w:rsidR="003A6EC9" w:rsidRPr="002013BD" w:rsidRDefault="003A6EC9" w:rsidP="003A6EC9">
      <w:pPr>
        <w:suppressAutoHyphens w:val="0"/>
        <w:autoSpaceDE w:val="0"/>
        <w:autoSpaceDN w:val="0"/>
        <w:spacing w:after="120"/>
        <w:jc w:val="both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 xml:space="preserve">Социальные </w:t>
      </w:r>
      <w:r w:rsidRPr="002013BD">
        <w:rPr>
          <w:rFonts w:cs="Times New Roman"/>
          <w:spacing w:val="-1"/>
          <w:lang w:eastAsia="ru-RU"/>
        </w:rPr>
        <w:t>гарантии работникам: медицинское обслуживание, санаторно-курортное обеспечение, обеспечение детскими дошкольными учреждениями,</w:t>
      </w:r>
      <w:r w:rsidRPr="002013BD">
        <w:rPr>
          <w:rFonts w:cs="Times New Roman"/>
          <w:lang w:eastAsia="ru-RU"/>
        </w:rPr>
        <w:t xml:space="preserve"> условия для приема пищи во время перерыва (нужное подчеркнуть)</w:t>
      </w:r>
    </w:p>
    <w:p w:rsidR="003A6EC9" w:rsidRPr="002013BD" w:rsidRDefault="003A6EC9" w:rsidP="003A6EC9">
      <w:pPr>
        <w:suppressAutoHyphens w:val="0"/>
        <w:autoSpaceDE w:val="0"/>
        <w:autoSpaceDN w:val="0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 xml:space="preserve">Иные условия  </w:t>
      </w:r>
    </w:p>
    <w:p w:rsidR="003A6EC9" w:rsidRPr="002013BD" w:rsidRDefault="003A6EC9" w:rsidP="003A6EC9">
      <w:pPr>
        <w:pBdr>
          <w:top w:val="single" w:sz="4" w:space="1" w:color="auto"/>
        </w:pBdr>
        <w:suppressAutoHyphens w:val="0"/>
        <w:autoSpaceDE w:val="0"/>
        <w:autoSpaceDN w:val="0"/>
        <w:spacing w:after="120"/>
        <w:ind w:left="1565"/>
        <w:rPr>
          <w:rFonts w:cs="Times New Roman"/>
          <w:sz w:val="2"/>
          <w:szCs w:val="2"/>
          <w:lang w:eastAsia="ru-RU"/>
        </w:rPr>
      </w:pPr>
    </w:p>
    <w:p w:rsidR="003A6EC9" w:rsidRPr="002013BD" w:rsidRDefault="003A6EC9" w:rsidP="003A6EC9">
      <w:pPr>
        <w:suppressAutoHyphens w:val="0"/>
        <w:autoSpaceDE w:val="0"/>
        <w:autoSpaceDN w:val="0"/>
        <w:rPr>
          <w:rFonts w:cs="Times New Roman"/>
          <w:lang w:eastAsia="ru-RU"/>
        </w:rPr>
      </w:pPr>
    </w:p>
    <w:p w:rsidR="003A6EC9" w:rsidRPr="002013BD" w:rsidRDefault="003A6EC9" w:rsidP="003A6EC9">
      <w:pPr>
        <w:pageBreakBefore/>
        <w:suppressAutoHyphens w:val="0"/>
        <w:autoSpaceDE w:val="0"/>
        <w:autoSpaceDN w:val="0"/>
        <w:spacing w:after="240"/>
        <w:jc w:val="right"/>
        <w:rPr>
          <w:rFonts w:cs="Times New Roman"/>
          <w:sz w:val="20"/>
          <w:szCs w:val="20"/>
          <w:lang w:eastAsia="ru-RU"/>
        </w:rPr>
      </w:pPr>
      <w:r w:rsidRPr="002013BD">
        <w:rPr>
          <w:rFonts w:cs="Times New Roman"/>
          <w:sz w:val="20"/>
          <w:szCs w:val="20"/>
          <w:lang w:eastAsia="ru-RU"/>
        </w:rPr>
        <w:lastRenderedPageBreak/>
        <w:t>Оборотная сторона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134"/>
        <w:gridCol w:w="1134"/>
        <w:gridCol w:w="1502"/>
        <w:gridCol w:w="1191"/>
        <w:gridCol w:w="1843"/>
        <w:gridCol w:w="1021"/>
        <w:gridCol w:w="822"/>
        <w:gridCol w:w="1559"/>
        <w:gridCol w:w="1276"/>
        <w:gridCol w:w="1134"/>
        <w:gridCol w:w="1134"/>
      </w:tblGrid>
      <w:tr w:rsidR="003A6EC9" w:rsidRPr="002013BD" w:rsidTr="00EF30F9">
        <w:trPr>
          <w:cantSplit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Наи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ме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ва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ние про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фес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сии (спе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циаль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нос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ти), долж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нос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ти*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Ква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ли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фи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ка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ция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Не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об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хо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ди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мое ко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ли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чест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во 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бот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ков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Ха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рак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тер 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ты (пос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тоян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ная, вре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мен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ная, по сов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мес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тельст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ву, се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зон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ная, на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дом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За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бот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ная пла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та (до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ход)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Ре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жим 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Про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фес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сио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наль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но-ква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ли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фи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ка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цион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ные тре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ва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ния, об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зо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ва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ние, до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пол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тель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ные на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вы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ки, опыт 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До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пол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тель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ные по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же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ла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ния к кан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ди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да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ту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ре 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бот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Пре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до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став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ле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ние до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пол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тель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ных со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циаль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ных га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ран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тий 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бот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ку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Прием по ре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зуль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там кон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кур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са на за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ме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ще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ние ва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кан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сии</w:t>
            </w:r>
          </w:p>
        </w:tc>
      </w:tr>
      <w:tr w:rsidR="003A6EC9" w:rsidRPr="002013BD" w:rsidTr="00EF30F9">
        <w:trPr>
          <w:cantSplit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нор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маль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ная про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дол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жи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тель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ность 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че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го вре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ме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ни, не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нор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ми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ро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ван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ный 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чий день, 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та в ре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жи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ме гиб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ко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го 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че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го вре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ме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ни, сок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щен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ная про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дол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жи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тель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ность 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че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го вре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ме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ни, смен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ная 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та, вах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вым ме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дом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на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ча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ло 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ты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окон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ча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ние ра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бо</w:t>
            </w:r>
            <w:r w:rsidRPr="002013BD">
              <w:rPr>
                <w:rFonts w:cs="Times New Roman"/>
                <w:sz w:val="22"/>
                <w:szCs w:val="22"/>
                <w:lang w:eastAsia="ru-RU"/>
              </w:rPr>
              <w:softHyphen/>
              <w:t>ты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3A6EC9" w:rsidRPr="002013BD" w:rsidTr="00EF30F9">
        <w:trPr>
          <w:cantSplit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  <w:r w:rsidRPr="002013BD">
              <w:rPr>
                <w:rFonts w:cs="Times New Roman"/>
                <w:sz w:val="22"/>
                <w:szCs w:val="22"/>
                <w:lang w:eastAsia="ru-RU"/>
              </w:rPr>
              <w:t>12</w:t>
            </w:r>
          </w:p>
        </w:tc>
      </w:tr>
      <w:tr w:rsidR="003A6EC9" w:rsidRPr="002013BD" w:rsidTr="00EF30F9">
        <w:trPr>
          <w:cantSplit/>
          <w:trHeight w:val="48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3A6EC9" w:rsidRPr="002013BD" w:rsidTr="00EF30F9">
        <w:trPr>
          <w:cantSplit/>
          <w:trHeight w:val="48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3A6EC9" w:rsidRPr="002013BD" w:rsidTr="00EF30F9">
        <w:trPr>
          <w:cantSplit/>
          <w:trHeight w:val="48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3A6EC9" w:rsidRPr="002013BD" w:rsidTr="00EF30F9">
        <w:trPr>
          <w:cantSplit/>
          <w:trHeight w:val="48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3A6EC9" w:rsidRPr="002013BD" w:rsidTr="00EF30F9">
        <w:trPr>
          <w:cantSplit/>
          <w:trHeight w:val="48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3A6EC9" w:rsidRPr="002013BD" w:rsidTr="00EF30F9">
        <w:trPr>
          <w:cantSplit/>
          <w:trHeight w:val="48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  <w:tr w:rsidR="003A6EC9" w:rsidRPr="002013BD" w:rsidTr="00EF30F9">
        <w:trPr>
          <w:cantSplit/>
          <w:trHeight w:val="482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2"/>
                <w:szCs w:val="22"/>
                <w:lang w:eastAsia="ru-RU"/>
              </w:rPr>
            </w:pPr>
          </w:p>
        </w:tc>
      </w:tr>
    </w:tbl>
    <w:p w:rsidR="003A6EC9" w:rsidRPr="002013BD" w:rsidRDefault="003A6EC9" w:rsidP="003A6EC9">
      <w:pPr>
        <w:suppressAutoHyphens w:val="0"/>
        <w:autoSpaceDE w:val="0"/>
        <w:autoSpaceDN w:val="0"/>
        <w:rPr>
          <w:rFonts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500"/>
        <w:gridCol w:w="1985"/>
        <w:gridCol w:w="284"/>
        <w:gridCol w:w="3531"/>
      </w:tblGrid>
      <w:tr w:rsidR="003A6EC9" w:rsidRPr="002013BD" w:rsidTr="00EF30F9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lang w:eastAsia="ru-RU"/>
              </w:rPr>
            </w:pPr>
            <w:r w:rsidRPr="002013BD">
              <w:rPr>
                <w:rFonts w:cs="Times New Roman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lang w:eastAsia="ru-RU"/>
              </w:rPr>
            </w:pPr>
            <w:r w:rsidRPr="002013BD">
              <w:rPr>
                <w:rFonts w:cs="Times New Roman"/>
                <w:lang w:eastAsia="ru-RU"/>
              </w:rPr>
              <w:t>”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right"/>
              <w:rPr>
                <w:rFonts w:cs="Times New Roman"/>
                <w:lang w:eastAsia="ru-RU"/>
              </w:rPr>
            </w:pPr>
            <w:r w:rsidRPr="002013BD"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ind w:left="57"/>
              <w:rPr>
                <w:rFonts w:cs="Times New Roman"/>
                <w:lang w:eastAsia="ru-RU"/>
              </w:rPr>
            </w:pPr>
            <w:proofErr w:type="gramStart"/>
            <w:r w:rsidRPr="002013BD">
              <w:rPr>
                <w:rFonts w:cs="Times New Roman"/>
                <w:lang w:eastAsia="ru-RU"/>
              </w:rPr>
              <w:t>г</w:t>
            </w:r>
            <w:proofErr w:type="gramEnd"/>
            <w:r w:rsidRPr="002013BD">
              <w:rPr>
                <w:rFonts w:cs="Times New Roman"/>
                <w:lang w:eastAsia="ru-RU"/>
              </w:rPr>
              <w:t>.</w:t>
            </w: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ind w:right="85"/>
              <w:jc w:val="right"/>
              <w:rPr>
                <w:rFonts w:cs="Times New Roman"/>
                <w:lang w:eastAsia="ru-RU"/>
              </w:rPr>
            </w:pPr>
            <w:r w:rsidRPr="002013BD">
              <w:rPr>
                <w:rFonts w:cs="Times New Roman"/>
                <w:lang w:eastAsia="ru-RU"/>
              </w:rPr>
              <w:t>Работодатель (его представитель)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3A6EC9" w:rsidRPr="002013BD" w:rsidTr="00EF30F9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013BD">
              <w:rPr>
                <w:rFonts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</w:tcPr>
          <w:p w:rsidR="003A6EC9" w:rsidRPr="002013BD" w:rsidRDefault="003A6EC9" w:rsidP="00EF30F9">
            <w:pPr>
              <w:suppressAutoHyphens w:val="0"/>
              <w:autoSpaceDE w:val="0"/>
              <w:autoSpaceDN w:val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2013BD">
              <w:rPr>
                <w:rFonts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3A6EC9" w:rsidRPr="002013BD" w:rsidRDefault="003A6EC9" w:rsidP="003A6EC9">
      <w:pPr>
        <w:suppressAutoHyphens w:val="0"/>
        <w:autoSpaceDE w:val="0"/>
        <w:autoSpaceDN w:val="0"/>
        <w:spacing w:before="120"/>
        <w:ind w:left="9781"/>
        <w:rPr>
          <w:rFonts w:cs="Times New Roman"/>
          <w:lang w:eastAsia="ru-RU"/>
        </w:rPr>
      </w:pPr>
      <w:r w:rsidRPr="002013BD">
        <w:rPr>
          <w:rFonts w:cs="Times New Roman"/>
          <w:sz w:val="20"/>
          <w:szCs w:val="20"/>
          <w:lang w:eastAsia="ru-RU"/>
        </w:rPr>
        <w:t>М.П</w:t>
      </w:r>
      <w:r w:rsidRPr="002013BD">
        <w:rPr>
          <w:rFonts w:cs="Times New Roman"/>
          <w:lang w:eastAsia="ru-RU"/>
        </w:rPr>
        <w:t>.</w:t>
      </w:r>
    </w:p>
    <w:p w:rsidR="00286D74" w:rsidRPr="004C2299" w:rsidRDefault="003A6EC9" w:rsidP="004C2299">
      <w:pPr>
        <w:suppressAutoHyphens w:val="0"/>
        <w:autoSpaceDE w:val="0"/>
        <w:autoSpaceDN w:val="0"/>
        <w:rPr>
          <w:rFonts w:cs="Times New Roman"/>
          <w:lang w:eastAsia="ru-RU"/>
        </w:rPr>
      </w:pPr>
      <w:r w:rsidRPr="002013BD">
        <w:rPr>
          <w:rFonts w:cs="Times New Roman"/>
          <w:lang w:eastAsia="ru-RU"/>
        </w:rPr>
        <w:t>* указывается вид рабочего места - квотируемое рабочее место”</w:t>
      </w:r>
    </w:p>
    <w:sectPr w:rsidR="00286D74" w:rsidRPr="004C2299" w:rsidSect="003A6E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EC9"/>
    <w:rsid w:val="00286D74"/>
    <w:rsid w:val="003A6EC9"/>
    <w:rsid w:val="004C2299"/>
    <w:rsid w:val="00A5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C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2018-01-22T12:38:00Z</dcterms:created>
  <dcterms:modified xsi:type="dcterms:W3CDTF">2018-01-22T12:38:00Z</dcterms:modified>
</cp:coreProperties>
</file>