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95" w:rsidRPr="00710B21" w:rsidRDefault="002F6695" w:rsidP="003B4AC5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710B21">
        <w:rPr>
          <w:color w:val="000000"/>
          <w:sz w:val="24"/>
          <w:szCs w:val="24"/>
        </w:rPr>
        <w:t>Перечней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</w:t>
      </w:r>
      <w:r w:rsidRPr="00710B21">
        <w:rPr>
          <w:color w:val="000000"/>
          <w:sz w:val="24"/>
          <w:szCs w:val="24"/>
        </w:rPr>
        <w:t>о</w:t>
      </w:r>
      <w:r w:rsidRPr="00710B21">
        <w:rPr>
          <w:color w:val="000000"/>
          <w:sz w:val="24"/>
          <w:szCs w:val="24"/>
        </w:rPr>
        <w:t>го надзора.</w:t>
      </w:r>
    </w:p>
    <w:p w:rsidR="001C245D" w:rsidRPr="00710B21" w:rsidRDefault="002F6695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 области обращения с отходами.</w:t>
      </w:r>
    </w:p>
    <w:p w:rsidR="001C245D" w:rsidRPr="00710B21" w:rsidRDefault="001C245D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24 июня 1998 г. N 89-ФЗ "Об отходах производства и потребл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10 января 2002 г. N 7-ФЗ "Об охране окружающей среды";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153C43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2011 г. N 99-ФЗ "О лицензировании отдельных видов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тельности"</w:t>
            </w:r>
            <w:r w:rsidR="00153C43">
              <w:rPr>
                <w:rFonts w:ascii="Times New Roman" w:hAnsi="Times New Roman" w:cs="Times New Roman"/>
              </w:rPr>
              <w:t>;</w:t>
            </w:r>
          </w:p>
        </w:tc>
      </w:tr>
    </w:tbl>
    <w:p w:rsid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Федеральный закон от 25 октября 2001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136 ФЗ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10B21">
        <w:rPr>
          <w:rFonts w:ascii="Times New Roman" w:hAnsi="Times New Roman" w:cs="Times New Roman"/>
        </w:rPr>
        <w:t>"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Земельный кодекс Российской Феде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рации</w:t>
      </w:r>
      <w:r w:rsidRPr="00710B21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153C43" w:rsidRP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245D" w:rsidRPr="00710B21" w:rsidRDefault="00493CEC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16 августа 2013 г. N 712 "О порядке проведения паспортизации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октября 2015 г. N 1062 "О лицензировании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 по сбору, транспортированию, обработке, утилизации, обезвреживанию, ра</w:t>
            </w:r>
            <w:r w:rsidRPr="00710B21">
              <w:rPr>
                <w:rFonts w:ascii="Times New Roman" w:hAnsi="Times New Roman" w:cs="Times New Roman"/>
              </w:rPr>
              <w:t>з</w:t>
            </w:r>
            <w:r w:rsidRPr="00710B21">
              <w:rPr>
                <w:rFonts w:ascii="Times New Roman" w:hAnsi="Times New Roman" w:cs="Times New Roman"/>
              </w:rPr>
              <w:t>мещению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сентября 2010 г.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ровью граждан, вреда животным, растениям и окружающей среде"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13 сентября 2016 г. N 913 "О ставках платы за нег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тивное воздействие на окружающую среду и дополнительных коэффициентах"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сентября 2015 г. N 1029 "Об утверждении крит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риев отнесения объектов, оказывающих негативное воздействие на окружающую среду, к объектам I, II, III и IV категорий"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августа 2015 г. N 903 "Об утверждении критер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ев определения объектов, подлежащих федеральному государственному экологическому надзору"</w:t>
            </w:r>
            <w:r w:rsidR="001014E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C245D" w:rsidRPr="00710B21" w:rsidRDefault="002742B3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16 февраля 2010 г. N 30 "Об утверждении Порядка пре</w:t>
            </w:r>
            <w:r w:rsidRPr="00710B21">
              <w:rPr>
                <w:rFonts w:ascii="Times New Roman" w:hAnsi="Times New Roman" w:cs="Times New Roman"/>
              </w:rPr>
              <w:t>д</w:t>
            </w:r>
            <w:r w:rsidRPr="00710B21">
              <w:rPr>
                <w:rFonts w:ascii="Times New Roman" w:hAnsi="Times New Roman" w:cs="Times New Roman"/>
              </w:rPr>
              <w:t>ставления и контроля отчетности об образовании, использовании, обезвреживании и размещении отходов (за исключением статистической отчетности)"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25 февраля 2010 г. N 50 "О Порядке разработки и утве</w:t>
            </w:r>
            <w:r w:rsidRPr="00710B21">
              <w:rPr>
                <w:rFonts w:ascii="Times New Roman" w:hAnsi="Times New Roman" w:cs="Times New Roman"/>
              </w:rPr>
              <w:t>р</w:t>
            </w:r>
            <w:r w:rsidRPr="00710B21">
              <w:rPr>
                <w:rFonts w:ascii="Times New Roman" w:hAnsi="Times New Roman" w:cs="Times New Roman"/>
              </w:rPr>
              <w:lastRenderedPageBreak/>
              <w:t>ждения нормативов образования отходов и лимитов на их размещение"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 сентября 2011 г. N 721 "Об утверждении Порядка учета в области обращения с отходами"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6141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61413A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Минприроды России от 25 февраля 2010 г. N 49 "Об утверждении </w:t>
            </w:r>
            <w:proofErr w:type="gramStart"/>
            <w:r w:rsidRPr="00710B21">
              <w:rPr>
                <w:rFonts w:ascii="Times New Roman" w:hAnsi="Times New Roman" w:cs="Times New Roman"/>
              </w:rPr>
              <w:t>Правил инве</w:t>
            </w:r>
            <w:r w:rsidRPr="00710B21">
              <w:rPr>
                <w:rFonts w:ascii="Times New Roman" w:hAnsi="Times New Roman" w:cs="Times New Roman"/>
              </w:rPr>
              <w:t>н</w:t>
            </w:r>
            <w:r w:rsidRPr="00710B21">
              <w:rPr>
                <w:rFonts w:ascii="Times New Roman" w:hAnsi="Times New Roman" w:cs="Times New Roman"/>
              </w:rPr>
              <w:t>таризации объектов размещения отходов</w:t>
            </w:r>
            <w:proofErr w:type="gramEnd"/>
            <w:r w:rsidRPr="00710B21">
              <w:rPr>
                <w:rFonts w:ascii="Times New Roman" w:hAnsi="Times New Roman" w:cs="Times New Roman"/>
              </w:rPr>
              <w:t>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Министерства природных ресурсов и экологии РФ от 4 декабря 2014 г. N 536 "Об утверждении Критериев отнесения отходов к I-V классам опасности по степени негати</w:t>
            </w:r>
            <w:r w:rsidRPr="00710B21">
              <w:rPr>
                <w:rFonts w:ascii="Times New Roman" w:hAnsi="Times New Roman" w:cs="Times New Roman"/>
              </w:rPr>
              <w:t>в</w:t>
            </w:r>
            <w:r w:rsidRPr="00710B21">
              <w:rPr>
                <w:rFonts w:ascii="Times New Roman" w:hAnsi="Times New Roman" w:cs="Times New Roman"/>
              </w:rPr>
              <w:t>ного воздействия на окружающую среду"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Федеральной службы по надзору в сфере природопользования от 18 июля 2014 г. N 445 "Об утверждении федерального классификационного каталога отходов"</w:t>
            </w:r>
            <w:r w:rsidR="003371B6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3371B6" w:rsidRPr="00710B21" w:rsidTr="003B4AC5">
        <w:trPr>
          <w:trHeight w:val="1137"/>
        </w:trPr>
        <w:tc>
          <w:tcPr>
            <w:tcW w:w="570" w:type="dxa"/>
            <w:vAlign w:val="center"/>
            <w:hideMark/>
          </w:tcPr>
          <w:p w:rsidR="003371B6" w:rsidRPr="00710B21" w:rsidRDefault="003371B6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3371B6" w:rsidRPr="00710B21" w:rsidRDefault="00EC1EEB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Приказ Федеральной службы государственной статистики от 28 января 2011 г. N 17 "Об утверждении статистического инструментария для организации </w:t>
              </w:r>
              <w:proofErr w:type="spellStart"/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Росприроднадзором</w:t>
              </w:r>
              <w:proofErr w:type="spellEnd"/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ф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дерального статистического наблюдения за отходами производства и потребления"</w:t>
              </w:r>
            </w:hyperlink>
            <w:r w:rsidR="003371B6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D23818" w:rsidRPr="00710B21" w:rsidRDefault="00D23818" w:rsidP="003B4AC5">
      <w:pPr>
        <w:pStyle w:val="a9"/>
        <w:spacing w:before="120" w:after="120"/>
        <w:ind w:left="142"/>
        <w:jc w:val="center"/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</w:pP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4. Иные нормативные документы, в том числе принятые органами </w:t>
      </w:r>
      <w:r w:rsidRPr="00710B21">
        <w:rPr>
          <w:rFonts w:ascii="Times New Roman" w:eastAsia="Calibri" w:hAnsi="Times New Roman" w:cs="Times New Roman"/>
          <w:u w:val="single"/>
        </w:rPr>
        <w:t>местного самоуправления</w:t>
      </w: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, обязательность соблюдения которых установлена законодательством</w:t>
      </w:r>
      <w:r w:rsidR="0061413A"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D23818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D23818" w:rsidRPr="00710B21" w:rsidRDefault="00D23818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D23818" w:rsidRPr="00710B21" w:rsidRDefault="00D23818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Закон Вологодской области от 2 декабря 2008 г. N 1912-ОЗ "Об обращении с отходами производства и потребления на территории Вологодской области";</w:t>
            </w:r>
          </w:p>
        </w:tc>
      </w:tr>
    </w:tbl>
    <w:p w:rsidR="00E0677B" w:rsidRPr="00710B21" w:rsidRDefault="000F3642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</w:t>
      </w:r>
      <w:r w:rsidR="00E0677B" w:rsidRPr="00710B21">
        <w:rPr>
          <w:sz w:val="24"/>
          <w:szCs w:val="24"/>
        </w:rPr>
        <w:t xml:space="preserve"> обла</w:t>
      </w:r>
      <w:r w:rsidRPr="00710B21">
        <w:rPr>
          <w:sz w:val="24"/>
          <w:szCs w:val="24"/>
        </w:rPr>
        <w:t>сти охраны атмосферного воздуха.</w:t>
      </w:r>
    </w:p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0F3642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1999 г. N 96-ФЗ "Об охране атмосферного воздуха"</w:t>
            </w:r>
            <w:r w:rsidR="00124665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124665" w:rsidP="003B4A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10 января 2002 г. N 7-ФЗ "Об охране окружающей среды".</w:t>
            </w:r>
          </w:p>
        </w:tc>
      </w:tr>
    </w:tbl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 марта 2000 г. N 183 "О нормативах выбросов вредных (загрязняющих) веществ в атмосферный воздух и вредных физических возде</w:t>
            </w:r>
            <w:r w:rsidRPr="00710B21">
              <w:rPr>
                <w:rFonts w:ascii="Times New Roman" w:hAnsi="Times New Roman" w:cs="Times New Roman"/>
              </w:rPr>
              <w:t>й</w:t>
            </w:r>
            <w:r w:rsidRPr="00710B21">
              <w:rPr>
                <w:rFonts w:ascii="Times New Roman" w:hAnsi="Times New Roman" w:cs="Times New Roman"/>
              </w:rPr>
              <w:t>ствий на него";</w:t>
            </w:r>
          </w:p>
        </w:tc>
      </w:tr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21 апреля 2000 г. N 373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государственном учете вредных воздействий на атмосферный воздух и их исто</w:t>
            </w:r>
            <w:r w:rsidRPr="00710B21">
              <w:rPr>
                <w:rFonts w:ascii="Times New Roman" w:hAnsi="Times New Roman" w:cs="Times New Roman"/>
              </w:rPr>
              <w:t>ч</w:t>
            </w:r>
            <w:r w:rsidRPr="00710B21">
              <w:rPr>
                <w:rFonts w:ascii="Times New Roman" w:hAnsi="Times New Roman" w:cs="Times New Roman"/>
              </w:rPr>
              <w:t>ников".</w:t>
            </w:r>
          </w:p>
        </w:tc>
      </w:tr>
    </w:tbl>
    <w:p w:rsidR="00564AD3" w:rsidRPr="00710B21" w:rsidRDefault="00564AD3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Федеральной службы государственной статистики от 4 августа 2016 г. N 387 "Об утверждении статистического инструментария для организации федерального статист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ческого наблюдения за сельским хозяйством и окружающей природной средой".</w:t>
            </w:r>
          </w:p>
        </w:tc>
      </w:tr>
    </w:tbl>
    <w:p w:rsidR="001F15BD" w:rsidRPr="00710B21" w:rsidRDefault="00EC1EEB" w:rsidP="003B4AC5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4665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</w:t>
        </w:r>
        <w:r w:rsidR="001F15BD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области использования и охраны водных объектов</w:t>
        </w:r>
      </w:hyperlink>
      <w:r w:rsidR="00124665" w:rsidRPr="00710B21">
        <w:rPr>
          <w:rFonts w:ascii="Times New Roman" w:hAnsi="Times New Roman" w:cs="Times New Roman"/>
          <w:sz w:val="24"/>
          <w:szCs w:val="24"/>
        </w:rPr>
        <w:t>.</w:t>
      </w:r>
    </w:p>
    <w:p w:rsidR="001F15BD" w:rsidRPr="00710B21" w:rsidRDefault="001F15BD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9362"/>
      </w:tblGrid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Водный кодекс Российской Федерации от 3 июня 2006 г. N 74-ФЗ</w:t>
            </w:r>
            <w:r w:rsidR="00941D5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7 декабря 2011 г. N 416-ФЗ "О водоснабжении и водоотведении"</w:t>
            </w:r>
            <w:r w:rsidR="00941D5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61413A" w:rsidRPr="00710B21" w:rsidRDefault="0061413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1F15BD" w:rsidRPr="00710B21" w:rsidRDefault="00612984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23 июля 2007 г. N 469 "О порядке утверждения нормативов допустимых сбросов веществ и микроорганизмов в водные объекты для в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допользователей";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10 апреля 2013 г. N 317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ди";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4 ноября 2006 г. N 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</w:t>
            </w:r>
            <w:r w:rsidR="00564AD3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15BD" w:rsidRPr="00710B21" w:rsidRDefault="00577FD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autoSpaceDE w:val="0"/>
              <w:autoSpaceDN w:val="0"/>
              <w:adjustRightInd w:val="0"/>
              <w:spacing w:before="120" w:after="12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E17D4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8 июля 2009 г. N 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Федеральной службы государственной статистики от 19 октября 2009 г. N 230 "Об утверждении статистического инструментария для организации </w:t>
            </w:r>
            <w:proofErr w:type="spellStart"/>
            <w:r w:rsidRPr="00710B21">
              <w:rPr>
                <w:rFonts w:ascii="Times New Roman" w:hAnsi="Times New Roman" w:cs="Times New Roman"/>
              </w:rPr>
              <w:t>Росводресурсами</w:t>
            </w:r>
            <w:proofErr w:type="spellEnd"/>
            <w:r w:rsidRPr="00710B21">
              <w:rPr>
                <w:rFonts w:ascii="Times New Roman" w:hAnsi="Times New Roman" w:cs="Times New Roman"/>
              </w:rPr>
              <w:t xml:space="preserve"> федерального статистического наблюдения об использовании воды".</w:t>
            </w:r>
          </w:p>
        </w:tc>
      </w:tr>
    </w:tbl>
    <w:p w:rsidR="009766AE" w:rsidRPr="00710B21" w:rsidRDefault="009766AE" w:rsidP="003B4AC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6AE" w:rsidRPr="00710B21" w:rsidSect="000F36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245D"/>
    <w:rsid w:val="000570F4"/>
    <w:rsid w:val="000F3642"/>
    <w:rsid w:val="001014E0"/>
    <w:rsid w:val="00124665"/>
    <w:rsid w:val="001362AA"/>
    <w:rsid w:val="00153C43"/>
    <w:rsid w:val="001C245D"/>
    <w:rsid w:val="001F15BD"/>
    <w:rsid w:val="00223F03"/>
    <w:rsid w:val="002742B3"/>
    <w:rsid w:val="002F6695"/>
    <w:rsid w:val="003371B6"/>
    <w:rsid w:val="003B4AC5"/>
    <w:rsid w:val="00441B7A"/>
    <w:rsid w:val="00493CEC"/>
    <w:rsid w:val="004A51CD"/>
    <w:rsid w:val="00564AD3"/>
    <w:rsid w:val="00577FDA"/>
    <w:rsid w:val="00597168"/>
    <w:rsid w:val="005B0FD8"/>
    <w:rsid w:val="00612984"/>
    <w:rsid w:val="0061413A"/>
    <w:rsid w:val="006A6311"/>
    <w:rsid w:val="006D0AF2"/>
    <w:rsid w:val="0071040F"/>
    <w:rsid w:val="00710B21"/>
    <w:rsid w:val="0089070D"/>
    <w:rsid w:val="008E17D4"/>
    <w:rsid w:val="009270A7"/>
    <w:rsid w:val="00941D50"/>
    <w:rsid w:val="009766AE"/>
    <w:rsid w:val="009E0E2A"/>
    <w:rsid w:val="00AD37BE"/>
    <w:rsid w:val="00AF00A3"/>
    <w:rsid w:val="00D23818"/>
    <w:rsid w:val="00E0677B"/>
    <w:rsid w:val="00E82743"/>
    <w:rsid w:val="00EA09C5"/>
    <w:rsid w:val="00EC1EEB"/>
    <w:rsid w:val="00ED26BE"/>
    <w:rsid w:val="00FA13C5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E"/>
  </w:style>
  <w:style w:type="paragraph" w:styleId="2">
    <w:name w:val="heading 2"/>
    <w:basedOn w:val="a"/>
    <w:link w:val="20"/>
    <w:uiPriority w:val="9"/>
    <w:qFormat/>
    <w:rsid w:val="001C2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245D"/>
    <w:rPr>
      <w:i/>
      <w:iCs/>
    </w:rPr>
  </w:style>
  <w:style w:type="character" w:styleId="a5">
    <w:name w:val="Hyperlink"/>
    <w:basedOn w:val="a0"/>
    <w:uiPriority w:val="99"/>
    <w:semiHidden/>
    <w:unhideWhenUsed/>
    <w:rsid w:val="001C245D"/>
    <w:rPr>
      <w:color w:val="0000FF"/>
      <w:u w:val="single"/>
    </w:rPr>
  </w:style>
  <w:style w:type="character" w:styleId="a6">
    <w:name w:val="Strong"/>
    <w:basedOn w:val="a0"/>
    <w:uiPriority w:val="22"/>
    <w:qFormat/>
    <w:rsid w:val="00E0677B"/>
    <w:rPr>
      <w:b/>
      <w:bCs/>
    </w:rPr>
  </w:style>
  <w:style w:type="paragraph" w:styleId="a7">
    <w:name w:val="List Paragraph"/>
    <w:basedOn w:val="a"/>
    <w:uiPriority w:val="34"/>
    <w:qFormat/>
    <w:rsid w:val="00E0677B"/>
    <w:pPr>
      <w:ind w:left="720"/>
      <w:contextualSpacing/>
    </w:pPr>
  </w:style>
  <w:style w:type="character" w:customStyle="1" w:styleId="apple-converted-space">
    <w:name w:val="apple-converted-space"/>
    <w:basedOn w:val="a0"/>
    <w:rsid w:val="001F15BD"/>
  </w:style>
  <w:style w:type="character" w:customStyle="1" w:styleId="a8">
    <w:name w:val="Гипертекстовая ссылка"/>
    <w:basedOn w:val="a0"/>
    <w:uiPriority w:val="99"/>
    <w:rsid w:val="00FC363F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9E0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26533" TargetMode="External"/><Relationship Id="rId4" Type="http://schemas.openxmlformats.org/officeDocument/2006/relationships/hyperlink" Target="http://35.rpn.gov.ru/sites/default/files/prikaz_no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ОН</dc:creator>
  <cp:lastModifiedBy>tvs</cp:lastModifiedBy>
  <cp:revision>2</cp:revision>
  <cp:lastPrinted>2016-12-15T11:19:00Z</cp:lastPrinted>
  <dcterms:created xsi:type="dcterms:W3CDTF">2017-02-09T05:06:00Z</dcterms:created>
  <dcterms:modified xsi:type="dcterms:W3CDTF">2017-02-09T05:06:00Z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1237772040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petyaeva.tv@cherepovetscity.ru</vt:lpwstr>
  </property>
  <property fmtid="{D5CDD505-2E9C-101B-9397-08002B2CF9AE}" pid="6" name="_AuthorEmailDisplayName">
    <vt:lpwstr>Петяева Тамара Владимировна</vt:lpwstr>
  </property>
  <property fmtid="{D5CDD505-2E9C-101B-9397-08002B2CF9AE}" pid="7" name="_ReviewingToolsShownOnce">
    <vt:lpwstr/>
  </property>
</Properties>
</file>