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96" w:rsidRDefault="00F93196" w:rsidP="00F93196">
      <w:pPr>
        <w:pStyle w:val="af6"/>
        <w:rPr>
          <w:b/>
          <w:szCs w:val="28"/>
        </w:rPr>
      </w:pPr>
      <w:r w:rsidRPr="00F93196">
        <w:rPr>
          <w:b/>
          <w:szCs w:val="28"/>
        </w:rPr>
        <w:t>П</w:t>
      </w:r>
      <w:r w:rsidR="00EC2C94">
        <w:rPr>
          <w:b/>
          <w:szCs w:val="28"/>
        </w:rPr>
        <w:t>редварительные и ожидаемые итоги</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F9319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r w:rsidR="00EC2C94">
        <w:rPr>
          <w:b/>
          <w:szCs w:val="28"/>
        </w:rPr>
        <w:t>з</w:t>
      </w:r>
      <w:r w:rsidRPr="005A7798">
        <w:rPr>
          <w:b/>
          <w:szCs w:val="28"/>
        </w:rPr>
        <w:t>а 201</w:t>
      </w:r>
      <w:r w:rsidR="00EC2C94">
        <w:rPr>
          <w:b/>
          <w:szCs w:val="28"/>
        </w:rPr>
        <w:t>7</w:t>
      </w:r>
      <w:r w:rsidRPr="005A7798">
        <w:rPr>
          <w:b/>
          <w:szCs w:val="28"/>
        </w:rPr>
        <w:t xml:space="preserve"> год </w:t>
      </w:r>
    </w:p>
    <w:p w:rsidR="000328DE" w:rsidRPr="005A7798" w:rsidRDefault="000328DE" w:rsidP="000F6BD6">
      <w:pPr>
        <w:pStyle w:val="af6"/>
        <w:rPr>
          <w:b/>
          <w:szCs w:val="28"/>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C07E71">
        <w:rPr>
          <w:rFonts w:ascii="Times New Roman" w:hAnsi="Times New Roman"/>
          <w:sz w:val="28"/>
          <w:szCs w:val="28"/>
        </w:rPr>
        <w:t>6</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201</w:t>
      </w:r>
      <w:r w:rsidR="00C07E71">
        <w:rPr>
          <w:rFonts w:ascii="Times New Roman" w:hAnsi="Times New Roman"/>
          <w:sz w:val="28"/>
          <w:szCs w:val="28"/>
        </w:rPr>
        <w:t>7</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B977FD" w:rsidRDefault="00B977FD" w:rsidP="00F93196">
      <w:pPr>
        <w:widowControl w:val="0"/>
        <w:autoSpaceDE w:val="0"/>
        <w:autoSpaceDN w:val="0"/>
        <w:adjustRightInd w:val="0"/>
        <w:spacing w:after="0" w:line="240" w:lineRule="auto"/>
        <w:jc w:val="both"/>
        <w:rPr>
          <w:rFonts w:ascii="Calibri" w:hAnsi="Calibri" w:cs="Calibri"/>
        </w:rPr>
      </w:pPr>
    </w:p>
    <w:p w:rsidR="00F561A2" w:rsidRDefault="00F93196" w:rsidP="00D94F1F">
      <w:pPr>
        <w:pStyle w:val="af6"/>
        <w:rPr>
          <w:b/>
          <w:szCs w:val="28"/>
        </w:rPr>
      </w:pPr>
      <w:bookmarkStart w:id="0" w:name="Par29"/>
      <w:bookmarkEnd w:id="0"/>
      <w:r w:rsidRPr="00D94F1F">
        <w:rPr>
          <w:b/>
          <w:szCs w:val="28"/>
        </w:rPr>
        <w:t xml:space="preserve"> 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0328DE" w:rsidRDefault="000328DE" w:rsidP="00D94F1F">
      <w:pPr>
        <w:pStyle w:val="af6"/>
        <w:ind w:firstLine="709"/>
        <w:rPr>
          <w:szCs w:val="28"/>
        </w:rPr>
      </w:pPr>
    </w:p>
    <w:tbl>
      <w:tblPr>
        <w:tblStyle w:val="a6"/>
        <w:tblW w:w="9889" w:type="dxa"/>
        <w:tblLayout w:type="fixed"/>
        <w:tblLook w:val="01E0"/>
      </w:tblPr>
      <w:tblGrid>
        <w:gridCol w:w="4219"/>
        <w:gridCol w:w="1134"/>
        <w:gridCol w:w="992"/>
        <w:gridCol w:w="1134"/>
        <w:gridCol w:w="1134"/>
        <w:gridCol w:w="1276"/>
      </w:tblGrid>
      <w:tr w:rsidR="005D3C09" w:rsidRPr="00027C2E" w:rsidTr="008A2753">
        <w:trPr>
          <w:trHeight w:val="622"/>
        </w:trPr>
        <w:tc>
          <w:tcPr>
            <w:tcW w:w="4219" w:type="dxa"/>
            <w:vMerge w:val="restart"/>
            <w:vAlign w:val="center"/>
          </w:tcPr>
          <w:p w:rsidR="005D3C09" w:rsidRPr="00027C2E" w:rsidRDefault="005D3C09"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D3C09" w:rsidRPr="00027C2E" w:rsidRDefault="005D3C09" w:rsidP="006823AD">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5D3C09" w:rsidRPr="00027C2E" w:rsidRDefault="005D3C09" w:rsidP="006823AD">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5D3C09" w:rsidRPr="00027C2E" w:rsidRDefault="005D3C09" w:rsidP="009F23E9">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134" w:type="dxa"/>
            <w:vMerge w:val="restart"/>
            <w:vAlign w:val="center"/>
          </w:tcPr>
          <w:p w:rsidR="005D3C09" w:rsidRPr="00027C2E" w:rsidRDefault="005D3C09" w:rsidP="009F23E9">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276" w:type="dxa"/>
            <w:vMerge w:val="restart"/>
            <w:shd w:val="clear" w:color="auto" w:fill="auto"/>
            <w:vAlign w:val="center"/>
          </w:tcPr>
          <w:p w:rsidR="005D3C09" w:rsidRPr="00027C2E" w:rsidRDefault="005D3C09" w:rsidP="008C5C7D">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D3C09" w:rsidRPr="00027C2E" w:rsidTr="008A2753">
        <w:trPr>
          <w:trHeight w:val="309"/>
        </w:trPr>
        <w:tc>
          <w:tcPr>
            <w:tcW w:w="4219"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992"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276" w:type="dxa"/>
            <w:vMerge/>
            <w:shd w:val="clear" w:color="auto" w:fill="auto"/>
            <w:vAlign w:val="center"/>
          </w:tcPr>
          <w:p w:rsidR="005D3C09" w:rsidRPr="00027C2E" w:rsidRDefault="005D3C09" w:rsidP="006C0F93">
            <w:pPr>
              <w:jc w:val="center"/>
              <w:rPr>
                <w:rFonts w:ascii="Times New Roman" w:hAnsi="Times New Roman" w:cs="Times New Roman"/>
                <w:sz w:val="24"/>
                <w:szCs w:val="24"/>
              </w:rPr>
            </w:pPr>
          </w:p>
        </w:tc>
      </w:tr>
      <w:tr w:rsidR="005D3C09" w:rsidRPr="00027C2E" w:rsidTr="008A2753">
        <w:trPr>
          <w:trHeight w:val="309"/>
        </w:trPr>
        <w:tc>
          <w:tcPr>
            <w:tcW w:w="4219" w:type="dxa"/>
            <w:vAlign w:val="center"/>
          </w:tcPr>
          <w:p w:rsidR="005D3C09" w:rsidRPr="00027C2E" w:rsidRDefault="005D3C09"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5D3C09" w:rsidRPr="00027C2E" w:rsidRDefault="005D3C09" w:rsidP="006C0F93">
            <w:pPr>
              <w:jc w:val="center"/>
              <w:rPr>
                <w:rFonts w:ascii="Times New Roman" w:hAnsi="Times New Roman" w:cs="Times New Roman"/>
                <w:sz w:val="24"/>
                <w:szCs w:val="24"/>
              </w:rPr>
            </w:pPr>
            <w:r>
              <w:rPr>
                <w:rFonts w:ascii="Times New Roman" w:hAnsi="Times New Roman" w:cs="Times New Roman"/>
                <w:sz w:val="24"/>
                <w:szCs w:val="24"/>
              </w:rPr>
              <w:t>39359</w:t>
            </w:r>
          </w:p>
        </w:tc>
        <w:tc>
          <w:tcPr>
            <w:tcW w:w="992" w:type="dxa"/>
            <w:vAlign w:val="center"/>
          </w:tcPr>
          <w:p w:rsidR="005D3C09" w:rsidRPr="00027C2E" w:rsidRDefault="005D3C09" w:rsidP="006C0F93">
            <w:pPr>
              <w:jc w:val="center"/>
              <w:rPr>
                <w:rFonts w:ascii="Times New Roman" w:hAnsi="Times New Roman" w:cs="Times New Roman"/>
                <w:sz w:val="24"/>
                <w:szCs w:val="24"/>
              </w:rPr>
            </w:pPr>
            <w:r>
              <w:rPr>
                <w:rFonts w:ascii="Times New Roman" w:hAnsi="Times New Roman" w:cs="Times New Roman"/>
                <w:sz w:val="24"/>
                <w:szCs w:val="24"/>
              </w:rPr>
              <w:t>39053</w:t>
            </w:r>
          </w:p>
        </w:tc>
        <w:tc>
          <w:tcPr>
            <w:tcW w:w="1134" w:type="dxa"/>
            <w:vAlign w:val="center"/>
          </w:tcPr>
          <w:p w:rsidR="005D3C09" w:rsidRPr="00027C2E" w:rsidRDefault="005D3C09" w:rsidP="00CF190F">
            <w:pPr>
              <w:jc w:val="center"/>
              <w:rPr>
                <w:rFonts w:ascii="Times New Roman" w:hAnsi="Times New Roman" w:cs="Times New Roman"/>
                <w:sz w:val="24"/>
                <w:szCs w:val="24"/>
              </w:rPr>
            </w:pPr>
            <w:r w:rsidRPr="00285946">
              <w:rPr>
                <w:rFonts w:ascii="Times New Roman" w:hAnsi="Times New Roman" w:cs="Times New Roman"/>
                <w:sz w:val="24"/>
                <w:szCs w:val="24"/>
              </w:rPr>
              <w:t>39048*</w:t>
            </w:r>
          </w:p>
        </w:tc>
        <w:tc>
          <w:tcPr>
            <w:tcW w:w="1134" w:type="dxa"/>
            <w:vAlign w:val="center"/>
          </w:tcPr>
          <w:p w:rsidR="005D3C09" w:rsidRPr="00DD27E0" w:rsidRDefault="005D3C09"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276" w:type="dxa"/>
            <w:shd w:val="clear" w:color="auto" w:fill="auto"/>
            <w:vAlign w:val="center"/>
          </w:tcPr>
          <w:p w:rsidR="005D3C09" w:rsidRPr="00DD27E0" w:rsidRDefault="005D3C09"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r>
      <w:tr w:rsidR="005D3C09" w:rsidRPr="006828B6" w:rsidTr="008A2753">
        <w:tc>
          <w:tcPr>
            <w:tcW w:w="4219" w:type="dxa"/>
          </w:tcPr>
          <w:p w:rsidR="005D3C09" w:rsidRPr="006828B6" w:rsidRDefault="005D3C09" w:rsidP="00661B5F">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 ВО</w:t>
            </w:r>
            <w:r w:rsidRPr="006828B6">
              <w:rPr>
                <w:rFonts w:ascii="Times New Roman" w:hAnsi="Times New Roman" w:cs="Times New Roman"/>
                <w:sz w:val="24"/>
                <w:szCs w:val="24"/>
              </w:rPr>
              <w:t>), чел.</w:t>
            </w:r>
          </w:p>
        </w:tc>
        <w:tc>
          <w:tcPr>
            <w:tcW w:w="1134" w:type="dxa"/>
            <w:vAlign w:val="center"/>
          </w:tcPr>
          <w:p w:rsidR="005D3C09" w:rsidRPr="006828B6" w:rsidRDefault="005D3C09" w:rsidP="006C0F93">
            <w:pPr>
              <w:jc w:val="center"/>
              <w:rPr>
                <w:rFonts w:ascii="Times New Roman" w:hAnsi="Times New Roman" w:cs="Times New Roman"/>
                <w:sz w:val="24"/>
                <w:szCs w:val="24"/>
              </w:rPr>
            </w:pPr>
            <w:r>
              <w:rPr>
                <w:rFonts w:ascii="Times New Roman" w:hAnsi="Times New Roman" w:cs="Times New Roman"/>
                <w:sz w:val="24"/>
                <w:szCs w:val="24"/>
              </w:rPr>
              <w:t>5862</w:t>
            </w:r>
          </w:p>
        </w:tc>
        <w:tc>
          <w:tcPr>
            <w:tcW w:w="992" w:type="dxa"/>
            <w:vAlign w:val="center"/>
          </w:tcPr>
          <w:p w:rsidR="005D3C09" w:rsidRPr="006828B6" w:rsidRDefault="005D3C09" w:rsidP="003464F1">
            <w:pPr>
              <w:jc w:val="center"/>
              <w:rPr>
                <w:rFonts w:ascii="Times New Roman" w:hAnsi="Times New Roman" w:cs="Times New Roman"/>
                <w:sz w:val="24"/>
                <w:szCs w:val="24"/>
              </w:rPr>
            </w:pPr>
            <w:r>
              <w:rPr>
                <w:rFonts w:ascii="Times New Roman" w:hAnsi="Times New Roman" w:cs="Times New Roman"/>
                <w:sz w:val="24"/>
                <w:szCs w:val="24"/>
              </w:rPr>
              <w:t>6047</w:t>
            </w:r>
          </w:p>
        </w:tc>
        <w:tc>
          <w:tcPr>
            <w:tcW w:w="1134" w:type="dxa"/>
            <w:vAlign w:val="center"/>
          </w:tcPr>
          <w:p w:rsidR="005D3C09" w:rsidRPr="006828B6" w:rsidRDefault="005D3C09"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vAlign w:val="center"/>
          </w:tcPr>
          <w:p w:rsidR="005D3C09" w:rsidRPr="006828B6" w:rsidRDefault="005D3C09"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276" w:type="dxa"/>
            <w:shd w:val="clear" w:color="auto" w:fill="auto"/>
            <w:vAlign w:val="center"/>
          </w:tcPr>
          <w:p w:rsidR="005D3C09" w:rsidRPr="006828B6" w:rsidRDefault="005D3C09"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5D3C09" w:rsidRPr="006828B6" w:rsidTr="008A2753">
        <w:tc>
          <w:tcPr>
            <w:tcW w:w="4219" w:type="dxa"/>
          </w:tcPr>
          <w:p w:rsidR="005D3C09" w:rsidRPr="006828B6" w:rsidRDefault="005D3C09"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5D3C09" w:rsidRPr="002174EC" w:rsidRDefault="005D3C09" w:rsidP="006C0F93">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1831,3</w:t>
            </w:r>
          </w:p>
        </w:tc>
        <w:tc>
          <w:tcPr>
            <w:tcW w:w="992" w:type="dxa"/>
            <w:vAlign w:val="center"/>
          </w:tcPr>
          <w:p w:rsidR="005D3C09" w:rsidRPr="00EA1C63" w:rsidRDefault="005D3C09" w:rsidP="00B04326">
            <w:pPr>
              <w:jc w:val="center"/>
              <w:rPr>
                <w:rFonts w:ascii="Times New Roman" w:hAnsi="Times New Roman" w:cs="Times New Roman"/>
                <w:sz w:val="24"/>
                <w:szCs w:val="24"/>
              </w:rPr>
            </w:pPr>
            <w:r w:rsidRPr="00EA1C63">
              <w:rPr>
                <w:rFonts w:ascii="Times New Roman" w:hAnsi="Times New Roman" w:cs="Times New Roman"/>
                <w:sz w:val="24"/>
                <w:szCs w:val="24"/>
              </w:rPr>
              <w:t>2091,1</w:t>
            </w:r>
          </w:p>
        </w:tc>
        <w:tc>
          <w:tcPr>
            <w:tcW w:w="1134" w:type="dxa"/>
            <w:vAlign w:val="center"/>
          </w:tcPr>
          <w:p w:rsidR="005D3C09" w:rsidRPr="006828B6" w:rsidRDefault="005D3C09"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vAlign w:val="center"/>
          </w:tcPr>
          <w:p w:rsidR="005D3C09" w:rsidRPr="006828B6" w:rsidRDefault="005D3C09"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276" w:type="dxa"/>
            <w:shd w:val="clear" w:color="auto" w:fill="auto"/>
            <w:vAlign w:val="center"/>
          </w:tcPr>
          <w:p w:rsidR="005D3C09" w:rsidRPr="006828B6" w:rsidRDefault="005D3C09"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5D3C09" w:rsidRPr="006828B6" w:rsidTr="008A2753">
        <w:tc>
          <w:tcPr>
            <w:tcW w:w="4219" w:type="dxa"/>
          </w:tcPr>
          <w:p w:rsidR="005D3C09" w:rsidRPr="006828B6" w:rsidRDefault="005D3C09" w:rsidP="00661B5F">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руб.</w:t>
            </w:r>
          </w:p>
        </w:tc>
        <w:tc>
          <w:tcPr>
            <w:tcW w:w="1134" w:type="dxa"/>
            <w:vAlign w:val="center"/>
          </w:tcPr>
          <w:p w:rsidR="005D3C09" w:rsidRPr="006828B6" w:rsidRDefault="005D3C09" w:rsidP="00C6286D">
            <w:pPr>
              <w:jc w:val="center"/>
              <w:rPr>
                <w:rFonts w:ascii="Times New Roman" w:hAnsi="Times New Roman" w:cs="Times New Roman"/>
                <w:sz w:val="24"/>
                <w:szCs w:val="24"/>
              </w:rPr>
            </w:pPr>
            <w:r>
              <w:rPr>
                <w:rFonts w:ascii="Times New Roman" w:hAnsi="Times New Roman" w:cs="Times New Roman"/>
                <w:sz w:val="24"/>
                <w:szCs w:val="24"/>
              </w:rPr>
              <w:t>26034</w:t>
            </w:r>
          </w:p>
        </w:tc>
        <w:tc>
          <w:tcPr>
            <w:tcW w:w="992" w:type="dxa"/>
            <w:vAlign w:val="center"/>
          </w:tcPr>
          <w:p w:rsidR="005D3C09" w:rsidRPr="006828B6" w:rsidRDefault="005D3C09" w:rsidP="00B04326">
            <w:pPr>
              <w:jc w:val="center"/>
              <w:rPr>
                <w:rFonts w:ascii="Times New Roman" w:hAnsi="Times New Roman" w:cs="Times New Roman"/>
                <w:sz w:val="24"/>
                <w:szCs w:val="24"/>
              </w:rPr>
            </w:pPr>
            <w:r>
              <w:rPr>
                <w:rFonts w:ascii="Times New Roman" w:hAnsi="Times New Roman" w:cs="Times New Roman"/>
                <w:sz w:val="24"/>
                <w:szCs w:val="24"/>
              </w:rPr>
              <w:t>28817</w:t>
            </w:r>
          </w:p>
        </w:tc>
        <w:tc>
          <w:tcPr>
            <w:tcW w:w="1134" w:type="dxa"/>
            <w:vAlign w:val="center"/>
          </w:tcPr>
          <w:p w:rsidR="005D3C09" w:rsidRPr="006828B6" w:rsidRDefault="005D3C09"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vAlign w:val="center"/>
          </w:tcPr>
          <w:p w:rsidR="005D3C09" w:rsidRPr="006828B6" w:rsidRDefault="005D3C09"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276" w:type="dxa"/>
            <w:shd w:val="clear" w:color="auto" w:fill="auto"/>
            <w:vAlign w:val="center"/>
          </w:tcPr>
          <w:p w:rsidR="005D3C09" w:rsidRPr="006828B6" w:rsidRDefault="005D3C09"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5D3C09" w:rsidRPr="006828B6" w:rsidTr="008A2753">
        <w:tc>
          <w:tcPr>
            <w:tcW w:w="4219" w:type="dxa"/>
          </w:tcPr>
          <w:p w:rsidR="005D3C09" w:rsidRPr="00DD27E0" w:rsidRDefault="005D3C09"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5D3C09" w:rsidRPr="00DD27E0" w:rsidRDefault="005D3C09" w:rsidP="003B43F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099</w:t>
            </w:r>
            <w:r w:rsidRPr="00DD27E0">
              <w:rPr>
                <w:rFonts w:ascii="Times New Roman" w:hAnsi="Times New Roman" w:cs="Times New Roman"/>
                <w:sz w:val="24"/>
                <w:szCs w:val="24"/>
              </w:rPr>
              <w:t>,8</w:t>
            </w:r>
          </w:p>
        </w:tc>
        <w:tc>
          <w:tcPr>
            <w:tcW w:w="992" w:type="dxa"/>
            <w:vAlign w:val="center"/>
          </w:tcPr>
          <w:p w:rsidR="005D3C09" w:rsidRPr="00DD27E0" w:rsidRDefault="005D3C09" w:rsidP="003B43F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119</w:t>
            </w:r>
            <w:r w:rsidRPr="00DD27E0">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5D3C09" w:rsidRPr="00DD27E0" w:rsidRDefault="005D3C09"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134" w:type="dxa"/>
            <w:vAlign w:val="center"/>
          </w:tcPr>
          <w:p w:rsidR="005D3C09" w:rsidRPr="00DD27E0" w:rsidRDefault="005D3C09"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276" w:type="dxa"/>
            <w:shd w:val="clear" w:color="auto" w:fill="auto"/>
            <w:vAlign w:val="center"/>
          </w:tcPr>
          <w:p w:rsidR="005D3C09" w:rsidRPr="00DD27E0" w:rsidRDefault="005D3C09"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r>
      <w:tr w:rsidR="005D3C09" w:rsidRPr="00737965" w:rsidTr="008A2753">
        <w:tc>
          <w:tcPr>
            <w:tcW w:w="4219" w:type="dxa"/>
            <w:shd w:val="clear" w:color="auto" w:fill="auto"/>
          </w:tcPr>
          <w:p w:rsidR="005D3C09" w:rsidRPr="00737965" w:rsidRDefault="005D3C09" w:rsidP="006C0F93">
            <w:pPr>
              <w:rPr>
                <w:rFonts w:ascii="Times New Roman" w:hAnsi="Times New Roman" w:cs="Times New Roman"/>
                <w:sz w:val="24"/>
                <w:szCs w:val="24"/>
              </w:rPr>
            </w:pPr>
            <w:r w:rsidRPr="00737965">
              <w:rPr>
                <w:rFonts w:ascii="Times New Roman" w:hAnsi="Times New Roman" w:cs="Times New Roman"/>
                <w:sz w:val="24"/>
                <w:szCs w:val="24"/>
              </w:rPr>
              <w:t xml:space="preserve">Объем с/х производства </w:t>
            </w:r>
          </w:p>
          <w:p w:rsidR="005D3C09" w:rsidRPr="00737965" w:rsidRDefault="005D3C09" w:rsidP="006C0F93">
            <w:pPr>
              <w:rPr>
                <w:rFonts w:ascii="Times New Roman" w:hAnsi="Times New Roman" w:cs="Times New Roman"/>
                <w:sz w:val="24"/>
                <w:szCs w:val="24"/>
              </w:rPr>
            </w:pPr>
            <w:r w:rsidRPr="00737965">
              <w:rPr>
                <w:rFonts w:ascii="Times New Roman" w:hAnsi="Times New Roman" w:cs="Times New Roman"/>
                <w:sz w:val="24"/>
                <w:szCs w:val="24"/>
              </w:rPr>
              <w:t>(по полному кругу предприятий, вкл. КФХ),  млн. руб.</w:t>
            </w:r>
          </w:p>
        </w:tc>
        <w:tc>
          <w:tcPr>
            <w:tcW w:w="1134" w:type="dxa"/>
            <w:shd w:val="clear" w:color="auto" w:fill="auto"/>
            <w:vAlign w:val="center"/>
          </w:tcPr>
          <w:p w:rsidR="005D3C09" w:rsidRPr="00F33528" w:rsidRDefault="005D3C09" w:rsidP="00843079">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2770</w:t>
            </w:r>
          </w:p>
        </w:tc>
        <w:tc>
          <w:tcPr>
            <w:tcW w:w="992" w:type="dxa"/>
            <w:shd w:val="clear" w:color="auto" w:fill="auto"/>
            <w:vAlign w:val="center"/>
          </w:tcPr>
          <w:p w:rsidR="005D3C09" w:rsidRPr="00CA661B" w:rsidRDefault="005D3C09" w:rsidP="00843079">
            <w:pPr>
              <w:jc w:val="center"/>
              <w:rPr>
                <w:rFonts w:ascii="Times New Roman" w:eastAsia="Times New Roman" w:hAnsi="Times New Roman" w:cs="Times New Roman"/>
                <w:sz w:val="24"/>
                <w:szCs w:val="26"/>
                <w:lang w:eastAsia="ru-RU"/>
              </w:rPr>
            </w:pPr>
            <w:r w:rsidRPr="00CA661B">
              <w:rPr>
                <w:rFonts w:ascii="Times New Roman" w:eastAsia="Times New Roman" w:hAnsi="Times New Roman" w:cs="Times New Roman"/>
                <w:sz w:val="24"/>
                <w:szCs w:val="26"/>
                <w:lang w:eastAsia="ru-RU"/>
              </w:rPr>
              <w:t>19</w:t>
            </w:r>
            <w:r>
              <w:rPr>
                <w:rFonts w:ascii="Times New Roman" w:eastAsia="Times New Roman" w:hAnsi="Times New Roman" w:cs="Times New Roman"/>
                <w:sz w:val="24"/>
                <w:szCs w:val="26"/>
                <w:lang w:eastAsia="ru-RU"/>
              </w:rPr>
              <w:t>0</w:t>
            </w:r>
            <w:r w:rsidRPr="00CA661B">
              <w:rPr>
                <w:rFonts w:ascii="Times New Roman" w:eastAsia="Times New Roman" w:hAnsi="Times New Roman" w:cs="Times New Roman"/>
                <w:sz w:val="24"/>
                <w:szCs w:val="26"/>
                <w:lang w:eastAsia="ru-RU"/>
              </w:rPr>
              <w:t>0</w:t>
            </w:r>
          </w:p>
        </w:tc>
        <w:tc>
          <w:tcPr>
            <w:tcW w:w="1134" w:type="dxa"/>
            <w:shd w:val="clear" w:color="auto" w:fill="auto"/>
            <w:vAlign w:val="center"/>
          </w:tcPr>
          <w:p w:rsidR="005D3C09" w:rsidRPr="00CA661B" w:rsidRDefault="005D3C09" w:rsidP="00843079">
            <w:pPr>
              <w:jc w:val="center"/>
              <w:rPr>
                <w:rFonts w:ascii="Times New Roman" w:hAnsi="Times New Roman" w:cs="Times New Roman"/>
                <w:sz w:val="24"/>
                <w:szCs w:val="26"/>
              </w:rPr>
            </w:pPr>
            <w:r>
              <w:rPr>
                <w:rFonts w:ascii="Times New Roman" w:hAnsi="Times New Roman" w:cs="Times New Roman"/>
                <w:sz w:val="24"/>
                <w:szCs w:val="26"/>
              </w:rPr>
              <w:t>1425</w:t>
            </w:r>
          </w:p>
        </w:tc>
        <w:tc>
          <w:tcPr>
            <w:tcW w:w="1134" w:type="dxa"/>
            <w:shd w:val="clear" w:color="auto" w:fill="auto"/>
            <w:vAlign w:val="center"/>
          </w:tcPr>
          <w:p w:rsidR="005D3C09" w:rsidRPr="00CA661B" w:rsidRDefault="005D3C09" w:rsidP="00843079">
            <w:pPr>
              <w:jc w:val="center"/>
              <w:rPr>
                <w:rFonts w:ascii="Times New Roman" w:hAnsi="Times New Roman" w:cs="Times New Roman"/>
                <w:sz w:val="24"/>
                <w:szCs w:val="26"/>
              </w:rPr>
            </w:pPr>
            <w:r w:rsidRPr="00CA661B">
              <w:rPr>
                <w:rFonts w:ascii="Times New Roman" w:hAnsi="Times New Roman" w:cs="Times New Roman"/>
                <w:sz w:val="24"/>
                <w:szCs w:val="26"/>
              </w:rPr>
              <w:t>75</w:t>
            </w:r>
          </w:p>
        </w:tc>
        <w:tc>
          <w:tcPr>
            <w:tcW w:w="1276" w:type="dxa"/>
            <w:shd w:val="clear" w:color="auto" w:fill="auto"/>
            <w:vAlign w:val="center"/>
          </w:tcPr>
          <w:p w:rsidR="005D3C09" w:rsidRPr="00CA661B" w:rsidRDefault="005D3C09" w:rsidP="00843079">
            <w:pPr>
              <w:jc w:val="center"/>
              <w:rPr>
                <w:rFonts w:ascii="Times New Roman" w:hAnsi="Times New Roman" w:cs="Times New Roman"/>
                <w:sz w:val="24"/>
                <w:szCs w:val="26"/>
              </w:rPr>
            </w:pPr>
            <w:r>
              <w:rPr>
                <w:rFonts w:ascii="Times New Roman" w:hAnsi="Times New Roman" w:cs="Times New Roman"/>
                <w:sz w:val="24"/>
                <w:szCs w:val="26"/>
              </w:rPr>
              <w:t>1900</w:t>
            </w:r>
          </w:p>
        </w:tc>
      </w:tr>
      <w:tr w:rsidR="005D3C09" w:rsidRPr="006828B6" w:rsidTr="008A2753">
        <w:tc>
          <w:tcPr>
            <w:tcW w:w="4219" w:type="dxa"/>
          </w:tcPr>
          <w:p w:rsidR="005D3C09" w:rsidRPr="00D94F1F" w:rsidRDefault="005D3C09"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1134" w:type="dxa"/>
            <w:vAlign w:val="center"/>
          </w:tcPr>
          <w:p w:rsidR="005D3C09" w:rsidRPr="00D94F1F" w:rsidRDefault="005D3C09" w:rsidP="003B43F7">
            <w:pPr>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vAlign w:val="center"/>
          </w:tcPr>
          <w:p w:rsidR="005D3C09" w:rsidRPr="00D94F1F" w:rsidRDefault="005D3C09" w:rsidP="003B43F7">
            <w:pPr>
              <w:jc w:val="center"/>
              <w:rPr>
                <w:rFonts w:ascii="Times New Roman" w:hAnsi="Times New Roman" w:cs="Times New Roman"/>
                <w:sz w:val="24"/>
                <w:szCs w:val="24"/>
              </w:rPr>
            </w:pPr>
            <w:r>
              <w:rPr>
                <w:rFonts w:ascii="Times New Roman" w:hAnsi="Times New Roman" w:cs="Times New Roman"/>
                <w:sz w:val="24"/>
                <w:szCs w:val="24"/>
              </w:rPr>
              <w:t>229,5</w:t>
            </w:r>
          </w:p>
        </w:tc>
        <w:tc>
          <w:tcPr>
            <w:tcW w:w="1134" w:type="dxa"/>
            <w:shd w:val="clear" w:color="auto" w:fill="auto"/>
            <w:vAlign w:val="center"/>
          </w:tcPr>
          <w:p w:rsidR="005D3C09" w:rsidRPr="00D94F1F" w:rsidRDefault="005D3C09"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134" w:type="dxa"/>
            <w:vAlign w:val="center"/>
          </w:tcPr>
          <w:p w:rsidR="005D3C09" w:rsidRPr="00D94F1F" w:rsidRDefault="005D3C09" w:rsidP="006C0F93">
            <w:pPr>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shd w:val="clear" w:color="auto" w:fill="auto"/>
            <w:vAlign w:val="center"/>
          </w:tcPr>
          <w:p w:rsidR="005D3C09" w:rsidRPr="00D94F1F" w:rsidRDefault="005D3C09" w:rsidP="006C0F93">
            <w:pPr>
              <w:jc w:val="center"/>
              <w:rPr>
                <w:rFonts w:ascii="Times New Roman" w:hAnsi="Times New Roman" w:cs="Times New Roman"/>
                <w:sz w:val="24"/>
                <w:szCs w:val="24"/>
              </w:rPr>
            </w:pPr>
            <w:r>
              <w:rPr>
                <w:rFonts w:ascii="Times New Roman" w:hAnsi="Times New Roman" w:cs="Times New Roman"/>
                <w:sz w:val="24"/>
                <w:szCs w:val="24"/>
              </w:rPr>
              <w:t>х</w:t>
            </w:r>
          </w:p>
        </w:tc>
      </w:tr>
      <w:tr w:rsidR="005D3C09" w:rsidRPr="006828B6" w:rsidTr="008A2753">
        <w:tc>
          <w:tcPr>
            <w:tcW w:w="4219" w:type="dxa"/>
          </w:tcPr>
          <w:p w:rsidR="005D3C09" w:rsidRPr="00124DE6" w:rsidRDefault="005D3C09"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1134" w:type="dxa"/>
            <w:vAlign w:val="center"/>
          </w:tcPr>
          <w:p w:rsidR="005D3C09" w:rsidRPr="00124DE6" w:rsidRDefault="005D3C09" w:rsidP="003B43F7">
            <w:pPr>
              <w:jc w:val="center"/>
              <w:rPr>
                <w:rFonts w:ascii="Times New Roman" w:hAnsi="Times New Roman" w:cs="Times New Roman"/>
                <w:sz w:val="24"/>
                <w:szCs w:val="24"/>
              </w:rPr>
            </w:pPr>
            <w:r>
              <w:rPr>
                <w:rFonts w:ascii="Times New Roman" w:hAnsi="Times New Roman" w:cs="Times New Roman"/>
                <w:sz w:val="24"/>
                <w:szCs w:val="24"/>
              </w:rPr>
              <w:t>3226,9</w:t>
            </w:r>
          </w:p>
        </w:tc>
        <w:tc>
          <w:tcPr>
            <w:tcW w:w="992" w:type="dxa"/>
            <w:vAlign w:val="center"/>
          </w:tcPr>
          <w:p w:rsidR="005D3C09" w:rsidRPr="00124DE6" w:rsidRDefault="005D3C09" w:rsidP="003B43F7">
            <w:pPr>
              <w:jc w:val="center"/>
              <w:rPr>
                <w:rFonts w:ascii="Times New Roman" w:hAnsi="Times New Roman" w:cs="Times New Roman"/>
                <w:sz w:val="24"/>
                <w:szCs w:val="24"/>
              </w:rPr>
            </w:pPr>
            <w:r>
              <w:rPr>
                <w:rFonts w:ascii="Times New Roman" w:hAnsi="Times New Roman" w:cs="Times New Roman"/>
                <w:sz w:val="24"/>
                <w:szCs w:val="24"/>
              </w:rPr>
              <w:t>3323,7</w:t>
            </w:r>
          </w:p>
        </w:tc>
        <w:tc>
          <w:tcPr>
            <w:tcW w:w="1134" w:type="dxa"/>
            <w:vAlign w:val="center"/>
          </w:tcPr>
          <w:p w:rsidR="005D3C09" w:rsidRPr="002E6A43" w:rsidRDefault="005D3C09" w:rsidP="006C0F93">
            <w:pPr>
              <w:jc w:val="center"/>
              <w:rPr>
                <w:rFonts w:ascii="Times New Roman" w:hAnsi="Times New Roman" w:cs="Times New Roman"/>
                <w:sz w:val="24"/>
                <w:szCs w:val="24"/>
                <w:highlight w:val="yellow"/>
              </w:rPr>
            </w:pPr>
            <w:r>
              <w:rPr>
                <w:rFonts w:ascii="Times New Roman" w:hAnsi="Times New Roman" w:cs="Times New Roman"/>
                <w:sz w:val="24"/>
                <w:szCs w:val="24"/>
              </w:rPr>
              <w:t>2057,0</w:t>
            </w:r>
          </w:p>
        </w:tc>
        <w:tc>
          <w:tcPr>
            <w:tcW w:w="1134" w:type="dxa"/>
            <w:vAlign w:val="center"/>
          </w:tcPr>
          <w:p w:rsidR="005D3C09" w:rsidRPr="00137FCB" w:rsidRDefault="005D3C09" w:rsidP="00137FCB">
            <w:pPr>
              <w:jc w:val="center"/>
              <w:rPr>
                <w:rFonts w:ascii="Times New Roman" w:hAnsi="Times New Roman" w:cs="Times New Roman"/>
                <w:sz w:val="24"/>
                <w:szCs w:val="24"/>
              </w:rPr>
            </w:pPr>
            <w:r w:rsidRPr="00137FCB">
              <w:rPr>
                <w:rFonts w:ascii="Times New Roman" w:hAnsi="Times New Roman" w:cs="Times New Roman"/>
                <w:sz w:val="24"/>
                <w:szCs w:val="24"/>
              </w:rPr>
              <w:t>6</w:t>
            </w:r>
            <w:r>
              <w:rPr>
                <w:rFonts w:ascii="Times New Roman" w:hAnsi="Times New Roman" w:cs="Times New Roman"/>
                <w:sz w:val="24"/>
                <w:szCs w:val="24"/>
              </w:rPr>
              <w:t>1</w:t>
            </w:r>
            <w:r w:rsidRPr="00137FCB">
              <w:rPr>
                <w:rFonts w:ascii="Times New Roman" w:hAnsi="Times New Roman" w:cs="Times New Roman"/>
                <w:sz w:val="24"/>
                <w:szCs w:val="24"/>
              </w:rPr>
              <w:t>,</w:t>
            </w:r>
            <w:r>
              <w:rPr>
                <w:rFonts w:ascii="Times New Roman" w:hAnsi="Times New Roman" w:cs="Times New Roman"/>
                <w:sz w:val="24"/>
                <w:szCs w:val="24"/>
              </w:rPr>
              <w:t>9</w:t>
            </w:r>
          </w:p>
        </w:tc>
        <w:tc>
          <w:tcPr>
            <w:tcW w:w="1276" w:type="dxa"/>
            <w:shd w:val="clear" w:color="auto" w:fill="auto"/>
            <w:vAlign w:val="center"/>
          </w:tcPr>
          <w:p w:rsidR="005D3C09" w:rsidRPr="00137FCB" w:rsidRDefault="005D3C09" w:rsidP="006C0F93">
            <w:pPr>
              <w:jc w:val="center"/>
              <w:rPr>
                <w:rFonts w:ascii="Times New Roman" w:hAnsi="Times New Roman" w:cs="Times New Roman"/>
                <w:sz w:val="24"/>
                <w:szCs w:val="24"/>
              </w:rPr>
            </w:pPr>
            <w:r>
              <w:rPr>
                <w:rFonts w:ascii="Times New Roman" w:hAnsi="Times New Roman" w:cs="Times New Roman"/>
                <w:sz w:val="24"/>
                <w:szCs w:val="24"/>
              </w:rPr>
              <w:t>3085,5</w:t>
            </w:r>
          </w:p>
        </w:tc>
      </w:tr>
      <w:tr w:rsidR="005D3C09" w:rsidRPr="006828B6" w:rsidTr="008A2753">
        <w:tc>
          <w:tcPr>
            <w:tcW w:w="4219" w:type="dxa"/>
          </w:tcPr>
          <w:p w:rsidR="005D3C09" w:rsidRPr="00124DE6" w:rsidRDefault="005D3C09"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5D3C09" w:rsidRPr="00124DE6" w:rsidRDefault="005D3C09" w:rsidP="005712E9">
            <w:pPr>
              <w:jc w:val="center"/>
              <w:rPr>
                <w:rFonts w:ascii="Times New Roman" w:hAnsi="Times New Roman" w:cs="Times New Roman"/>
                <w:sz w:val="24"/>
                <w:szCs w:val="24"/>
              </w:rPr>
            </w:pPr>
            <w:r>
              <w:rPr>
                <w:rFonts w:ascii="Times New Roman" w:hAnsi="Times New Roman" w:cs="Times New Roman"/>
                <w:sz w:val="24"/>
                <w:szCs w:val="24"/>
              </w:rPr>
              <w:t>74,1</w:t>
            </w:r>
          </w:p>
        </w:tc>
        <w:tc>
          <w:tcPr>
            <w:tcW w:w="992" w:type="dxa"/>
            <w:vAlign w:val="center"/>
          </w:tcPr>
          <w:p w:rsidR="005D3C09" w:rsidRPr="00124DE6" w:rsidRDefault="005D3C09" w:rsidP="005712E9">
            <w:pPr>
              <w:jc w:val="center"/>
              <w:rPr>
                <w:rFonts w:ascii="Times New Roman" w:hAnsi="Times New Roman" w:cs="Times New Roman"/>
                <w:sz w:val="24"/>
                <w:szCs w:val="24"/>
              </w:rPr>
            </w:pPr>
            <w:r>
              <w:rPr>
                <w:rFonts w:ascii="Times New Roman" w:hAnsi="Times New Roman" w:cs="Times New Roman"/>
                <w:sz w:val="24"/>
                <w:szCs w:val="24"/>
              </w:rPr>
              <w:t>76,3</w:t>
            </w:r>
          </w:p>
        </w:tc>
        <w:tc>
          <w:tcPr>
            <w:tcW w:w="1134" w:type="dxa"/>
            <w:vAlign w:val="center"/>
          </w:tcPr>
          <w:p w:rsidR="005D3C09" w:rsidRPr="00054197" w:rsidRDefault="005D3C09" w:rsidP="005712E9">
            <w:pPr>
              <w:jc w:val="center"/>
              <w:rPr>
                <w:rFonts w:ascii="Times New Roman" w:hAnsi="Times New Roman" w:cs="Times New Roman"/>
                <w:sz w:val="24"/>
                <w:szCs w:val="24"/>
                <w:highlight w:val="yellow"/>
              </w:rPr>
            </w:pPr>
            <w:r w:rsidRPr="00473A30">
              <w:rPr>
                <w:rFonts w:ascii="Times New Roman" w:hAnsi="Times New Roman" w:cs="Times New Roman"/>
                <w:sz w:val="24"/>
                <w:szCs w:val="24"/>
              </w:rPr>
              <w:t>35,9</w:t>
            </w:r>
          </w:p>
        </w:tc>
        <w:tc>
          <w:tcPr>
            <w:tcW w:w="1134" w:type="dxa"/>
            <w:vAlign w:val="center"/>
          </w:tcPr>
          <w:p w:rsidR="005D3C09" w:rsidRPr="00124DE6" w:rsidRDefault="005D3C09" w:rsidP="005712E9">
            <w:pPr>
              <w:jc w:val="center"/>
              <w:rPr>
                <w:rFonts w:ascii="Times New Roman" w:hAnsi="Times New Roman" w:cs="Times New Roman"/>
                <w:sz w:val="24"/>
                <w:szCs w:val="24"/>
              </w:rPr>
            </w:pPr>
            <w:r>
              <w:rPr>
                <w:rFonts w:ascii="Times New Roman" w:hAnsi="Times New Roman" w:cs="Times New Roman"/>
                <w:sz w:val="24"/>
                <w:szCs w:val="24"/>
              </w:rPr>
              <w:t>47,1</w:t>
            </w:r>
          </w:p>
        </w:tc>
        <w:tc>
          <w:tcPr>
            <w:tcW w:w="1276" w:type="dxa"/>
            <w:shd w:val="clear" w:color="auto" w:fill="auto"/>
            <w:vAlign w:val="center"/>
          </w:tcPr>
          <w:p w:rsidR="005D3C09" w:rsidRPr="00124DE6" w:rsidRDefault="005D3C09" w:rsidP="005712E9">
            <w:pPr>
              <w:jc w:val="center"/>
              <w:rPr>
                <w:rFonts w:ascii="Times New Roman" w:hAnsi="Times New Roman" w:cs="Times New Roman"/>
                <w:sz w:val="24"/>
                <w:szCs w:val="24"/>
                <w:highlight w:val="yellow"/>
              </w:rPr>
            </w:pPr>
            <w:r>
              <w:rPr>
                <w:rFonts w:ascii="Times New Roman" w:hAnsi="Times New Roman" w:cs="Times New Roman"/>
                <w:sz w:val="24"/>
                <w:szCs w:val="24"/>
              </w:rPr>
              <w:t>53,8</w:t>
            </w:r>
          </w:p>
        </w:tc>
      </w:tr>
      <w:tr w:rsidR="005D3C09" w:rsidRPr="006828B6" w:rsidTr="008A2753">
        <w:tc>
          <w:tcPr>
            <w:tcW w:w="4219" w:type="dxa"/>
          </w:tcPr>
          <w:p w:rsidR="005D3C09" w:rsidRPr="00124DE6" w:rsidRDefault="005D3C09"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5D3C09" w:rsidRPr="00124DE6" w:rsidRDefault="005D3C09" w:rsidP="00E34ADF">
            <w:pPr>
              <w:jc w:val="center"/>
              <w:rPr>
                <w:rFonts w:ascii="Times New Roman" w:hAnsi="Times New Roman" w:cs="Times New Roman"/>
                <w:sz w:val="24"/>
                <w:szCs w:val="24"/>
              </w:rPr>
            </w:pPr>
            <w:r>
              <w:rPr>
                <w:rFonts w:ascii="Times New Roman" w:hAnsi="Times New Roman" w:cs="Times New Roman"/>
                <w:sz w:val="24"/>
                <w:szCs w:val="24"/>
              </w:rPr>
              <w:t>869,9</w:t>
            </w:r>
          </w:p>
        </w:tc>
        <w:tc>
          <w:tcPr>
            <w:tcW w:w="992" w:type="dxa"/>
            <w:vAlign w:val="center"/>
          </w:tcPr>
          <w:p w:rsidR="005D3C09" w:rsidRPr="00124DE6" w:rsidRDefault="005D3C09" w:rsidP="00E34ADF">
            <w:pPr>
              <w:jc w:val="center"/>
              <w:rPr>
                <w:rFonts w:ascii="Times New Roman" w:hAnsi="Times New Roman" w:cs="Times New Roman"/>
                <w:sz w:val="24"/>
                <w:szCs w:val="24"/>
              </w:rPr>
            </w:pPr>
            <w:r>
              <w:rPr>
                <w:rFonts w:ascii="Times New Roman" w:hAnsi="Times New Roman" w:cs="Times New Roman"/>
                <w:sz w:val="24"/>
                <w:szCs w:val="24"/>
              </w:rPr>
              <w:t>896,0</w:t>
            </w:r>
          </w:p>
        </w:tc>
        <w:tc>
          <w:tcPr>
            <w:tcW w:w="1134" w:type="dxa"/>
            <w:vAlign w:val="center"/>
          </w:tcPr>
          <w:p w:rsidR="005D3C09" w:rsidRPr="00843079" w:rsidRDefault="005D3C09" w:rsidP="00E34ADF">
            <w:pPr>
              <w:jc w:val="center"/>
              <w:rPr>
                <w:rFonts w:ascii="Times New Roman" w:hAnsi="Times New Roman" w:cs="Times New Roman"/>
                <w:sz w:val="24"/>
                <w:szCs w:val="24"/>
              </w:rPr>
            </w:pPr>
            <w:r w:rsidRPr="00843079">
              <w:rPr>
                <w:rFonts w:ascii="Times New Roman" w:hAnsi="Times New Roman" w:cs="Times New Roman"/>
                <w:sz w:val="24"/>
                <w:szCs w:val="24"/>
              </w:rPr>
              <w:t>166,2*</w:t>
            </w:r>
          </w:p>
        </w:tc>
        <w:tc>
          <w:tcPr>
            <w:tcW w:w="1134" w:type="dxa"/>
            <w:vAlign w:val="center"/>
          </w:tcPr>
          <w:p w:rsidR="005D3C09" w:rsidRPr="00843079" w:rsidRDefault="005D3C09" w:rsidP="006C0F93">
            <w:pPr>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shd w:val="clear" w:color="auto" w:fill="auto"/>
            <w:vAlign w:val="center"/>
          </w:tcPr>
          <w:p w:rsidR="005D3C09" w:rsidRPr="00843079" w:rsidRDefault="005D3C09" w:rsidP="00843079">
            <w:pPr>
              <w:jc w:val="center"/>
              <w:rPr>
                <w:rFonts w:ascii="Times New Roman" w:hAnsi="Times New Roman" w:cs="Times New Roman"/>
                <w:sz w:val="24"/>
                <w:szCs w:val="24"/>
              </w:rPr>
            </w:pPr>
            <w:r>
              <w:rPr>
                <w:rFonts w:ascii="Times New Roman" w:hAnsi="Times New Roman" w:cs="Times New Roman"/>
                <w:sz w:val="24"/>
                <w:szCs w:val="24"/>
              </w:rPr>
              <w:t>332</w:t>
            </w:r>
            <w:r w:rsidRPr="00843079">
              <w:rPr>
                <w:rFonts w:ascii="Times New Roman" w:hAnsi="Times New Roman" w:cs="Times New Roman"/>
                <w:sz w:val="24"/>
                <w:szCs w:val="24"/>
              </w:rPr>
              <w:t>,</w:t>
            </w:r>
            <w:r>
              <w:rPr>
                <w:rFonts w:ascii="Times New Roman" w:hAnsi="Times New Roman" w:cs="Times New Roman"/>
                <w:sz w:val="24"/>
                <w:szCs w:val="24"/>
              </w:rPr>
              <w:t>4</w:t>
            </w:r>
          </w:p>
        </w:tc>
      </w:tr>
      <w:tr w:rsidR="005D3C09" w:rsidRPr="006828B6" w:rsidTr="008A2753">
        <w:tc>
          <w:tcPr>
            <w:tcW w:w="4219" w:type="dxa"/>
          </w:tcPr>
          <w:p w:rsidR="005D3C09" w:rsidRPr="005E10AF" w:rsidRDefault="005D3C09"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1134" w:type="dxa"/>
            <w:vAlign w:val="center"/>
          </w:tcPr>
          <w:p w:rsidR="005D3C09" w:rsidRPr="00C6286D" w:rsidRDefault="005D3C09" w:rsidP="00E34ADF">
            <w:pPr>
              <w:jc w:val="center"/>
              <w:rPr>
                <w:rFonts w:ascii="Times New Roman" w:hAnsi="Times New Roman" w:cs="Times New Roman"/>
                <w:sz w:val="24"/>
                <w:szCs w:val="24"/>
              </w:rPr>
            </w:pPr>
            <w:r>
              <w:rPr>
                <w:rFonts w:ascii="Times New Roman" w:hAnsi="Times New Roman" w:cs="Times New Roman"/>
                <w:sz w:val="24"/>
                <w:szCs w:val="24"/>
              </w:rPr>
              <w:t>374</w:t>
            </w:r>
            <w:r w:rsidRPr="00C6286D">
              <w:rPr>
                <w:rFonts w:ascii="Times New Roman" w:hAnsi="Times New Roman" w:cs="Times New Roman"/>
                <w:sz w:val="24"/>
                <w:szCs w:val="24"/>
              </w:rPr>
              <w:t>,</w:t>
            </w:r>
            <w:r>
              <w:rPr>
                <w:rFonts w:ascii="Times New Roman" w:hAnsi="Times New Roman" w:cs="Times New Roman"/>
                <w:sz w:val="24"/>
                <w:szCs w:val="24"/>
              </w:rPr>
              <w:t>6</w:t>
            </w:r>
          </w:p>
        </w:tc>
        <w:tc>
          <w:tcPr>
            <w:tcW w:w="992" w:type="dxa"/>
            <w:vAlign w:val="center"/>
          </w:tcPr>
          <w:p w:rsidR="005D3C09" w:rsidRPr="00C6286D" w:rsidRDefault="005D3C09" w:rsidP="00E34ADF">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1134" w:type="dxa"/>
            <w:vAlign w:val="center"/>
          </w:tcPr>
          <w:p w:rsidR="005D3C09" w:rsidRPr="00843079" w:rsidRDefault="005D3C09" w:rsidP="00E34ADF">
            <w:pPr>
              <w:jc w:val="center"/>
              <w:rPr>
                <w:rFonts w:ascii="Times New Roman" w:hAnsi="Times New Roman" w:cs="Times New Roman"/>
                <w:sz w:val="24"/>
                <w:szCs w:val="24"/>
              </w:rPr>
            </w:pPr>
            <w:r>
              <w:rPr>
                <w:rFonts w:ascii="Times New Roman" w:hAnsi="Times New Roman" w:cs="Times New Roman"/>
                <w:sz w:val="24"/>
                <w:szCs w:val="24"/>
              </w:rPr>
              <w:t>105,0</w:t>
            </w:r>
            <w:r w:rsidRPr="00843079">
              <w:rPr>
                <w:rFonts w:ascii="Times New Roman" w:hAnsi="Times New Roman" w:cs="Times New Roman"/>
                <w:sz w:val="24"/>
                <w:szCs w:val="24"/>
              </w:rPr>
              <w:t>*</w:t>
            </w:r>
          </w:p>
        </w:tc>
        <w:tc>
          <w:tcPr>
            <w:tcW w:w="1134" w:type="dxa"/>
            <w:vAlign w:val="center"/>
          </w:tcPr>
          <w:p w:rsidR="005D3C09" w:rsidRPr="00843079" w:rsidRDefault="005D3C09" w:rsidP="00B04D00">
            <w:pPr>
              <w:jc w:val="center"/>
              <w:rPr>
                <w:rFonts w:ascii="Times New Roman" w:hAnsi="Times New Roman" w:cs="Times New Roman"/>
                <w:sz w:val="24"/>
                <w:szCs w:val="24"/>
              </w:rPr>
            </w:pPr>
            <w:r>
              <w:rPr>
                <w:rFonts w:ascii="Times New Roman" w:hAnsi="Times New Roman" w:cs="Times New Roman"/>
                <w:sz w:val="24"/>
                <w:szCs w:val="24"/>
              </w:rPr>
              <w:t>15</w:t>
            </w:r>
            <w:r w:rsidRPr="00843079">
              <w:rPr>
                <w:rFonts w:ascii="Times New Roman" w:hAnsi="Times New Roman" w:cs="Times New Roman"/>
                <w:sz w:val="24"/>
                <w:szCs w:val="24"/>
              </w:rPr>
              <w:t>,</w:t>
            </w:r>
            <w:r>
              <w:rPr>
                <w:rFonts w:ascii="Times New Roman" w:hAnsi="Times New Roman" w:cs="Times New Roman"/>
                <w:sz w:val="24"/>
                <w:szCs w:val="24"/>
              </w:rPr>
              <w:t>2</w:t>
            </w:r>
          </w:p>
        </w:tc>
        <w:tc>
          <w:tcPr>
            <w:tcW w:w="1276" w:type="dxa"/>
            <w:shd w:val="clear" w:color="auto" w:fill="auto"/>
            <w:vAlign w:val="center"/>
          </w:tcPr>
          <w:p w:rsidR="005D3C09" w:rsidRPr="00843079" w:rsidRDefault="005D3C09" w:rsidP="00C6286D">
            <w:pPr>
              <w:jc w:val="center"/>
              <w:rPr>
                <w:rFonts w:ascii="Times New Roman" w:hAnsi="Times New Roman" w:cs="Times New Roman"/>
                <w:sz w:val="24"/>
                <w:szCs w:val="24"/>
              </w:rPr>
            </w:pPr>
            <w:r>
              <w:rPr>
                <w:rFonts w:ascii="Times New Roman" w:hAnsi="Times New Roman" w:cs="Times New Roman"/>
                <w:sz w:val="24"/>
                <w:szCs w:val="24"/>
              </w:rPr>
              <w:t>210,0</w:t>
            </w:r>
          </w:p>
        </w:tc>
      </w:tr>
      <w:tr w:rsidR="005D3C09" w:rsidRPr="006828B6" w:rsidTr="008A2753">
        <w:tc>
          <w:tcPr>
            <w:tcW w:w="4219" w:type="dxa"/>
          </w:tcPr>
          <w:p w:rsidR="005D3C09" w:rsidRPr="00124DE6" w:rsidRDefault="005D3C09" w:rsidP="00C6286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1134" w:type="dxa"/>
            <w:vAlign w:val="center"/>
          </w:tcPr>
          <w:p w:rsidR="005D3C09" w:rsidRPr="003B6198" w:rsidRDefault="005D3C09" w:rsidP="005712E9">
            <w:pPr>
              <w:jc w:val="center"/>
              <w:rPr>
                <w:rFonts w:ascii="Times New Roman" w:hAnsi="Times New Roman" w:cs="Times New Roman"/>
                <w:sz w:val="24"/>
                <w:szCs w:val="24"/>
              </w:rPr>
            </w:pPr>
            <w:r>
              <w:rPr>
                <w:rFonts w:ascii="Times New Roman" w:hAnsi="Times New Roman" w:cs="Times New Roman"/>
                <w:sz w:val="24"/>
                <w:szCs w:val="24"/>
              </w:rPr>
              <w:t>42243</w:t>
            </w:r>
          </w:p>
        </w:tc>
        <w:tc>
          <w:tcPr>
            <w:tcW w:w="992" w:type="dxa"/>
            <w:vAlign w:val="center"/>
          </w:tcPr>
          <w:p w:rsidR="005D3C09" w:rsidRPr="00397B91" w:rsidRDefault="005D3C09" w:rsidP="005712E9">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1134" w:type="dxa"/>
            <w:vAlign w:val="center"/>
          </w:tcPr>
          <w:p w:rsidR="005D3C09" w:rsidRPr="003939AD" w:rsidRDefault="005D3C09" w:rsidP="005712E9">
            <w:pPr>
              <w:jc w:val="center"/>
              <w:rPr>
                <w:rFonts w:ascii="Times New Roman" w:hAnsi="Times New Roman" w:cs="Times New Roman"/>
                <w:sz w:val="24"/>
                <w:szCs w:val="24"/>
              </w:rPr>
            </w:pPr>
            <w:r>
              <w:rPr>
                <w:rFonts w:ascii="Times New Roman" w:hAnsi="Times New Roman" w:cs="Times New Roman"/>
                <w:sz w:val="24"/>
                <w:szCs w:val="24"/>
              </w:rPr>
              <w:t>15029</w:t>
            </w:r>
          </w:p>
        </w:tc>
        <w:tc>
          <w:tcPr>
            <w:tcW w:w="1134" w:type="dxa"/>
            <w:vAlign w:val="center"/>
          </w:tcPr>
          <w:p w:rsidR="005D3C09" w:rsidRPr="003939AD" w:rsidRDefault="005D3C09" w:rsidP="005712E9">
            <w:pPr>
              <w:jc w:val="center"/>
              <w:rPr>
                <w:rFonts w:ascii="Times New Roman" w:hAnsi="Times New Roman" w:cs="Times New Roman"/>
                <w:sz w:val="24"/>
                <w:szCs w:val="24"/>
              </w:rPr>
            </w:pPr>
            <w:r>
              <w:rPr>
                <w:rFonts w:ascii="Times New Roman" w:hAnsi="Times New Roman" w:cs="Times New Roman"/>
                <w:sz w:val="24"/>
                <w:szCs w:val="24"/>
              </w:rPr>
              <w:t>42,9</w:t>
            </w:r>
          </w:p>
        </w:tc>
        <w:tc>
          <w:tcPr>
            <w:tcW w:w="1276" w:type="dxa"/>
            <w:shd w:val="clear" w:color="auto" w:fill="auto"/>
            <w:vAlign w:val="center"/>
          </w:tcPr>
          <w:p w:rsidR="005D3C09" w:rsidRPr="003939AD" w:rsidRDefault="005D3C09" w:rsidP="005712E9">
            <w:pPr>
              <w:jc w:val="center"/>
              <w:rPr>
                <w:rFonts w:ascii="Times New Roman" w:hAnsi="Times New Roman" w:cs="Times New Roman"/>
                <w:sz w:val="24"/>
                <w:szCs w:val="24"/>
              </w:rPr>
            </w:pPr>
            <w:r>
              <w:rPr>
                <w:rFonts w:ascii="Times New Roman" w:hAnsi="Times New Roman" w:cs="Times New Roman"/>
                <w:sz w:val="24"/>
                <w:szCs w:val="24"/>
              </w:rPr>
              <w:t>22543</w:t>
            </w:r>
          </w:p>
        </w:tc>
      </w:tr>
    </w:tbl>
    <w:p w:rsidR="00197C4D" w:rsidRDefault="00197C4D" w:rsidP="00197C4D">
      <w:pPr>
        <w:pStyle w:val="af6"/>
        <w:jc w:val="left"/>
        <w:rPr>
          <w:sz w:val="20"/>
          <w:szCs w:val="20"/>
        </w:rPr>
      </w:pPr>
    </w:p>
    <w:p w:rsidR="00843079" w:rsidRP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2017 года</w:t>
      </w:r>
    </w:p>
    <w:p w:rsidR="00843079" w:rsidRDefault="00843079"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6828B6" w:rsidRPr="00285946" w:rsidRDefault="006828B6" w:rsidP="006828B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sidR="00104FBC">
        <w:rPr>
          <w:rFonts w:ascii="Times New Roman" w:hAnsi="Times New Roman" w:cs="Times New Roman"/>
          <w:sz w:val="28"/>
          <w:szCs w:val="28"/>
        </w:rPr>
        <w:t>7</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w:t>
      </w:r>
      <w:r w:rsidR="00197C4D">
        <w:rPr>
          <w:rFonts w:ascii="Times New Roman" w:hAnsi="Times New Roman" w:cs="Times New Roman"/>
          <w:sz w:val="28"/>
          <w:szCs w:val="28"/>
        </w:rPr>
        <w:t>ло</w:t>
      </w:r>
      <w:r w:rsidR="007762C4">
        <w:rPr>
          <w:rFonts w:ascii="Times New Roman" w:hAnsi="Times New Roman" w:cs="Times New Roman"/>
          <w:sz w:val="28"/>
          <w:szCs w:val="28"/>
        </w:rPr>
        <w:t xml:space="preserve"> </w:t>
      </w:r>
      <w:r w:rsidR="00475D62">
        <w:rPr>
          <w:rFonts w:ascii="Times New Roman" w:hAnsi="Times New Roman" w:cs="Times New Roman"/>
          <w:sz w:val="28"/>
          <w:szCs w:val="28"/>
        </w:rPr>
        <w:t>39</w:t>
      </w:r>
      <w:r w:rsidR="00104FBC">
        <w:rPr>
          <w:rFonts w:ascii="Times New Roman" w:hAnsi="Times New Roman" w:cs="Times New Roman"/>
          <w:sz w:val="28"/>
          <w:szCs w:val="28"/>
        </w:rPr>
        <w:t>205</w:t>
      </w:r>
      <w:r w:rsidRPr="006828B6">
        <w:rPr>
          <w:rFonts w:ascii="Times New Roman" w:hAnsi="Times New Roman" w:cs="Times New Roman"/>
          <w:sz w:val="28"/>
          <w:szCs w:val="28"/>
        </w:rPr>
        <w:t xml:space="preserve"> человек, из них моложе трудоспособного возраста 6,</w:t>
      </w:r>
      <w:r w:rsidR="006E61C6">
        <w:rPr>
          <w:rFonts w:ascii="Times New Roman" w:hAnsi="Times New Roman" w:cs="Times New Roman"/>
          <w:sz w:val="28"/>
          <w:szCs w:val="28"/>
        </w:rPr>
        <w:t>3</w:t>
      </w:r>
      <w:r w:rsidRPr="006828B6">
        <w:rPr>
          <w:rFonts w:ascii="Times New Roman" w:hAnsi="Times New Roman" w:cs="Times New Roman"/>
          <w:sz w:val="28"/>
          <w:szCs w:val="28"/>
        </w:rPr>
        <w:t xml:space="preserve"> тыс. человек, </w:t>
      </w:r>
      <w:r w:rsidRPr="00F72169">
        <w:rPr>
          <w:rFonts w:ascii="Times New Roman" w:hAnsi="Times New Roman" w:cs="Times New Roman"/>
          <w:sz w:val="28"/>
          <w:szCs w:val="28"/>
        </w:rPr>
        <w:t xml:space="preserve">старше трудоспособного </w:t>
      </w:r>
      <w:r w:rsidRPr="00F72169">
        <w:rPr>
          <w:rFonts w:ascii="Times New Roman" w:hAnsi="Times New Roman" w:cs="Times New Roman"/>
          <w:sz w:val="28"/>
          <w:szCs w:val="28"/>
        </w:rPr>
        <w:lastRenderedPageBreak/>
        <w:t>возраста  1</w:t>
      </w:r>
      <w:r w:rsidR="0003142B" w:rsidRPr="00F72169">
        <w:rPr>
          <w:rFonts w:ascii="Times New Roman" w:hAnsi="Times New Roman" w:cs="Times New Roman"/>
          <w:sz w:val="28"/>
          <w:szCs w:val="28"/>
        </w:rPr>
        <w:t>2,</w:t>
      </w:r>
      <w:r w:rsidR="006E61C6">
        <w:rPr>
          <w:rFonts w:ascii="Times New Roman" w:hAnsi="Times New Roman" w:cs="Times New Roman"/>
          <w:sz w:val="28"/>
          <w:szCs w:val="28"/>
        </w:rPr>
        <w:t>3</w:t>
      </w:r>
      <w:r w:rsidRPr="00F72169">
        <w:rPr>
          <w:rFonts w:ascii="Times New Roman" w:hAnsi="Times New Roman" w:cs="Times New Roman"/>
          <w:sz w:val="28"/>
          <w:szCs w:val="28"/>
        </w:rPr>
        <w:t xml:space="preserve"> тыс. человек, т</w:t>
      </w:r>
      <w:r w:rsidR="00504A64" w:rsidRPr="00F72169">
        <w:rPr>
          <w:rFonts w:ascii="Times New Roman" w:hAnsi="Times New Roman" w:cs="Times New Roman"/>
          <w:sz w:val="28"/>
          <w:szCs w:val="28"/>
        </w:rPr>
        <w:t>аким образом,</w:t>
      </w:r>
      <w:r w:rsidRPr="00F72169">
        <w:rPr>
          <w:rFonts w:ascii="Times New Roman" w:hAnsi="Times New Roman" w:cs="Times New Roman"/>
          <w:sz w:val="28"/>
          <w:szCs w:val="28"/>
        </w:rPr>
        <w:t xml:space="preserve"> в трудоспособном возрасте находятся </w:t>
      </w:r>
      <w:r w:rsidR="006E61C6">
        <w:rPr>
          <w:rFonts w:ascii="Times New Roman" w:hAnsi="Times New Roman" w:cs="Times New Roman"/>
          <w:sz w:val="28"/>
          <w:szCs w:val="28"/>
        </w:rPr>
        <w:t>20</w:t>
      </w:r>
      <w:r w:rsidR="00475D62" w:rsidRPr="00F72169">
        <w:rPr>
          <w:rFonts w:ascii="Times New Roman" w:hAnsi="Times New Roman" w:cs="Times New Roman"/>
          <w:sz w:val="28"/>
          <w:szCs w:val="28"/>
        </w:rPr>
        <w:t>,</w:t>
      </w:r>
      <w:r w:rsidR="006E61C6">
        <w:rPr>
          <w:rFonts w:ascii="Times New Roman" w:hAnsi="Times New Roman" w:cs="Times New Roman"/>
          <w:sz w:val="28"/>
          <w:szCs w:val="28"/>
        </w:rPr>
        <w:t>6</w:t>
      </w:r>
      <w:r w:rsidRPr="00F72169">
        <w:rPr>
          <w:rFonts w:ascii="Times New Roman" w:hAnsi="Times New Roman" w:cs="Times New Roman"/>
          <w:sz w:val="28"/>
          <w:szCs w:val="28"/>
        </w:rPr>
        <w:t xml:space="preserve"> тыс. человек.</w:t>
      </w:r>
      <w:r w:rsidRPr="00F72169">
        <w:rPr>
          <w:rFonts w:ascii="Times New Roman" w:hAnsi="Times New Roman" w:cs="Times New Roman"/>
          <w:b/>
          <w:i/>
          <w:sz w:val="28"/>
          <w:szCs w:val="28"/>
        </w:rPr>
        <w:t xml:space="preserve"> </w:t>
      </w:r>
    </w:p>
    <w:p w:rsidR="00285946" w:rsidRDefault="00483C0A" w:rsidP="00197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w:t>
      </w:r>
      <w:r w:rsidR="00197C4D">
        <w:rPr>
          <w:rFonts w:ascii="Times New Roman" w:hAnsi="Times New Roman" w:cs="Times New Roman"/>
          <w:sz w:val="28"/>
          <w:szCs w:val="28"/>
        </w:rPr>
        <w:t xml:space="preserve">последних </w:t>
      </w:r>
      <w:r>
        <w:rPr>
          <w:rFonts w:ascii="Times New Roman" w:hAnsi="Times New Roman" w:cs="Times New Roman"/>
          <w:sz w:val="28"/>
          <w:szCs w:val="28"/>
        </w:rPr>
        <w:t>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Уровень безработицы в районе стабил</w:t>
      </w:r>
      <w:r w:rsidR="00504A64">
        <w:rPr>
          <w:rFonts w:ascii="Times New Roman" w:hAnsi="Times New Roman" w:cs="Times New Roman"/>
          <w:sz w:val="28"/>
          <w:szCs w:val="28"/>
        </w:rPr>
        <w:t xml:space="preserve">ен </w:t>
      </w:r>
      <w:r>
        <w:rPr>
          <w:rFonts w:ascii="Times New Roman" w:hAnsi="Times New Roman" w:cs="Times New Roman"/>
          <w:sz w:val="28"/>
          <w:szCs w:val="28"/>
        </w:rPr>
        <w:t>и не превышает 1,5% от численности трудоспособного населения.</w:t>
      </w:r>
      <w:r w:rsidR="00197C4D">
        <w:rPr>
          <w:rFonts w:ascii="Times New Roman" w:hAnsi="Times New Roman" w:cs="Times New Roman"/>
          <w:sz w:val="28"/>
          <w:szCs w:val="28"/>
        </w:rPr>
        <w:t xml:space="preserve"> </w:t>
      </w:r>
    </w:p>
    <w:p w:rsidR="00475D62" w:rsidRPr="00285946" w:rsidRDefault="00475D62" w:rsidP="0028594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 xml:space="preserve">Средняя заработная плата по району демонстрирует неуклонный рост на протяжение всего рассматриваемого периода. </w:t>
      </w:r>
      <w:r w:rsidRPr="00285946">
        <w:rPr>
          <w:rFonts w:ascii="Times New Roman" w:hAnsi="Times New Roman" w:cs="Times New Roman"/>
          <w:sz w:val="28"/>
          <w:szCs w:val="28"/>
        </w:rPr>
        <w:t>В 201</w:t>
      </w:r>
      <w:r w:rsidR="00213233" w:rsidRPr="00285946">
        <w:rPr>
          <w:rFonts w:ascii="Times New Roman" w:hAnsi="Times New Roman" w:cs="Times New Roman"/>
          <w:sz w:val="28"/>
          <w:szCs w:val="28"/>
        </w:rPr>
        <w:t>6</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Вологдастата составила 2</w:t>
      </w:r>
      <w:r w:rsidR="001123AB" w:rsidRPr="00285946">
        <w:rPr>
          <w:rFonts w:ascii="Times New Roman" w:hAnsi="Times New Roman" w:cs="Times New Roman"/>
          <w:sz w:val="28"/>
          <w:szCs w:val="28"/>
        </w:rPr>
        <w:t>9</w:t>
      </w:r>
      <w:r w:rsidR="00EB0AFC" w:rsidRPr="00285946">
        <w:rPr>
          <w:rFonts w:ascii="Times New Roman" w:hAnsi="Times New Roman" w:cs="Times New Roman"/>
          <w:sz w:val="28"/>
          <w:szCs w:val="28"/>
        </w:rPr>
        <w:t>556</w:t>
      </w:r>
      <w:r w:rsidRPr="00285946">
        <w:rPr>
          <w:rFonts w:ascii="Times New Roman" w:hAnsi="Times New Roman" w:cs="Times New Roman"/>
          <w:sz w:val="28"/>
          <w:szCs w:val="28"/>
        </w:rPr>
        <w:t>,0 руб. (</w:t>
      </w:r>
      <w:r w:rsidR="00EB0AFC" w:rsidRPr="00285946">
        <w:rPr>
          <w:rFonts w:ascii="Times New Roman" w:hAnsi="Times New Roman" w:cs="Times New Roman"/>
          <w:sz w:val="28"/>
          <w:szCs w:val="28"/>
        </w:rPr>
        <w:t>87</w:t>
      </w:r>
      <w:r w:rsidRPr="00285946">
        <w:rPr>
          <w:rFonts w:ascii="Times New Roman" w:hAnsi="Times New Roman" w:cs="Times New Roman"/>
          <w:sz w:val="28"/>
          <w:szCs w:val="28"/>
        </w:rPr>
        <w:t>,</w:t>
      </w:r>
      <w:r w:rsidR="00EB0AFC" w:rsidRPr="00285946">
        <w:rPr>
          <w:rFonts w:ascii="Times New Roman" w:hAnsi="Times New Roman" w:cs="Times New Roman"/>
          <w:sz w:val="28"/>
          <w:szCs w:val="28"/>
        </w:rPr>
        <w:t>7</w:t>
      </w:r>
      <w:r w:rsidRPr="00285946">
        <w:rPr>
          <w:rFonts w:ascii="Times New Roman" w:hAnsi="Times New Roman" w:cs="Times New Roman"/>
          <w:sz w:val="28"/>
          <w:szCs w:val="28"/>
        </w:rPr>
        <w:t>% от средней заработной платы по региону).</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tblPr>
      <w:tblGrid>
        <w:gridCol w:w="4361"/>
        <w:gridCol w:w="1134"/>
        <w:gridCol w:w="1134"/>
        <w:gridCol w:w="1134"/>
        <w:gridCol w:w="1134"/>
        <w:gridCol w:w="1134"/>
      </w:tblGrid>
      <w:tr w:rsidR="003F52BC" w:rsidRPr="00F07793" w:rsidTr="00086EC0">
        <w:trPr>
          <w:trHeight w:val="622"/>
        </w:trPr>
        <w:tc>
          <w:tcPr>
            <w:tcW w:w="4361" w:type="dxa"/>
            <w:vMerge w:val="restart"/>
            <w:vAlign w:val="center"/>
          </w:tcPr>
          <w:p w:rsidR="003F52BC" w:rsidRPr="00027C2E" w:rsidRDefault="003F52BC"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3F52BC" w:rsidRPr="00027C2E" w:rsidRDefault="003F52BC" w:rsidP="00104FBC">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134" w:type="dxa"/>
            <w:vMerge w:val="restart"/>
            <w:vAlign w:val="center"/>
          </w:tcPr>
          <w:p w:rsidR="003F52BC" w:rsidRPr="00027C2E" w:rsidRDefault="003F52BC" w:rsidP="00C6286D">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3F52BC" w:rsidRPr="00027C2E" w:rsidRDefault="003F52BC" w:rsidP="00C6286D">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134" w:type="dxa"/>
            <w:vMerge w:val="restart"/>
            <w:vAlign w:val="center"/>
          </w:tcPr>
          <w:p w:rsidR="003F52BC" w:rsidRPr="00027C2E" w:rsidRDefault="003F52BC" w:rsidP="00C6286D">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3F52BC" w:rsidRPr="00027C2E" w:rsidRDefault="003F52BC" w:rsidP="00A309FF">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3F52BC" w:rsidRPr="00F07793" w:rsidTr="00086EC0">
        <w:trPr>
          <w:trHeight w:val="309"/>
        </w:trPr>
        <w:tc>
          <w:tcPr>
            <w:tcW w:w="4361"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vAlign w:val="center"/>
          </w:tcPr>
          <w:p w:rsidR="003F52BC" w:rsidRPr="00027C2E" w:rsidRDefault="003F52BC" w:rsidP="006C0F93">
            <w:pPr>
              <w:jc w:val="center"/>
              <w:rPr>
                <w:rFonts w:ascii="Times New Roman" w:hAnsi="Times New Roman" w:cs="Times New Roman"/>
                <w:sz w:val="24"/>
                <w:szCs w:val="24"/>
              </w:rPr>
            </w:pPr>
          </w:p>
        </w:tc>
        <w:tc>
          <w:tcPr>
            <w:tcW w:w="1134" w:type="dxa"/>
            <w:vMerge/>
            <w:shd w:val="clear" w:color="auto" w:fill="auto"/>
            <w:vAlign w:val="center"/>
          </w:tcPr>
          <w:p w:rsidR="003F52BC" w:rsidRPr="00027C2E" w:rsidRDefault="003F52BC" w:rsidP="006C0F93">
            <w:pPr>
              <w:jc w:val="center"/>
              <w:rPr>
                <w:rFonts w:ascii="Times New Roman" w:hAnsi="Times New Roman" w:cs="Times New Roman"/>
                <w:sz w:val="24"/>
                <w:szCs w:val="24"/>
              </w:rPr>
            </w:pPr>
          </w:p>
        </w:tc>
      </w:tr>
      <w:tr w:rsidR="006C1AD3" w:rsidRPr="00063A10" w:rsidTr="00086EC0">
        <w:tc>
          <w:tcPr>
            <w:tcW w:w="4361" w:type="dxa"/>
            <w:vAlign w:val="center"/>
          </w:tcPr>
          <w:p w:rsidR="006C1AD3" w:rsidRPr="00027C2E" w:rsidRDefault="006C1AD3" w:rsidP="00C46F5B">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1134" w:type="dxa"/>
            <w:vAlign w:val="center"/>
          </w:tcPr>
          <w:p w:rsidR="006C1AD3" w:rsidRPr="00027C2E" w:rsidRDefault="006C1AD3" w:rsidP="00C46F5B">
            <w:pPr>
              <w:jc w:val="center"/>
              <w:rPr>
                <w:rFonts w:ascii="Times New Roman" w:hAnsi="Times New Roman" w:cs="Times New Roman"/>
                <w:sz w:val="24"/>
                <w:szCs w:val="24"/>
              </w:rPr>
            </w:pPr>
            <w:r>
              <w:rPr>
                <w:rFonts w:ascii="Times New Roman" w:hAnsi="Times New Roman" w:cs="Times New Roman"/>
                <w:sz w:val="24"/>
                <w:szCs w:val="24"/>
              </w:rPr>
              <w:t>39359</w:t>
            </w:r>
          </w:p>
        </w:tc>
        <w:tc>
          <w:tcPr>
            <w:tcW w:w="1134" w:type="dxa"/>
            <w:vAlign w:val="center"/>
          </w:tcPr>
          <w:p w:rsidR="006C1AD3" w:rsidRPr="00027C2E" w:rsidRDefault="006C1AD3" w:rsidP="00C46F5B">
            <w:pPr>
              <w:jc w:val="center"/>
              <w:rPr>
                <w:rFonts w:ascii="Times New Roman" w:hAnsi="Times New Roman" w:cs="Times New Roman"/>
                <w:sz w:val="24"/>
                <w:szCs w:val="24"/>
              </w:rPr>
            </w:pPr>
            <w:r>
              <w:rPr>
                <w:rFonts w:ascii="Times New Roman" w:hAnsi="Times New Roman" w:cs="Times New Roman"/>
                <w:sz w:val="24"/>
                <w:szCs w:val="24"/>
              </w:rPr>
              <w:t>39053</w:t>
            </w:r>
          </w:p>
        </w:tc>
        <w:tc>
          <w:tcPr>
            <w:tcW w:w="1134" w:type="dxa"/>
            <w:vAlign w:val="center"/>
          </w:tcPr>
          <w:p w:rsidR="006C1AD3" w:rsidRPr="00027C2E" w:rsidRDefault="006C1AD3" w:rsidP="00C46F5B">
            <w:pPr>
              <w:jc w:val="center"/>
              <w:rPr>
                <w:rFonts w:ascii="Times New Roman" w:hAnsi="Times New Roman" w:cs="Times New Roman"/>
                <w:sz w:val="24"/>
                <w:szCs w:val="24"/>
              </w:rPr>
            </w:pPr>
            <w:r w:rsidRPr="00285946">
              <w:rPr>
                <w:rFonts w:ascii="Times New Roman" w:hAnsi="Times New Roman" w:cs="Times New Roman"/>
                <w:sz w:val="24"/>
                <w:szCs w:val="24"/>
              </w:rPr>
              <w:t>39048*</w:t>
            </w:r>
          </w:p>
        </w:tc>
        <w:tc>
          <w:tcPr>
            <w:tcW w:w="1134" w:type="dxa"/>
            <w:vAlign w:val="center"/>
          </w:tcPr>
          <w:p w:rsidR="006C1AD3" w:rsidRPr="00DD27E0" w:rsidRDefault="006C1AD3" w:rsidP="00C46F5B">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134" w:type="dxa"/>
            <w:shd w:val="clear" w:color="auto" w:fill="auto"/>
            <w:vAlign w:val="center"/>
          </w:tcPr>
          <w:p w:rsidR="006C1AD3" w:rsidRPr="00DD27E0" w:rsidRDefault="006C1AD3" w:rsidP="00C46F5B">
            <w:pPr>
              <w:jc w:val="center"/>
              <w:rPr>
                <w:rFonts w:ascii="Times New Roman" w:hAnsi="Times New Roman" w:cs="Times New Roman"/>
                <w:sz w:val="24"/>
                <w:szCs w:val="24"/>
              </w:rPr>
            </w:pPr>
            <w:r w:rsidRPr="00DD27E0">
              <w:rPr>
                <w:rFonts w:ascii="Times New Roman" w:hAnsi="Times New Roman" w:cs="Times New Roman"/>
                <w:sz w:val="24"/>
                <w:szCs w:val="24"/>
              </w:rPr>
              <w:t>х</w:t>
            </w:r>
          </w:p>
        </w:tc>
      </w:tr>
      <w:tr w:rsidR="003F52BC" w:rsidRPr="00063A10" w:rsidTr="00086EC0">
        <w:tc>
          <w:tcPr>
            <w:tcW w:w="4361" w:type="dxa"/>
          </w:tcPr>
          <w:p w:rsidR="003F52BC" w:rsidRPr="006828B6" w:rsidRDefault="003F52BC" w:rsidP="006828B6">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w:t>
            </w:r>
            <w:r w:rsidRPr="00F65B40">
              <w:rPr>
                <w:rFonts w:ascii="Times New Roman" w:hAnsi="Times New Roman" w:cs="Times New Roman"/>
                <w:sz w:val="24"/>
                <w:szCs w:val="24"/>
              </w:rPr>
              <w:t>с досчетом на МП), чел.</w:t>
            </w:r>
          </w:p>
        </w:tc>
        <w:tc>
          <w:tcPr>
            <w:tcW w:w="1134" w:type="dxa"/>
            <w:vAlign w:val="center"/>
          </w:tcPr>
          <w:p w:rsidR="003F52BC" w:rsidRPr="00F65B40" w:rsidRDefault="003F52BC" w:rsidP="00843079">
            <w:pPr>
              <w:jc w:val="center"/>
              <w:rPr>
                <w:rFonts w:ascii="Times New Roman" w:hAnsi="Times New Roman" w:cs="Times New Roman"/>
                <w:sz w:val="24"/>
                <w:szCs w:val="24"/>
              </w:rPr>
            </w:pPr>
            <w:r w:rsidRPr="00F65B40">
              <w:rPr>
                <w:rFonts w:ascii="Times New Roman" w:hAnsi="Times New Roman" w:cs="Times New Roman"/>
                <w:sz w:val="24"/>
                <w:szCs w:val="24"/>
              </w:rPr>
              <w:t>5862</w:t>
            </w:r>
          </w:p>
        </w:tc>
        <w:tc>
          <w:tcPr>
            <w:tcW w:w="1134" w:type="dxa"/>
            <w:vAlign w:val="center"/>
          </w:tcPr>
          <w:p w:rsidR="003F52BC" w:rsidRPr="00F65B40" w:rsidRDefault="003F52BC" w:rsidP="00843079">
            <w:pPr>
              <w:jc w:val="center"/>
              <w:rPr>
                <w:rFonts w:ascii="Times New Roman" w:hAnsi="Times New Roman" w:cs="Times New Roman"/>
                <w:sz w:val="24"/>
                <w:szCs w:val="24"/>
              </w:rPr>
            </w:pPr>
            <w:r w:rsidRPr="00F65B40">
              <w:rPr>
                <w:rFonts w:ascii="Times New Roman" w:hAnsi="Times New Roman" w:cs="Times New Roman"/>
                <w:sz w:val="24"/>
                <w:szCs w:val="24"/>
              </w:rPr>
              <w:t>6047</w:t>
            </w:r>
          </w:p>
        </w:tc>
        <w:tc>
          <w:tcPr>
            <w:tcW w:w="1134" w:type="dxa"/>
            <w:vAlign w:val="center"/>
          </w:tcPr>
          <w:p w:rsidR="003F52BC" w:rsidRPr="00F65B40" w:rsidRDefault="003F52BC" w:rsidP="00843079">
            <w:pPr>
              <w:jc w:val="center"/>
              <w:rPr>
                <w:rFonts w:ascii="Times New Roman" w:hAnsi="Times New Roman" w:cs="Times New Roman"/>
                <w:sz w:val="24"/>
                <w:szCs w:val="24"/>
              </w:rPr>
            </w:pPr>
            <w:r w:rsidRPr="00F65B40">
              <w:rPr>
                <w:rFonts w:ascii="Times New Roman" w:hAnsi="Times New Roman" w:cs="Times New Roman"/>
                <w:sz w:val="24"/>
                <w:szCs w:val="24"/>
              </w:rPr>
              <w:t>х</w:t>
            </w:r>
          </w:p>
        </w:tc>
        <w:tc>
          <w:tcPr>
            <w:tcW w:w="1134" w:type="dxa"/>
            <w:vAlign w:val="center"/>
          </w:tcPr>
          <w:p w:rsidR="003F52BC" w:rsidRPr="006828B6" w:rsidRDefault="003F52BC" w:rsidP="00843079">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3F52BC" w:rsidRPr="006828B6" w:rsidRDefault="003F52BC" w:rsidP="00843079">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3F52BC" w:rsidRPr="00063A10" w:rsidTr="00086EC0">
        <w:tc>
          <w:tcPr>
            <w:tcW w:w="4361" w:type="dxa"/>
          </w:tcPr>
          <w:p w:rsidR="003F52BC" w:rsidRPr="006828B6" w:rsidRDefault="003F52BC" w:rsidP="006828B6">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1134" w:type="dxa"/>
            <w:vAlign w:val="center"/>
          </w:tcPr>
          <w:p w:rsidR="003F52BC" w:rsidRPr="002174EC" w:rsidRDefault="003F52BC" w:rsidP="00E75A3A">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1831,3</w:t>
            </w:r>
          </w:p>
        </w:tc>
        <w:tc>
          <w:tcPr>
            <w:tcW w:w="1134" w:type="dxa"/>
            <w:vAlign w:val="center"/>
          </w:tcPr>
          <w:p w:rsidR="003F52BC" w:rsidRPr="00EA1C63" w:rsidRDefault="003F52BC" w:rsidP="00E75A3A">
            <w:pPr>
              <w:jc w:val="center"/>
              <w:rPr>
                <w:rFonts w:ascii="Times New Roman" w:hAnsi="Times New Roman" w:cs="Times New Roman"/>
                <w:sz w:val="24"/>
                <w:szCs w:val="24"/>
              </w:rPr>
            </w:pPr>
            <w:r w:rsidRPr="00EA1C63">
              <w:rPr>
                <w:rFonts w:ascii="Times New Roman" w:hAnsi="Times New Roman" w:cs="Times New Roman"/>
                <w:sz w:val="24"/>
                <w:szCs w:val="24"/>
              </w:rPr>
              <w:t>2091,1</w:t>
            </w:r>
          </w:p>
        </w:tc>
        <w:tc>
          <w:tcPr>
            <w:tcW w:w="1134" w:type="dxa"/>
            <w:vAlign w:val="center"/>
          </w:tcPr>
          <w:p w:rsidR="003F52BC" w:rsidRPr="006828B6" w:rsidRDefault="003F52BC" w:rsidP="00E75A3A">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vAlign w:val="center"/>
          </w:tcPr>
          <w:p w:rsidR="003F52BC" w:rsidRPr="006828B6" w:rsidRDefault="003F52BC" w:rsidP="00E75A3A">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3F52BC" w:rsidRPr="006828B6" w:rsidRDefault="003F52BC" w:rsidP="00E75A3A">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3F52BC" w:rsidRPr="00063A10" w:rsidTr="00086EC0">
        <w:tc>
          <w:tcPr>
            <w:tcW w:w="4361" w:type="dxa"/>
          </w:tcPr>
          <w:p w:rsidR="003F52BC" w:rsidRPr="006828B6" w:rsidRDefault="003F52BC" w:rsidP="006828B6">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w:t>
            </w:r>
            <w:r w:rsidRPr="00F65B40">
              <w:rPr>
                <w:rFonts w:ascii="Times New Roman" w:hAnsi="Times New Roman" w:cs="Times New Roman"/>
                <w:sz w:val="24"/>
                <w:szCs w:val="24"/>
              </w:rPr>
              <w:t>, с досчетом на МП), руб.</w:t>
            </w:r>
          </w:p>
        </w:tc>
        <w:tc>
          <w:tcPr>
            <w:tcW w:w="1134" w:type="dxa"/>
            <w:vAlign w:val="center"/>
          </w:tcPr>
          <w:p w:rsidR="003F52BC" w:rsidRPr="00F65B40" w:rsidRDefault="003F52BC" w:rsidP="00E75A3A">
            <w:pPr>
              <w:jc w:val="center"/>
              <w:rPr>
                <w:rFonts w:ascii="Times New Roman" w:hAnsi="Times New Roman" w:cs="Times New Roman"/>
                <w:sz w:val="24"/>
                <w:szCs w:val="24"/>
              </w:rPr>
            </w:pPr>
            <w:r w:rsidRPr="00F65B40">
              <w:rPr>
                <w:rFonts w:ascii="Times New Roman" w:hAnsi="Times New Roman" w:cs="Times New Roman"/>
                <w:sz w:val="24"/>
                <w:szCs w:val="24"/>
              </w:rPr>
              <w:t>26034</w:t>
            </w:r>
          </w:p>
        </w:tc>
        <w:tc>
          <w:tcPr>
            <w:tcW w:w="1134" w:type="dxa"/>
            <w:vAlign w:val="center"/>
          </w:tcPr>
          <w:p w:rsidR="003F52BC" w:rsidRPr="00F65B40" w:rsidRDefault="003F52BC" w:rsidP="00EA1C63">
            <w:pPr>
              <w:jc w:val="center"/>
              <w:rPr>
                <w:rFonts w:ascii="Times New Roman" w:hAnsi="Times New Roman" w:cs="Times New Roman"/>
                <w:sz w:val="24"/>
                <w:szCs w:val="24"/>
              </w:rPr>
            </w:pPr>
            <w:r w:rsidRPr="00F65B40">
              <w:rPr>
                <w:rFonts w:ascii="Times New Roman" w:hAnsi="Times New Roman" w:cs="Times New Roman"/>
                <w:sz w:val="24"/>
                <w:szCs w:val="24"/>
              </w:rPr>
              <w:t>28817</w:t>
            </w:r>
          </w:p>
        </w:tc>
        <w:tc>
          <w:tcPr>
            <w:tcW w:w="1134" w:type="dxa"/>
            <w:vAlign w:val="center"/>
          </w:tcPr>
          <w:p w:rsidR="003F52BC" w:rsidRPr="006828B6" w:rsidRDefault="003F52BC" w:rsidP="00E75A3A">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vAlign w:val="center"/>
          </w:tcPr>
          <w:p w:rsidR="003F52BC" w:rsidRPr="006828B6" w:rsidRDefault="003F52BC" w:rsidP="00E75A3A">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3F52BC" w:rsidRPr="006828B6" w:rsidRDefault="003F52BC" w:rsidP="00E75A3A">
            <w:pPr>
              <w:jc w:val="center"/>
              <w:rPr>
                <w:rFonts w:ascii="Times New Roman" w:hAnsi="Times New Roman" w:cs="Times New Roman"/>
                <w:sz w:val="24"/>
                <w:szCs w:val="24"/>
              </w:rPr>
            </w:pPr>
            <w:r w:rsidRPr="006828B6">
              <w:rPr>
                <w:rFonts w:ascii="Times New Roman" w:hAnsi="Times New Roman" w:cs="Times New Roman"/>
                <w:sz w:val="24"/>
                <w:szCs w:val="24"/>
              </w:rPr>
              <w:t>х</w:t>
            </w:r>
          </w:p>
        </w:tc>
      </w:tr>
    </w:tbl>
    <w:p w:rsidR="006828B6" w:rsidRDefault="006828B6" w:rsidP="006828B6">
      <w:pPr>
        <w:spacing w:after="0" w:line="240" w:lineRule="auto"/>
        <w:ind w:firstLine="743"/>
        <w:jc w:val="both"/>
        <w:rPr>
          <w:rFonts w:ascii="Times New Roman" w:hAnsi="Times New Roman" w:cs="Times New Roman"/>
          <w:sz w:val="28"/>
          <w:szCs w:val="28"/>
        </w:rPr>
      </w:pPr>
    </w:p>
    <w:p w:rsidR="006828B6" w:rsidRPr="006828B6" w:rsidRDefault="006828B6" w:rsidP="006828B6">
      <w:pPr>
        <w:spacing w:after="0" w:line="240" w:lineRule="auto"/>
        <w:ind w:firstLine="743"/>
        <w:jc w:val="both"/>
        <w:rPr>
          <w:rFonts w:ascii="Times New Roman" w:hAnsi="Times New Roman" w:cs="Times New Roman"/>
          <w:sz w:val="28"/>
          <w:szCs w:val="28"/>
        </w:rPr>
      </w:pPr>
      <w:r w:rsidRPr="005C09B6">
        <w:rPr>
          <w:rFonts w:ascii="Times New Roman" w:hAnsi="Times New Roman" w:cs="Times New Roman"/>
          <w:sz w:val="28"/>
          <w:szCs w:val="28"/>
        </w:rPr>
        <w:t>В 201</w:t>
      </w:r>
      <w:r w:rsidR="00CB5629">
        <w:rPr>
          <w:rFonts w:ascii="Times New Roman" w:hAnsi="Times New Roman" w:cs="Times New Roman"/>
          <w:sz w:val="28"/>
          <w:szCs w:val="28"/>
        </w:rPr>
        <w:t>7</w:t>
      </w:r>
      <w:r w:rsidRPr="005C09B6">
        <w:rPr>
          <w:rFonts w:ascii="Times New Roman" w:hAnsi="Times New Roman" w:cs="Times New Roman"/>
          <w:sz w:val="28"/>
          <w:szCs w:val="28"/>
        </w:rPr>
        <w:t xml:space="preserve"> году</w:t>
      </w:r>
      <w:r w:rsidR="00B368FB">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sidR="00CB5629">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sidR="00B368FB">
        <w:rPr>
          <w:rFonts w:ascii="Times New Roman" w:hAnsi="Times New Roman" w:cs="Times New Roman"/>
          <w:sz w:val="28"/>
          <w:szCs w:val="28"/>
        </w:rPr>
        <w:t>составляет</w:t>
      </w:r>
      <w:r w:rsidR="00CB5629">
        <w:rPr>
          <w:rFonts w:ascii="Times New Roman" w:hAnsi="Times New Roman" w:cs="Times New Roman"/>
          <w:sz w:val="28"/>
          <w:szCs w:val="28"/>
        </w:rPr>
        <w:t xml:space="preserve"> </w:t>
      </w:r>
      <w:r w:rsidR="001F5A1A">
        <w:rPr>
          <w:rFonts w:ascii="Times New Roman" w:hAnsi="Times New Roman" w:cs="Times New Roman"/>
          <w:sz w:val="28"/>
          <w:szCs w:val="28"/>
        </w:rPr>
        <w:t xml:space="preserve">6047 человек или </w:t>
      </w:r>
      <w:r w:rsidR="00B368FB">
        <w:rPr>
          <w:rFonts w:ascii="Times New Roman" w:hAnsi="Times New Roman" w:cs="Times New Roman"/>
          <w:sz w:val="28"/>
          <w:szCs w:val="28"/>
        </w:rPr>
        <w:t>103,2% к уровню</w:t>
      </w:r>
      <w:r w:rsidRPr="005C09B6">
        <w:rPr>
          <w:rFonts w:ascii="Times New Roman" w:hAnsi="Times New Roman" w:cs="Times New Roman"/>
          <w:sz w:val="28"/>
          <w:szCs w:val="28"/>
        </w:rPr>
        <w:t xml:space="preserve"> 201</w:t>
      </w:r>
      <w:r w:rsidR="00CB5629">
        <w:rPr>
          <w:rFonts w:ascii="Times New Roman" w:hAnsi="Times New Roman" w:cs="Times New Roman"/>
          <w:sz w:val="28"/>
          <w:szCs w:val="28"/>
        </w:rPr>
        <w:t>6</w:t>
      </w:r>
      <w:r w:rsidRPr="005C09B6">
        <w:rPr>
          <w:rFonts w:ascii="Times New Roman" w:hAnsi="Times New Roman" w:cs="Times New Roman"/>
          <w:sz w:val="28"/>
          <w:szCs w:val="28"/>
        </w:rPr>
        <w:t xml:space="preserve"> года. </w:t>
      </w:r>
      <w:r w:rsidR="0067091D">
        <w:rPr>
          <w:rFonts w:ascii="Times New Roman" w:hAnsi="Times New Roman" w:cs="Times New Roman"/>
          <w:sz w:val="28"/>
          <w:szCs w:val="28"/>
        </w:rPr>
        <w:t>Увеличение численности</w:t>
      </w:r>
      <w:r w:rsidR="00197C4D">
        <w:rPr>
          <w:rFonts w:ascii="Times New Roman" w:hAnsi="Times New Roman" w:cs="Times New Roman"/>
          <w:sz w:val="28"/>
          <w:szCs w:val="28"/>
        </w:rPr>
        <w:t xml:space="preserve"> занятых</w:t>
      </w:r>
      <w:r w:rsidR="0067091D">
        <w:rPr>
          <w:rFonts w:ascii="Times New Roman" w:hAnsi="Times New Roman" w:cs="Times New Roman"/>
          <w:sz w:val="28"/>
          <w:szCs w:val="28"/>
        </w:rPr>
        <w:t xml:space="preserve"> обусловлено временным</w:t>
      </w:r>
      <w:r w:rsidR="00197C4D">
        <w:rPr>
          <w:rFonts w:ascii="Times New Roman" w:hAnsi="Times New Roman" w:cs="Times New Roman"/>
          <w:sz w:val="28"/>
          <w:szCs w:val="28"/>
        </w:rPr>
        <w:t>и работами</w:t>
      </w:r>
      <w:r w:rsidR="0067091D">
        <w:rPr>
          <w:rFonts w:ascii="Times New Roman" w:hAnsi="Times New Roman" w:cs="Times New Roman"/>
          <w:sz w:val="28"/>
          <w:szCs w:val="28"/>
        </w:rPr>
        <w:t xml:space="preserve"> </w:t>
      </w:r>
      <w:r w:rsidR="0067091D" w:rsidRPr="0067091D">
        <w:rPr>
          <w:rFonts w:ascii="Times New Roman" w:hAnsi="Times New Roman" w:cs="Times New Roman"/>
          <w:sz w:val="28"/>
          <w:szCs w:val="28"/>
        </w:rPr>
        <w:t xml:space="preserve">ТОСП АО </w:t>
      </w:r>
      <w:r w:rsidR="0067091D">
        <w:rPr>
          <w:rFonts w:ascii="Times New Roman" w:hAnsi="Times New Roman" w:cs="Times New Roman"/>
          <w:sz w:val="28"/>
          <w:szCs w:val="28"/>
        </w:rPr>
        <w:t>«</w:t>
      </w:r>
      <w:r w:rsidR="0067091D" w:rsidRPr="0067091D">
        <w:rPr>
          <w:rFonts w:ascii="Times New Roman" w:hAnsi="Times New Roman" w:cs="Times New Roman"/>
          <w:sz w:val="28"/>
          <w:szCs w:val="28"/>
        </w:rPr>
        <w:t>Уральская энергетическая строительная ком</w:t>
      </w:r>
      <w:r w:rsidR="0067091D">
        <w:rPr>
          <w:rFonts w:ascii="Times New Roman" w:hAnsi="Times New Roman" w:cs="Times New Roman"/>
          <w:sz w:val="28"/>
          <w:szCs w:val="28"/>
        </w:rPr>
        <w:t>пания»</w:t>
      </w:r>
      <w:r w:rsidR="0067091D" w:rsidRPr="0067091D">
        <w:rPr>
          <w:rFonts w:ascii="Times New Roman" w:hAnsi="Times New Roman" w:cs="Times New Roman"/>
          <w:sz w:val="28"/>
          <w:szCs w:val="28"/>
        </w:rPr>
        <w:t xml:space="preserve"> </w:t>
      </w:r>
      <w:r w:rsidR="0067091D">
        <w:rPr>
          <w:rFonts w:ascii="Times New Roman" w:hAnsi="Times New Roman" w:cs="Times New Roman"/>
          <w:sz w:val="28"/>
          <w:szCs w:val="28"/>
        </w:rPr>
        <w:t xml:space="preserve">по </w:t>
      </w:r>
      <w:r w:rsidR="001F5A1A">
        <w:rPr>
          <w:rFonts w:ascii="Times New Roman" w:hAnsi="Times New Roman" w:cs="Times New Roman"/>
          <w:sz w:val="28"/>
          <w:szCs w:val="28"/>
        </w:rPr>
        <w:t>монтажу</w:t>
      </w:r>
      <w:r w:rsidR="0067091D">
        <w:rPr>
          <w:rFonts w:ascii="Times New Roman" w:hAnsi="Times New Roman" w:cs="Times New Roman"/>
          <w:sz w:val="28"/>
          <w:szCs w:val="28"/>
        </w:rPr>
        <w:t xml:space="preserve"> ЛЭП в Абакановском сельском поселении. </w:t>
      </w:r>
      <w:r w:rsidR="001F5A1A">
        <w:rPr>
          <w:rFonts w:ascii="Times New Roman" w:hAnsi="Times New Roman" w:cs="Times New Roman"/>
          <w:sz w:val="28"/>
          <w:szCs w:val="28"/>
        </w:rPr>
        <w:t>В связи с окончанием работ</w:t>
      </w:r>
      <w:r w:rsidR="00197C4D">
        <w:rPr>
          <w:rFonts w:ascii="Times New Roman" w:hAnsi="Times New Roman" w:cs="Times New Roman"/>
          <w:sz w:val="28"/>
          <w:szCs w:val="28"/>
        </w:rPr>
        <w:t xml:space="preserve"> численность занятых</w:t>
      </w:r>
      <w:r w:rsidR="001F5A1A">
        <w:rPr>
          <w:rFonts w:ascii="Times New Roman" w:hAnsi="Times New Roman" w:cs="Times New Roman"/>
          <w:sz w:val="28"/>
          <w:szCs w:val="28"/>
        </w:rPr>
        <w:t xml:space="preserve"> в 2018 году</w:t>
      </w:r>
      <w:r w:rsidR="00197C4D">
        <w:rPr>
          <w:rFonts w:ascii="Times New Roman" w:hAnsi="Times New Roman" w:cs="Times New Roman"/>
          <w:sz w:val="28"/>
          <w:szCs w:val="28"/>
        </w:rPr>
        <w:t xml:space="preserve"> вернется на прежний уровень.</w:t>
      </w:r>
    </w:p>
    <w:p w:rsidR="006828B6" w:rsidRPr="006828B6" w:rsidRDefault="001F5A1A" w:rsidP="006828B6">
      <w:pPr>
        <w:spacing w:after="0" w:line="240" w:lineRule="auto"/>
        <w:ind w:firstLine="743"/>
        <w:jc w:val="both"/>
        <w:rPr>
          <w:rFonts w:ascii="Times New Roman" w:hAnsi="Times New Roman" w:cs="Times New Roman"/>
          <w:sz w:val="28"/>
          <w:szCs w:val="28"/>
        </w:rPr>
      </w:pPr>
      <w:r w:rsidRPr="008057A2">
        <w:rPr>
          <w:rFonts w:ascii="Times New Roman" w:hAnsi="Times New Roman" w:cs="Times New Roman"/>
          <w:sz w:val="28"/>
          <w:szCs w:val="28"/>
        </w:rPr>
        <w:t>Сравнивая численность трудоспособного населения и численность занятых в экономике района</w:t>
      </w:r>
      <w:r w:rsidR="006828B6" w:rsidRPr="008057A2">
        <w:rPr>
          <w:rFonts w:ascii="Times New Roman" w:hAnsi="Times New Roman" w:cs="Times New Roman"/>
          <w:sz w:val="28"/>
          <w:szCs w:val="28"/>
        </w:rPr>
        <w:t xml:space="preserve">, </w:t>
      </w:r>
      <w:r w:rsidR="00197C4D" w:rsidRPr="008057A2">
        <w:rPr>
          <w:rFonts w:ascii="Times New Roman" w:hAnsi="Times New Roman" w:cs="Times New Roman"/>
          <w:sz w:val="28"/>
          <w:szCs w:val="28"/>
        </w:rPr>
        <w:t>необходимо учитывать</w:t>
      </w:r>
      <w:r w:rsidR="006828B6" w:rsidRPr="008057A2">
        <w:rPr>
          <w:rFonts w:ascii="Times New Roman" w:hAnsi="Times New Roman" w:cs="Times New Roman"/>
          <w:sz w:val="28"/>
          <w:szCs w:val="28"/>
        </w:rPr>
        <w:t xml:space="preserve">, что </w:t>
      </w:r>
      <w:r w:rsidR="000C5B93" w:rsidRPr="008057A2">
        <w:rPr>
          <w:rFonts w:ascii="Times New Roman" w:hAnsi="Times New Roman" w:cs="Times New Roman"/>
          <w:sz w:val="28"/>
          <w:szCs w:val="28"/>
        </w:rPr>
        <w:t>за пределами района</w:t>
      </w:r>
      <w:r w:rsidR="008057A2">
        <w:rPr>
          <w:rFonts w:ascii="Times New Roman" w:hAnsi="Times New Roman" w:cs="Times New Roman"/>
          <w:sz w:val="28"/>
          <w:szCs w:val="28"/>
        </w:rPr>
        <w:t>, в основном это г. Череповец,</w:t>
      </w:r>
      <w:r w:rsidR="000C5B93" w:rsidRPr="008057A2">
        <w:rPr>
          <w:rFonts w:ascii="Times New Roman" w:hAnsi="Times New Roman" w:cs="Times New Roman"/>
          <w:sz w:val="28"/>
          <w:szCs w:val="28"/>
        </w:rPr>
        <w:t xml:space="preserve"> работает </w:t>
      </w:r>
      <w:r w:rsidRPr="008057A2">
        <w:rPr>
          <w:rFonts w:ascii="Times New Roman" w:hAnsi="Times New Roman" w:cs="Times New Roman"/>
          <w:sz w:val="28"/>
          <w:szCs w:val="28"/>
        </w:rPr>
        <w:t xml:space="preserve">более </w:t>
      </w:r>
      <w:r w:rsidR="000C5B93" w:rsidRPr="008057A2">
        <w:rPr>
          <w:rFonts w:ascii="Times New Roman" w:hAnsi="Times New Roman" w:cs="Times New Roman"/>
          <w:sz w:val="28"/>
          <w:szCs w:val="28"/>
        </w:rPr>
        <w:t>15 </w:t>
      </w:r>
      <w:r w:rsidRPr="008057A2">
        <w:rPr>
          <w:rFonts w:ascii="Times New Roman" w:hAnsi="Times New Roman" w:cs="Times New Roman"/>
          <w:sz w:val="28"/>
          <w:szCs w:val="28"/>
        </w:rPr>
        <w:t>тысяч человек</w:t>
      </w:r>
      <w:r w:rsidR="000C5B93" w:rsidRPr="008057A2">
        <w:rPr>
          <w:rFonts w:ascii="Times New Roman" w:hAnsi="Times New Roman" w:cs="Times New Roman"/>
          <w:sz w:val="28"/>
          <w:szCs w:val="28"/>
        </w:rPr>
        <w:t>.</w:t>
      </w:r>
      <w:r w:rsidR="006828B6" w:rsidRPr="006828B6">
        <w:rPr>
          <w:rFonts w:ascii="Times New Roman" w:hAnsi="Times New Roman" w:cs="Times New Roman"/>
          <w:sz w:val="28"/>
          <w:szCs w:val="28"/>
        </w:rPr>
        <w:t xml:space="preserve"> </w:t>
      </w:r>
    </w:p>
    <w:p w:rsidR="006828B6" w:rsidRPr="006828B6" w:rsidRDefault="00504A64" w:rsidP="006828B6">
      <w:pPr>
        <w:spacing w:after="0" w:line="240" w:lineRule="auto"/>
        <w:ind w:firstLine="743"/>
        <w:jc w:val="both"/>
        <w:rPr>
          <w:rFonts w:ascii="Times New Roman" w:hAnsi="Times New Roman" w:cs="Times New Roman"/>
          <w:sz w:val="28"/>
          <w:szCs w:val="28"/>
        </w:rPr>
      </w:pPr>
      <w:r w:rsidRPr="008057A2">
        <w:rPr>
          <w:rFonts w:ascii="Times New Roman" w:hAnsi="Times New Roman" w:cs="Times New Roman"/>
          <w:sz w:val="28"/>
          <w:szCs w:val="28"/>
        </w:rPr>
        <w:t>Крупнейшими работодателями района</w:t>
      </w:r>
      <w:r w:rsidR="006828B6" w:rsidRPr="008057A2">
        <w:rPr>
          <w:rFonts w:ascii="Times New Roman" w:hAnsi="Times New Roman" w:cs="Times New Roman"/>
          <w:sz w:val="28"/>
          <w:szCs w:val="28"/>
        </w:rPr>
        <w:t xml:space="preserve"> являются ООО «Октябрьское», </w:t>
      </w:r>
      <w:r w:rsidR="008F4ED0" w:rsidRPr="008057A2">
        <w:rPr>
          <w:rFonts w:ascii="Times New Roman" w:hAnsi="Times New Roman" w:cs="Times New Roman"/>
          <w:sz w:val="28"/>
          <w:szCs w:val="28"/>
        </w:rPr>
        <w:t xml:space="preserve"> </w:t>
      </w:r>
      <w:r w:rsidR="006828B6" w:rsidRPr="008057A2">
        <w:rPr>
          <w:rFonts w:ascii="Times New Roman" w:hAnsi="Times New Roman" w:cs="Times New Roman"/>
          <w:sz w:val="28"/>
          <w:szCs w:val="28"/>
        </w:rPr>
        <w:t xml:space="preserve">колхоз «Мяксинский», </w:t>
      </w:r>
      <w:r w:rsidR="00865813" w:rsidRPr="008057A2">
        <w:rPr>
          <w:rFonts w:ascii="Times New Roman" w:hAnsi="Times New Roman" w:cs="Times New Roman"/>
          <w:sz w:val="28"/>
          <w:szCs w:val="28"/>
        </w:rPr>
        <w:t>ООО «Русь»,</w:t>
      </w:r>
      <w:r w:rsidR="008057A2" w:rsidRPr="008057A2">
        <w:rPr>
          <w:rFonts w:ascii="Times New Roman" w:hAnsi="Times New Roman" w:cs="Times New Roman"/>
          <w:sz w:val="28"/>
          <w:szCs w:val="28"/>
        </w:rPr>
        <w:t xml:space="preserve"> ООО «Ботово</w:t>
      </w:r>
      <w:r w:rsidR="008057A2" w:rsidRPr="00A56A4A">
        <w:rPr>
          <w:rFonts w:ascii="Times New Roman" w:hAnsi="Times New Roman" w:cs="Times New Roman"/>
          <w:sz w:val="28"/>
          <w:szCs w:val="28"/>
        </w:rPr>
        <w:t>»,</w:t>
      </w:r>
      <w:r w:rsidR="006828B6" w:rsidRPr="00A56A4A">
        <w:rPr>
          <w:rFonts w:ascii="Times New Roman" w:hAnsi="Times New Roman" w:cs="Times New Roman"/>
          <w:sz w:val="28"/>
          <w:szCs w:val="28"/>
        </w:rPr>
        <w:t xml:space="preserve"> </w:t>
      </w:r>
      <w:r w:rsidR="008057A2" w:rsidRPr="00A56A4A">
        <w:rPr>
          <w:rFonts w:ascii="Times New Roman" w:hAnsi="Times New Roman" w:cs="Times New Roman"/>
          <w:sz w:val="28"/>
          <w:szCs w:val="28"/>
        </w:rPr>
        <w:t xml:space="preserve">ООО «Птицефабрика Малечкино», </w:t>
      </w:r>
      <w:r w:rsidR="001F5A1A" w:rsidRPr="00A56A4A">
        <w:rPr>
          <w:rFonts w:ascii="Times New Roman" w:hAnsi="Times New Roman" w:cs="Times New Roman"/>
          <w:sz w:val="28"/>
          <w:szCs w:val="28"/>
        </w:rPr>
        <w:t>АО</w:t>
      </w:r>
      <w:r w:rsidR="006828B6" w:rsidRPr="00A56A4A">
        <w:rPr>
          <w:rFonts w:ascii="Times New Roman" w:hAnsi="Times New Roman" w:cs="Times New Roman"/>
          <w:sz w:val="28"/>
          <w:szCs w:val="28"/>
        </w:rPr>
        <w:t xml:space="preserve"> «Череповецкая ЭТС», ООО «Автоспецмаш», ОО</w:t>
      </w:r>
      <w:r w:rsidR="008057A2" w:rsidRPr="00A56A4A">
        <w:rPr>
          <w:rFonts w:ascii="Times New Roman" w:hAnsi="Times New Roman" w:cs="Times New Roman"/>
          <w:sz w:val="28"/>
          <w:szCs w:val="28"/>
        </w:rPr>
        <w:t>О «Авиапредприятие «Северсталь», ООО «ЧВС».</w:t>
      </w:r>
    </w:p>
    <w:p w:rsidR="006828B6" w:rsidRPr="006828B6" w:rsidRDefault="006828B6" w:rsidP="006828B6">
      <w:pPr>
        <w:pStyle w:val="aa"/>
        <w:spacing w:after="0"/>
        <w:ind w:firstLine="709"/>
        <w:jc w:val="both"/>
        <w:rPr>
          <w:sz w:val="28"/>
          <w:szCs w:val="28"/>
        </w:rPr>
      </w:pPr>
      <w:r w:rsidRPr="001C7151">
        <w:rPr>
          <w:sz w:val="28"/>
          <w:szCs w:val="28"/>
        </w:rPr>
        <w:t xml:space="preserve">По итогам </w:t>
      </w:r>
      <w:r w:rsidR="00886DFC" w:rsidRPr="001C7151">
        <w:rPr>
          <w:sz w:val="28"/>
          <w:szCs w:val="28"/>
        </w:rPr>
        <w:t>8</w:t>
      </w:r>
      <w:r w:rsidRPr="001C7151">
        <w:rPr>
          <w:sz w:val="28"/>
          <w:szCs w:val="28"/>
        </w:rPr>
        <w:t xml:space="preserve"> месяцев 201</w:t>
      </w:r>
      <w:r w:rsidR="00886DFC" w:rsidRPr="001C7151">
        <w:rPr>
          <w:sz w:val="28"/>
          <w:szCs w:val="28"/>
        </w:rPr>
        <w:t>7</w:t>
      </w:r>
      <w:r w:rsidRPr="001C7151">
        <w:rPr>
          <w:sz w:val="28"/>
          <w:szCs w:val="28"/>
        </w:rPr>
        <w:t xml:space="preserve"> года средняя заработная плата по Череповецкому району по данным Вологдастата, без учета малого предпринимательства, составила </w:t>
      </w:r>
      <w:r w:rsidR="00886DFC" w:rsidRPr="001C7151">
        <w:rPr>
          <w:sz w:val="28"/>
          <w:szCs w:val="28"/>
        </w:rPr>
        <w:t>34155,7</w:t>
      </w:r>
      <w:r w:rsidRPr="001C7151">
        <w:rPr>
          <w:sz w:val="28"/>
          <w:szCs w:val="28"/>
        </w:rPr>
        <w:t xml:space="preserve"> руб. (</w:t>
      </w:r>
      <w:r w:rsidR="00886DFC" w:rsidRPr="001C7151">
        <w:rPr>
          <w:sz w:val="28"/>
          <w:szCs w:val="28"/>
        </w:rPr>
        <w:t>95</w:t>
      </w:r>
      <w:r w:rsidRPr="001C7151">
        <w:rPr>
          <w:sz w:val="28"/>
          <w:szCs w:val="28"/>
        </w:rPr>
        <w:t>,</w:t>
      </w:r>
      <w:r w:rsidR="00886DFC" w:rsidRPr="001C7151">
        <w:rPr>
          <w:sz w:val="28"/>
          <w:szCs w:val="28"/>
        </w:rPr>
        <w:t>4</w:t>
      </w:r>
      <w:r w:rsidRPr="001C7151">
        <w:rPr>
          <w:sz w:val="28"/>
          <w:szCs w:val="28"/>
        </w:rPr>
        <w:t>% от среднеобластного уровня).</w:t>
      </w:r>
    </w:p>
    <w:p w:rsidR="006828B6" w:rsidRPr="006828B6" w:rsidRDefault="006828B6" w:rsidP="006828B6">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Фонд заработной платы</w:t>
      </w:r>
      <w:r w:rsidR="00DD051F" w:rsidRPr="009406F4">
        <w:rPr>
          <w:rFonts w:ascii="Times New Roman" w:hAnsi="Times New Roman" w:cs="Times New Roman"/>
          <w:sz w:val="28"/>
          <w:szCs w:val="28"/>
        </w:rPr>
        <w:t xml:space="preserve"> </w:t>
      </w:r>
      <w:r w:rsidR="00841E5D">
        <w:rPr>
          <w:rFonts w:ascii="Times New Roman" w:hAnsi="Times New Roman" w:cs="Times New Roman"/>
          <w:sz w:val="28"/>
          <w:szCs w:val="28"/>
        </w:rPr>
        <w:t xml:space="preserve">без учета </w:t>
      </w:r>
      <w:r w:rsidR="00DD051F" w:rsidRPr="009406F4">
        <w:rPr>
          <w:rFonts w:ascii="Times New Roman" w:hAnsi="Times New Roman" w:cs="Times New Roman"/>
          <w:sz w:val="28"/>
          <w:szCs w:val="28"/>
        </w:rPr>
        <w:t xml:space="preserve">ФОТ </w:t>
      </w:r>
      <w:r w:rsidR="00841E5D">
        <w:rPr>
          <w:rFonts w:ascii="Times New Roman" w:hAnsi="Times New Roman" w:cs="Times New Roman"/>
          <w:sz w:val="28"/>
          <w:szCs w:val="28"/>
        </w:rPr>
        <w:t>лиц,</w:t>
      </w:r>
      <w:r w:rsidR="00DD051F" w:rsidRPr="009406F4">
        <w:rPr>
          <w:rFonts w:ascii="Times New Roman" w:hAnsi="Times New Roman" w:cs="Times New Roman"/>
          <w:sz w:val="28"/>
          <w:szCs w:val="28"/>
        </w:rPr>
        <w:t xml:space="preserve"> занятых у индивидуальных предпринимателей</w:t>
      </w:r>
      <w:r w:rsidR="00841E5D">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w:t>
      </w:r>
      <w:r w:rsidR="00DD051F" w:rsidRPr="009406F4">
        <w:rPr>
          <w:rFonts w:ascii="Times New Roman" w:hAnsi="Times New Roman" w:cs="Times New Roman"/>
          <w:sz w:val="28"/>
          <w:szCs w:val="28"/>
        </w:rPr>
        <w:t>стратегического планирования</w:t>
      </w:r>
      <w:r w:rsidRPr="009406F4">
        <w:rPr>
          <w:rFonts w:ascii="Times New Roman" w:hAnsi="Times New Roman" w:cs="Times New Roman"/>
          <w:sz w:val="28"/>
          <w:szCs w:val="28"/>
        </w:rPr>
        <w:t xml:space="preserve"> </w:t>
      </w:r>
      <w:r w:rsidRPr="009406F4">
        <w:rPr>
          <w:rFonts w:ascii="Times New Roman" w:hAnsi="Times New Roman" w:cs="Times New Roman"/>
          <w:sz w:val="28"/>
          <w:szCs w:val="28"/>
        </w:rPr>
        <w:lastRenderedPageBreak/>
        <w:t>Вологодской области в 201</w:t>
      </w:r>
      <w:r w:rsidR="00E75A3A" w:rsidRPr="009406F4">
        <w:rPr>
          <w:rFonts w:ascii="Times New Roman" w:hAnsi="Times New Roman" w:cs="Times New Roman"/>
          <w:sz w:val="28"/>
          <w:szCs w:val="28"/>
        </w:rPr>
        <w:t>6</w:t>
      </w:r>
      <w:r w:rsidRPr="009406F4">
        <w:rPr>
          <w:rFonts w:ascii="Times New Roman" w:hAnsi="Times New Roman" w:cs="Times New Roman"/>
          <w:sz w:val="28"/>
          <w:szCs w:val="28"/>
        </w:rPr>
        <w:t xml:space="preserve"> году составил </w:t>
      </w:r>
      <w:r w:rsidR="005C09B6" w:rsidRPr="009406F4">
        <w:rPr>
          <w:rFonts w:ascii="Times New Roman" w:hAnsi="Times New Roman" w:cs="Times New Roman"/>
          <w:sz w:val="28"/>
          <w:szCs w:val="28"/>
        </w:rPr>
        <w:t>1</w:t>
      </w:r>
      <w:r w:rsidR="00E75A3A" w:rsidRPr="009406F4">
        <w:rPr>
          <w:rFonts w:ascii="Times New Roman" w:hAnsi="Times New Roman" w:cs="Times New Roman"/>
          <w:sz w:val="28"/>
          <w:szCs w:val="28"/>
        </w:rPr>
        <w:t>831</w:t>
      </w:r>
      <w:r w:rsidR="005C09B6" w:rsidRPr="009406F4">
        <w:rPr>
          <w:rFonts w:ascii="Times New Roman" w:hAnsi="Times New Roman" w:cs="Times New Roman"/>
          <w:sz w:val="28"/>
          <w:szCs w:val="28"/>
        </w:rPr>
        <w:t>,</w:t>
      </w:r>
      <w:r w:rsidR="00E75A3A" w:rsidRPr="009406F4">
        <w:rPr>
          <w:rFonts w:ascii="Times New Roman" w:hAnsi="Times New Roman" w:cs="Times New Roman"/>
          <w:sz w:val="28"/>
          <w:szCs w:val="28"/>
        </w:rPr>
        <w:t>3</w:t>
      </w:r>
      <w:r w:rsidRPr="009406F4">
        <w:rPr>
          <w:rFonts w:ascii="Times New Roman" w:hAnsi="Times New Roman" w:cs="Times New Roman"/>
          <w:sz w:val="28"/>
          <w:szCs w:val="28"/>
        </w:rPr>
        <w:t xml:space="preserve"> млн.</w:t>
      </w:r>
      <w:r w:rsidR="00865813">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r w:rsidR="00841E5D">
        <w:rPr>
          <w:rFonts w:ascii="Times New Roman" w:hAnsi="Times New Roman" w:cs="Times New Roman"/>
          <w:sz w:val="28"/>
          <w:szCs w:val="28"/>
        </w:rPr>
        <w:t>На конец</w:t>
      </w:r>
      <w:r w:rsidRPr="009406F4">
        <w:rPr>
          <w:rFonts w:ascii="Times New Roman" w:hAnsi="Times New Roman" w:cs="Times New Roman"/>
          <w:sz w:val="28"/>
          <w:szCs w:val="28"/>
        </w:rPr>
        <w:t xml:space="preserve"> 201</w:t>
      </w:r>
      <w:r w:rsidR="005C09B6" w:rsidRPr="009406F4">
        <w:rPr>
          <w:rFonts w:ascii="Times New Roman" w:hAnsi="Times New Roman" w:cs="Times New Roman"/>
          <w:sz w:val="28"/>
          <w:szCs w:val="28"/>
        </w:rPr>
        <w:t>7</w:t>
      </w:r>
      <w:r w:rsidRPr="009406F4">
        <w:rPr>
          <w:rFonts w:ascii="Times New Roman" w:hAnsi="Times New Roman" w:cs="Times New Roman"/>
          <w:sz w:val="28"/>
          <w:szCs w:val="28"/>
        </w:rPr>
        <w:t xml:space="preserve"> год</w:t>
      </w:r>
      <w:r w:rsidR="00841E5D">
        <w:rPr>
          <w:rFonts w:ascii="Times New Roman" w:hAnsi="Times New Roman" w:cs="Times New Roman"/>
          <w:sz w:val="28"/>
          <w:szCs w:val="28"/>
        </w:rPr>
        <w:t xml:space="preserve">а </w:t>
      </w:r>
      <w:r w:rsidR="00E75A3A" w:rsidRPr="009406F4">
        <w:rPr>
          <w:rFonts w:ascii="Times New Roman" w:hAnsi="Times New Roman" w:cs="Times New Roman"/>
          <w:sz w:val="28"/>
          <w:szCs w:val="28"/>
        </w:rPr>
        <w:t>ФОТ</w:t>
      </w:r>
      <w:r w:rsidR="00841E5D">
        <w:rPr>
          <w:rFonts w:ascii="Times New Roman" w:hAnsi="Times New Roman" w:cs="Times New Roman"/>
          <w:sz w:val="28"/>
          <w:szCs w:val="28"/>
        </w:rPr>
        <w:t xml:space="preserve"> по нашей оценке</w:t>
      </w:r>
      <w:r w:rsidR="00E75A3A" w:rsidRPr="009406F4">
        <w:rPr>
          <w:rFonts w:ascii="Times New Roman" w:hAnsi="Times New Roman" w:cs="Times New Roman"/>
          <w:sz w:val="28"/>
          <w:szCs w:val="28"/>
        </w:rPr>
        <w:t xml:space="preserve"> составит </w:t>
      </w:r>
      <w:r w:rsidR="00B04326">
        <w:rPr>
          <w:rFonts w:ascii="Times New Roman" w:hAnsi="Times New Roman" w:cs="Times New Roman"/>
          <w:sz w:val="28"/>
          <w:szCs w:val="28"/>
        </w:rPr>
        <w:t>2091</w:t>
      </w:r>
      <w:r w:rsidR="00E75A3A" w:rsidRPr="009406F4">
        <w:rPr>
          <w:rFonts w:ascii="Times New Roman" w:hAnsi="Times New Roman" w:cs="Times New Roman"/>
          <w:sz w:val="28"/>
          <w:szCs w:val="28"/>
        </w:rPr>
        <w:t>,</w:t>
      </w:r>
      <w:r w:rsidR="00B04326">
        <w:rPr>
          <w:rFonts w:ascii="Times New Roman" w:hAnsi="Times New Roman" w:cs="Times New Roman"/>
          <w:sz w:val="28"/>
          <w:szCs w:val="28"/>
        </w:rPr>
        <w:t>1</w:t>
      </w:r>
      <w:r w:rsidR="00E75A3A" w:rsidRPr="009406F4">
        <w:rPr>
          <w:rFonts w:ascii="Times New Roman" w:hAnsi="Times New Roman" w:cs="Times New Roman"/>
          <w:sz w:val="28"/>
          <w:szCs w:val="28"/>
        </w:rPr>
        <w:t xml:space="preserve"> млн.</w:t>
      </w:r>
      <w:r w:rsidR="00865813">
        <w:rPr>
          <w:rFonts w:ascii="Times New Roman" w:hAnsi="Times New Roman" w:cs="Times New Roman"/>
          <w:sz w:val="28"/>
          <w:szCs w:val="28"/>
        </w:rPr>
        <w:t xml:space="preserve"> </w:t>
      </w:r>
      <w:r w:rsidR="00E75A3A" w:rsidRPr="009406F4">
        <w:rPr>
          <w:rFonts w:ascii="Times New Roman" w:hAnsi="Times New Roman" w:cs="Times New Roman"/>
          <w:sz w:val="28"/>
          <w:szCs w:val="28"/>
        </w:rPr>
        <w:t xml:space="preserve">руб. </w:t>
      </w:r>
    </w:p>
    <w:p w:rsidR="00841E5D" w:rsidRDefault="00841E5D" w:rsidP="00483C0A">
      <w:pPr>
        <w:spacing w:after="0" w:line="240" w:lineRule="auto"/>
        <w:ind w:left="360"/>
        <w:jc w:val="both"/>
        <w:rPr>
          <w:rFonts w:ascii="Times New Roman" w:hAnsi="Times New Roman" w:cs="Times New Roman"/>
          <w:sz w:val="28"/>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A014A7" w:rsidRDefault="005635BD" w:rsidP="00483C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DD27E0" w:rsidRDefault="00F5643C" w:rsidP="00F5643C">
      <w:pPr>
        <w:pStyle w:val="aa"/>
        <w:spacing w:after="0"/>
        <w:ind w:firstLine="709"/>
        <w:jc w:val="both"/>
        <w:rPr>
          <w:sz w:val="28"/>
          <w:szCs w:val="28"/>
        </w:rPr>
      </w:pPr>
      <w:r w:rsidRPr="00DD27E0">
        <w:rPr>
          <w:sz w:val="28"/>
          <w:szCs w:val="28"/>
        </w:rPr>
        <w:t>Оборот предприятий и организаций района в действующих ценах в 201</w:t>
      </w:r>
      <w:r w:rsidR="00341C5F">
        <w:rPr>
          <w:sz w:val="28"/>
          <w:szCs w:val="28"/>
        </w:rPr>
        <w:t>6</w:t>
      </w:r>
      <w:r w:rsidRPr="00DD27E0">
        <w:rPr>
          <w:sz w:val="28"/>
          <w:szCs w:val="28"/>
        </w:rPr>
        <w:t xml:space="preserve"> году составил 7</w:t>
      </w:r>
      <w:r w:rsidR="008D172A">
        <w:rPr>
          <w:sz w:val="28"/>
          <w:szCs w:val="28"/>
        </w:rPr>
        <w:t>886,8</w:t>
      </w:r>
      <w:r w:rsidRPr="00DD27E0">
        <w:rPr>
          <w:sz w:val="28"/>
          <w:szCs w:val="28"/>
        </w:rPr>
        <w:t xml:space="preserve"> млн. руб., что на </w:t>
      </w:r>
      <w:r w:rsidR="00341C5F">
        <w:rPr>
          <w:sz w:val="28"/>
          <w:szCs w:val="28"/>
        </w:rPr>
        <w:t>7,</w:t>
      </w:r>
      <w:r w:rsidR="008D172A">
        <w:rPr>
          <w:sz w:val="28"/>
          <w:szCs w:val="28"/>
        </w:rPr>
        <w:t>1</w:t>
      </w:r>
      <w:r w:rsidRPr="00DD27E0">
        <w:rPr>
          <w:sz w:val="28"/>
          <w:szCs w:val="28"/>
        </w:rPr>
        <w:t>% больше чем в 201</w:t>
      </w:r>
      <w:r w:rsidR="00341C5F">
        <w:rPr>
          <w:sz w:val="28"/>
          <w:szCs w:val="28"/>
        </w:rPr>
        <w:t>5</w:t>
      </w:r>
      <w:r w:rsidRPr="00DD27E0">
        <w:rPr>
          <w:sz w:val="28"/>
          <w:szCs w:val="28"/>
        </w:rPr>
        <w:t xml:space="preserve"> году. В расчете на 1-го жителя оборот предприятий и организаций составил 1</w:t>
      </w:r>
      <w:r w:rsidR="00341C5F">
        <w:rPr>
          <w:sz w:val="28"/>
          <w:szCs w:val="28"/>
        </w:rPr>
        <w:t>9</w:t>
      </w:r>
      <w:r w:rsidR="008D172A">
        <w:rPr>
          <w:sz w:val="28"/>
          <w:szCs w:val="28"/>
        </w:rPr>
        <w:t>9</w:t>
      </w:r>
      <w:r w:rsidRPr="00DD27E0">
        <w:rPr>
          <w:sz w:val="28"/>
          <w:szCs w:val="28"/>
        </w:rPr>
        <w:t>,</w:t>
      </w:r>
      <w:r w:rsidR="008D172A">
        <w:rPr>
          <w:sz w:val="28"/>
          <w:szCs w:val="28"/>
        </w:rPr>
        <w:t>6</w:t>
      </w:r>
      <w:r w:rsidRPr="00DD27E0">
        <w:rPr>
          <w:sz w:val="28"/>
          <w:szCs w:val="28"/>
        </w:rPr>
        <w:t xml:space="preserve"> тыс. руб., рост к</w:t>
      </w:r>
      <w:r w:rsidR="00222984">
        <w:rPr>
          <w:sz w:val="28"/>
          <w:szCs w:val="28"/>
        </w:rPr>
        <w:t xml:space="preserve"> </w:t>
      </w:r>
      <w:r w:rsidRPr="00DD27E0">
        <w:rPr>
          <w:sz w:val="28"/>
          <w:szCs w:val="28"/>
        </w:rPr>
        <w:t xml:space="preserve">предыдущему году на </w:t>
      </w:r>
      <w:r w:rsidR="008D172A">
        <w:rPr>
          <w:sz w:val="28"/>
          <w:szCs w:val="28"/>
        </w:rPr>
        <w:t>8</w:t>
      </w:r>
      <w:r w:rsidRPr="00DD27E0">
        <w:rPr>
          <w:sz w:val="28"/>
          <w:szCs w:val="28"/>
        </w:rPr>
        <w:t>,</w:t>
      </w:r>
      <w:r w:rsidR="008D172A">
        <w:rPr>
          <w:sz w:val="28"/>
          <w:szCs w:val="28"/>
        </w:rPr>
        <w:t>4</w:t>
      </w:r>
      <w:r w:rsidRPr="00DD27E0">
        <w:rPr>
          <w:sz w:val="28"/>
          <w:szCs w:val="28"/>
        </w:rPr>
        <w:t>%.</w:t>
      </w:r>
      <w:r w:rsidR="00DD27E0">
        <w:rPr>
          <w:sz w:val="28"/>
          <w:szCs w:val="28"/>
        </w:rPr>
        <w:t xml:space="preserve"> </w:t>
      </w:r>
    </w:p>
    <w:p w:rsidR="00F5643C" w:rsidRDefault="00DD27E0" w:rsidP="00F5643C">
      <w:pPr>
        <w:pStyle w:val="aa"/>
        <w:spacing w:after="0"/>
        <w:ind w:firstLine="709"/>
        <w:jc w:val="both"/>
        <w:rPr>
          <w:sz w:val="28"/>
          <w:szCs w:val="28"/>
        </w:rPr>
      </w:pPr>
      <w:r w:rsidRPr="00F12F30">
        <w:rPr>
          <w:sz w:val="28"/>
          <w:szCs w:val="28"/>
        </w:rPr>
        <w:t xml:space="preserve">За </w:t>
      </w:r>
      <w:r w:rsidR="00F12F30" w:rsidRPr="00F12F30">
        <w:rPr>
          <w:sz w:val="28"/>
          <w:szCs w:val="28"/>
        </w:rPr>
        <w:t>8</w:t>
      </w:r>
      <w:r w:rsidRPr="00F12F30">
        <w:rPr>
          <w:sz w:val="28"/>
          <w:szCs w:val="28"/>
        </w:rPr>
        <w:t xml:space="preserve"> месяцев</w:t>
      </w:r>
      <w:r w:rsidR="001F0B7C">
        <w:rPr>
          <w:sz w:val="28"/>
          <w:szCs w:val="28"/>
        </w:rPr>
        <w:t xml:space="preserve"> 2017 года</w:t>
      </w:r>
      <w:r w:rsidRPr="00F12F30">
        <w:rPr>
          <w:sz w:val="28"/>
          <w:szCs w:val="28"/>
        </w:rPr>
        <w:t xml:space="preserve"> оборот предприятий и организаций района в действующих ценах составил 5 </w:t>
      </w:r>
      <w:r w:rsidR="00F12F30">
        <w:rPr>
          <w:sz w:val="28"/>
          <w:szCs w:val="28"/>
        </w:rPr>
        <w:t>688</w:t>
      </w:r>
      <w:r w:rsidRPr="00F12F30">
        <w:rPr>
          <w:sz w:val="28"/>
          <w:szCs w:val="28"/>
        </w:rPr>
        <w:t>,</w:t>
      </w:r>
      <w:r w:rsidR="00F12F30">
        <w:rPr>
          <w:sz w:val="28"/>
          <w:szCs w:val="28"/>
        </w:rPr>
        <w:t>3</w:t>
      </w:r>
      <w:r w:rsidRPr="00F12F30">
        <w:rPr>
          <w:sz w:val="28"/>
          <w:szCs w:val="28"/>
        </w:rPr>
        <w:t xml:space="preserve"> млн. руб., что на </w:t>
      </w:r>
      <w:r w:rsidR="00F12F30">
        <w:rPr>
          <w:sz w:val="28"/>
          <w:szCs w:val="28"/>
        </w:rPr>
        <w:t>21</w:t>
      </w:r>
      <w:r w:rsidRPr="00F12F30">
        <w:rPr>
          <w:sz w:val="28"/>
          <w:szCs w:val="28"/>
        </w:rPr>
        <w:t>,</w:t>
      </w:r>
      <w:r w:rsidR="00F12F30">
        <w:rPr>
          <w:sz w:val="28"/>
          <w:szCs w:val="28"/>
        </w:rPr>
        <w:t>7</w:t>
      </w:r>
      <w:r w:rsidRPr="00F12F30">
        <w:rPr>
          <w:sz w:val="28"/>
          <w:szCs w:val="28"/>
        </w:rPr>
        <w:t xml:space="preserve">% больше чем </w:t>
      </w:r>
      <w:r w:rsidR="00F12F30">
        <w:rPr>
          <w:sz w:val="28"/>
          <w:szCs w:val="28"/>
        </w:rPr>
        <w:t xml:space="preserve">за аналогичный период </w:t>
      </w:r>
      <w:r w:rsidRPr="00F12F30">
        <w:rPr>
          <w:sz w:val="28"/>
          <w:szCs w:val="28"/>
        </w:rPr>
        <w:t xml:space="preserve"> 201</w:t>
      </w:r>
      <w:r w:rsidR="00F12F30">
        <w:rPr>
          <w:sz w:val="28"/>
          <w:szCs w:val="28"/>
        </w:rPr>
        <w:t>6</w:t>
      </w:r>
      <w:r w:rsidRPr="00F12F30">
        <w:rPr>
          <w:sz w:val="28"/>
          <w:szCs w:val="28"/>
        </w:rPr>
        <w:t xml:space="preserve"> год</w:t>
      </w:r>
      <w:r w:rsidR="00F12F30">
        <w:rPr>
          <w:sz w:val="28"/>
          <w:szCs w:val="28"/>
        </w:rPr>
        <w:t>а</w:t>
      </w:r>
      <w:r w:rsidRPr="00F12F30">
        <w:rPr>
          <w:sz w:val="28"/>
          <w:szCs w:val="28"/>
        </w:rPr>
        <w:t xml:space="preserve">. </w:t>
      </w:r>
      <w:r w:rsidRPr="00CF4A55">
        <w:rPr>
          <w:sz w:val="28"/>
          <w:szCs w:val="28"/>
        </w:rPr>
        <w:t>В расчете на 1-го жителя оборот предприятий и организаций составил 14</w:t>
      </w:r>
      <w:r w:rsidR="00CF4A55">
        <w:rPr>
          <w:sz w:val="28"/>
          <w:szCs w:val="28"/>
        </w:rPr>
        <w:t>5</w:t>
      </w:r>
      <w:r w:rsidRPr="00CF4A55">
        <w:rPr>
          <w:sz w:val="28"/>
          <w:szCs w:val="28"/>
        </w:rPr>
        <w:t>,</w:t>
      </w:r>
      <w:r w:rsidR="00CF4A55">
        <w:rPr>
          <w:sz w:val="28"/>
          <w:szCs w:val="28"/>
        </w:rPr>
        <w:t>1</w:t>
      </w:r>
      <w:r w:rsidRPr="00CF4A55">
        <w:rPr>
          <w:sz w:val="28"/>
          <w:szCs w:val="28"/>
        </w:rPr>
        <w:t xml:space="preserve"> тыс. руб.</w:t>
      </w:r>
    </w:p>
    <w:p w:rsidR="00D73906" w:rsidRPr="00841E5D" w:rsidRDefault="00D73906" w:rsidP="00483C0A">
      <w:pPr>
        <w:autoSpaceDE w:val="0"/>
        <w:autoSpaceDN w:val="0"/>
        <w:adjustRightInd w:val="0"/>
        <w:spacing w:after="0" w:line="240" w:lineRule="auto"/>
        <w:rPr>
          <w:rFonts w:ascii="Times New Roman" w:hAnsi="Times New Roman" w:cs="Times New Roman"/>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F5643C" w:rsidRPr="00DE0C93" w:rsidRDefault="00F5643C" w:rsidP="00F5643C">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00F0658E">
        <w:rPr>
          <w:rFonts w:ascii="Times New Roman" w:hAnsi="Times New Roman"/>
          <w:sz w:val="28"/>
          <w:szCs w:val="28"/>
        </w:rPr>
        <w:t xml:space="preserve"> и </w:t>
      </w:r>
      <w:r w:rsidRPr="00DE0C93">
        <w:rPr>
          <w:rFonts w:ascii="Times New Roman" w:hAnsi="Times New Roman"/>
          <w:sz w:val="28"/>
          <w:szCs w:val="28"/>
        </w:rPr>
        <w:t>производство и распределение электроэнергии, газа, пара и воды</w:t>
      </w:r>
      <w:r w:rsidR="00F0658E">
        <w:rPr>
          <w:rFonts w:ascii="Times New Roman" w:hAnsi="Times New Roman"/>
          <w:sz w:val="28"/>
          <w:szCs w:val="28"/>
        </w:rPr>
        <w:t>.</w:t>
      </w:r>
    </w:p>
    <w:p w:rsidR="00F5643C" w:rsidRDefault="00F5643C" w:rsidP="00F5643C">
      <w:pPr>
        <w:autoSpaceDE w:val="0"/>
        <w:autoSpaceDN w:val="0"/>
        <w:adjustRightInd w:val="0"/>
        <w:spacing w:after="0" w:line="240" w:lineRule="auto"/>
        <w:ind w:firstLine="720"/>
        <w:jc w:val="both"/>
        <w:rPr>
          <w:rFonts w:ascii="Times New Roman" w:hAnsi="Times New Roman" w:cs="Times New Roman"/>
          <w:sz w:val="28"/>
          <w:szCs w:val="28"/>
        </w:rPr>
      </w:pPr>
      <w:r w:rsidRPr="00DD27E0">
        <w:rPr>
          <w:rFonts w:ascii="Times New Roman" w:hAnsi="Times New Roman" w:cs="Times New Roman"/>
          <w:sz w:val="28"/>
          <w:szCs w:val="28"/>
        </w:rPr>
        <w:t>По итогам 201</w:t>
      </w:r>
      <w:r w:rsidR="00383D9E">
        <w:rPr>
          <w:rFonts w:ascii="Times New Roman" w:hAnsi="Times New Roman" w:cs="Times New Roman"/>
          <w:sz w:val="28"/>
          <w:szCs w:val="28"/>
        </w:rPr>
        <w:t>6</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1</w:t>
      </w:r>
      <w:r w:rsidR="00A45FF5" w:rsidRPr="00DD27E0">
        <w:rPr>
          <w:rFonts w:ascii="Times New Roman" w:hAnsi="Times New Roman" w:cs="Times New Roman"/>
          <w:sz w:val="28"/>
          <w:szCs w:val="28"/>
        </w:rPr>
        <w:t> </w:t>
      </w:r>
      <w:r w:rsidR="00383D9E">
        <w:rPr>
          <w:rFonts w:ascii="Times New Roman" w:hAnsi="Times New Roman" w:cs="Times New Roman"/>
          <w:sz w:val="28"/>
          <w:szCs w:val="28"/>
        </w:rPr>
        <w:t>099</w:t>
      </w:r>
      <w:r w:rsidR="00A45FF5" w:rsidRPr="00DD27E0">
        <w:rPr>
          <w:rFonts w:ascii="Times New Roman" w:hAnsi="Times New Roman" w:cs="Times New Roman"/>
          <w:sz w:val="28"/>
          <w:szCs w:val="28"/>
        </w:rPr>
        <w:t>,8</w:t>
      </w:r>
      <w:r w:rsidRPr="00DD27E0">
        <w:rPr>
          <w:rFonts w:ascii="Times New Roman" w:hAnsi="Times New Roman" w:cs="Times New Roman"/>
          <w:sz w:val="28"/>
          <w:szCs w:val="28"/>
        </w:rPr>
        <w:t xml:space="preserve"> млн. руб., </w:t>
      </w:r>
      <w:r w:rsidR="00383D9E">
        <w:rPr>
          <w:rFonts w:ascii="Times New Roman" w:hAnsi="Times New Roman" w:cs="Times New Roman"/>
          <w:sz w:val="28"/>
          <w:szCs w:val="28"/>
        </w:rPr>
        <w:t xml:space="preserve">снижение </w:t>
      </w:r>
      <w:r w:rsidRPr="00DD27E0">
        <w:rPr>
          <w:rFonts w:ascii="Times New Roman" w:hAnsi="Times New Roman" w:cs="Times New Roman"/>
          <w:sz w:val="28"/>
          <w:szCs w:val="28"/>
        </w:rPr>
        <w:t>к 201</w:t>
      </w:r>
      <w:r w:rsidR="00383D9E">
        <w:rPr>
          <w:rFonts w:ascii="Times New Roman" w:hAnsi="Times New Roman" w:cs="Times New Roman"/>
          <w:sz w:val="28"/>
          <w:szCs w:val="28"/>
        </w:rPr>
        <w:t>5</w:t>
      </w:r>
      <w:r w:rsidRPr="00DD27E0">
        <w:rPr>
          <w:rFonts w:ascii="Times New Roman" w:hAnsi="Times New Roman" w:cs="Times New Roman"/>
          <w:sz w:val="28"/>
          <w:szCs w:val="28"/>
        </w:rPr>
        <w:t xml:space="preserve"> году составил</w:t>
      </w:r>
      <w:r w:rsidR="00383D9E">
        <w:rPr>
          <w:rFonts w:ascii="Times New Roman" w:hAnsi="Times New Roman" w:cs="Times New Roman"/>
          <w:sz w:val="28"/>
          <w:szCs w:val="28"/>
        </w:rPr>
        <w:t>о</w:t>
      </w:r>
      <w:r w:rsidRPr="00DD27E0">
        <w:rPr>
          <w:rFonts w:ascii="Times New Roman" w:hAnsi="Times New Roman" w:cs="Times New Roman"/>
          <w:sz w:val="28"/>
          <w:szCs w:val="28"/>
        </w:rPr>
        <w:t xml:space="preserve"> </w:t>
      </w:r>
      <w:r w:rsidR="00FE0EAF">
        <w:rPr>
          <w:rFonts w:ascii="Times New Roman" w:hAnsi="Times New Roman" w:cs="Times New Roman"/>
          <w:sz w:val="28"/>
          <w:szCs w:val="28"/>
        </w:rPr>
        <w:t>4</w:t>
      </w:r>
      <w:r w:rsidR="00A45FF5" w:rsidRPr="00DD27E0">
        <w:rPr>
          <w:rFonts w:ascii="Times New Roman" w:hAnsi="Times New Roman" w:cs="Times New Roman"/>
          <w:sz w:val="28"/>
          <w:szCs w:val="28"/>
        </w:rPr>
        <w:t>,</w:t>
      </w:r>
      <w:r w:rsidR="00FE0EAF">
        <w:rPr>
          <w:rFonts w:ascii="Times New Roman" w:hAnsi="Times New Roman" w:cs="Times New Roman"/>
          <w:sz w:val="28"/>
          <w:szCs w:val="28"/>
        </w:rPr>
        <w:t>3</w:t>
      </w:r>
      <w:r w:rsidRPr="00DD27E0">
        <w:rPr>
          <w:rFonts w:ascii="Times New Roman" w:hAnsi="Times New Roman" w:cs="Times New Roman"/>
          <w:sz w:val="28"/>
          <w:szCs w:val="28"/>
        </w:rPr>
        <w:t>%</w:t>
      </w:r>
      <w:r w:rsidR="00222984">
        <w:rPr>
          <w:rFonts w:ascii="Times New Roman" w:hAnsi="Times New Roman" w:cs="Times New Roman"/>
          <w:sz w:val="28"/>
          <w:szCs w:val="28"/>
        </w:rPr>
        <w:t xml:space="preserve">, что </w:t>
      </w:r>
      <w:r w:rsidR="00FE0EAF">
        <w:rPr>
          <w:rFonts w:ascii="Times New Roman" w:hAnsi="Times New Roman" w:cs="Times New Roman"/>
          <w:sz w:val="28"/>
          <w:szCs w:val="28"/>
        </w:rPr>
        <w:t xml:space="preserve">обусловлено остановкой деятельности ЗАО «Ботово». </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503"/>
        <w:gridCol w:w="1134"/>
        <w:gridCol w:w="1134"/>
        <w:gridCol w:w="1134"/>
        <w:gridCol w:w="992"/>
        <w:gridCol w:w="1134"/>
      </w:tblGrid>
      <w:tr w:rsidR="007821CB" w:rsidRPr="00A45FF5" w:rsidTr="007821CB">
        <w:trPr>
          <w:trHeight w:val="622"/>
        </w:trPr>
        <w:tc>
          <w:tcPr>
            <w:tcW w:w="4503" w:type="dxa"/>
            <w:vMerge w:val="restart"/>
            <w:vAlign w:val="center"/>
          </w:tcPr>
          <w:p w:rsidR="007821CB" w:rsidRPr="00027C2E" w:rsidRDefault="007821CB"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7821CB" w:rsidRPr="00027C2E" w:rsidRDefault="007821CB" w:rsidP="00383D9E">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134" w:type="dxa"/>
            <w:vMerge w:val="restart"/>
            <w:vAlign w:val="center"/>
          </w:tcPr>
          <w:p w:rsidR="007821CB" w:rsidRPr="00027C2E" w:rsidRDefault="007821CB" w:rsidP="00C6286D">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7821CB" w:rsidRPr="00027C2E" w:rsidRDefault="007821CB" w:rsidP="00C6286D">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7821CB" w:rsidRPr="00027C2E" w:rsidRDefault="007821CB" w:rsidP="00C6286D">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7821CB" w:rsidRPr="00027C2E" w:rsidRDefault="007821CB" w:rsidP="00F07FFA">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7821CB" w:rsidRPr="00A45FF5" w:rsidTr="007821CB">
        <w:trPr>
          <w:trHeight w:val="309"/>
        </w:trPr>
        <w:tc>
          <w:tcPr>
            <w:tcW w:w="4503"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992" w:type="dxa"/>
            <w:vMerge/>
            <w:vAlign w:val="center"/>
          </w:tcPr>
          <w:p w:rsidR="007821CB" w:rsidRPr="00A45FF5" w:rsidRDefault="007821CB"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7821CB" w:rsidRPr="00A45FF5" w:rsidRDefault="007821CB" w:rsidP="00027C2E">
            <w:pPr>
              <w:jc w:val="center"/>
              <w:rPr>
                <w:rFonts w:ascii="Times New Roman" w:hAnsi="Times New Roman" w:cs="Times New Roman"/>
                <w:sz w:val="24"/>
                <w:szCs w:val="24"/>
                <w:highlight w:val="yellow"/>
              </w:rPr>
            </w:pPr>
          </w:p>
        </w:tc>
      </w:tr>
      <w:tr w:rsidR="007821CB" w:rsidRPr="00063A10" w:rsidTr="007821CB">
        <w:tc>
          <w:tcPr>
            <w:tcW w:w="4503" w:type="dxa"/>
          </w:tcPr>
          <w:p w:rsidR="007821CB" w:rsidRPr="005C09B6" w:rsidRDefault="007821CB"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7821CB" w:rsidRPr="00DD27E0" w:rsidRDefault="007821CB" w:rsidP="00B630A6">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099</w:t>
            </w:r>
            <w:r w:rsidRPr="00DD27E0">
              <w:rPr>
                <w:rFonts w:ascii="Times New Roman" w:hAnsi="Times New Roman" w:cs="Times New Roman"/>
                <w:sz w:val="24"/>
                <w:szCs w:val="24"/>
              </w:rPr>
              <w:t>,8</w:t>
            </w:r>
          </w:p>
        </w:tc>
        <w:tc>
          <w:tcPr>
            <w:tcW w:w="1134" w:type="dxa"/>
            <w:vAlign w:val="center"/>
          </w:tcPr>
          <w:p w:rsidR="007821CB" w:rsidRPr="00DD27E0" w:rsidRDefault="007821CB" w:rsidP="00B630A6">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119</w:t>
            </w:r>
            <w:r w:rsidRPr="00DD27E0">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7821CB" w:rsidRPr="00DD27E0" w:rsidRDefault="007821CB" w:rsidP="00B630A6">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992" w:type="dxa"/>
            <w:vAlign w:val="center"/>
          </w:tcPr>
          <w:p w:rsidR="007821CB" w:rsidRPr="00DD27E0" w:rsidRDefault="007821CB" w:rsidP="00B630A6">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134" w:type="dxa"/>
            <w:shd w:val="clear" w:color="auto" w:fill="auto"/>
            <w:vAlign w:val="center"/>
          </w:tcPr>
          <w:p w:rsidR="007821CB" w:rsidRPr="00DD27E0" w:rsidRDefault="007821CB" w:rsidP="00B630A6">
            <w:pPr>
              <w:jc w:val="center"/>
              <w:rPr>
                <w:rFonts w:ascii="Times New Roman" w:hAnsi="Times New Roman" w:cs="Times New Roman"/>
                <w:sz w:val="24"/>
                <w:szCs w:val="24"/>
              </w:rPr>
            </w:pPr>
            <w:r w:rsidRPr="00DD27E0">
              <w:rPr>
                <w:rFonts w:ascii="Times New Roman" w:hAnsi="Times New Roman" w:cs="Times New Roman"/>
                <w:sz w:val="24"/>
                <w:szCs w:val="24"/>
              </w:rPr>
              <w:t>х</w:t>
            </w:r>
          </w:p>
        </w:tc>
      </w:tr>
    </w:tbl>
    <w:p w:rsidR="00FB589F" w:rsidRDefault="00FB589F" w:rsidP="00FB589F">
      <w:pPr>
        <w:spacing w:after="0" w:line="240" w:lineRule="auto"/>
        <w:ind w:firstLine="743"/>
        <w:jc w:val="both"/>
        <w:rPr>
          <w:rFonts w:ascii="Times New Roman" w:hAnsi="Times New Roman" w:cs="Times New Roman"/>
          <w:sz w:val="28"/>
          <w:szCs w:val="28"/>
        </w:rPr>
      </w:pPr>
    </w:p>
    <w:p w:rsidR="00FB589F" w:rsidRPr="00FB589F" w:rsidRDefault="00DC2695" w:rsidP="00DC2695">
      <w:pPr>
        <w:autoSpaceDE w:val="0"/>
        <w:autoSpaceDN w:val="0"/>
        <w:adjustRightInd w:val="0"/>
        <w:spacing w:after="0" w:line="240" w:lineRule="auto"/>
        <w:ind w:firstLine="720"/>
        <w:jc w:val="both"/>
        <w:rPr>
          <w:rFonts w:ascii="Times New Roman" w:hAnsi="Times New Roman" w:cs="Times New Roman"/>
          <w:sz w:val="28"/>
        </w:rPr>
      </w:pPr>
      <w:r w:rsidRPr="001F2500">
        <w:rPr>
          <w:rFonts w:ascii="Times New Roman" w:hAnsi="Times New Roman" w:cs="Times New Roman"/>
          <w:sz w:val="28"/>
          <w:szCs w:val="28"/>
        </w:rPr>
        <w:t xml:space="preserve">За </w:t>
      </w:r>
      <w:r w:rsidR="001F2500">
        <w:rPr>
          <w:rFonts w:ascii="Times New Roman" w:hAnsi="Times New Roman" w:cs="Times New Roman"/>
          <w:sz w:val="28"/>
          <w:szCs w:val="28"/>
        </w:rPr>
        <w:t>8</w:t>
      </w:r>
      <w:r w:rsidRPr="001F2500">
        <w:rPr>
          <w:rFonts w:ascii="Times New Roman" w:hAnsi="Times New Roman" w:cs="Times New Roman"/>
          <w:sz w:val="28"/>
          <w:szCs w:val="28"/>
        </w:rPr>
        <w:t xml:space="preserve"> месяцев 201</w:t>
      </w:r>
      <w:r w:rsidR="001F2500">
        <w:rPr>
          <w:rFonts w:ascii="Times New Roman" w:hAnsi="Times New Roman" w:cs="Times New Roman"/>
          <w:sz w:val="28"/>
          <w:szCs w:val="28"/>
        </w:rPr>
        <w:t>7</w:t>
      </w:r>
      <w:r w:rsidRPr="001F2500">
        <w:rPr>
          <w:rFonts w:ascii="Times New Roman" w:hAnsi="Times New Roman" w:cs="Times New Roman"/>
          <w:sz w:val="28"/>
          <w:szCs w:val="28"/>
        </w:rPr>
        <w:t xml:space="preserve"> года </w:t>
      </w:r>
      <w:r w:rsidR="00A45FF5" w:rsidRPr="001F2500">
        <w:rPr>
          <w:rFonts w:ascii="Times New Roman" w:hAnsi="Times New Roman" w:cs="Times New Roman"/>
          <w:sz w:val="28"/>
          <w:szCs w:val="28"/>
        </w:rPr>
        <w:t>п</w:t>
      </w:r>
      <w:r w:rsidR="00FB589F" w:rsidRPr="001F2500">
        <w:rPr>
          <w:rFonts w:ascii="Times New Roman" w:hAnsi="Times New Roman" w:cs="Times New Roman"/>
          <w:sz w:val="28"/>
          <w:szCs w:val="28"/>
        </w:rPr>
        <w:t xml:space="preserve">редприятиями обрабатывающей промышленности произведено продукции на </w:t>
      </w:r>
      <w:r w:rsidR="001F2500">
        <w:rPr>
          <w:rFonts w:ascii="Times New Roman" w:hAnsi="Times New Roman" w:cs="Times New Roman"/>
          <w:sz w:val="28"/>
          <w:szCs w:val="28"/>
        </w:rPr>
        <w:t>6</w:t>
      </w:r>
      <w:r w:rsidR="00A45FF5" w:rsidRPr="001F2500">
        <w:rPr>
          <w:rFonts w:ascii="Times New Roman" w:hAnsi="Times New Roman" w:cs="Times New Roman"/>
          <w:sz w:val="28"/>
          <w:szCs w:val="28"/>
        </w:rPr>
        <w:t>,2%</w:t>
      </w:r>
      <w:r w:rsidR="00FB589F" w:rsidRPr="001F2500">
        <w:rPr>
          <w:rFonts w:ascii="Times New Roman" w:hAnsi="Times New Roman" w:cs="Times New Roman"/>
          <w:sz w:val="28"/>
          <w:szCs w:val="28"/>
        </w:rPr>
        <w:t xml:space="preserve"> </w:t>
      </w:r>
      <w:r w:rsidR="001F2500">
        <w:rPr>
          <w:rFonts w:ascii="Times New Roman" w:hAnsi="Times New Roman" w:cs="Times New Roman"/>
          <w:sz w:val="28"/>
          <w:szCs w:val="28"/>
        </w:rPr>
        <w:t>больше</w:t>
      </w:r>
      <w:r w:rsidR="00FB589F" w:rsidRPr="001F2500">
        <w:rPr>
          <w:rFonts w:ascii="Times New Roman" w:hAnsi="Times New Roman" w:cs="Times New Roman"/>
          <w:sz w:val="28"/>
          <w:szCs w:val="28"/>
        </w:rPr>
        <w:t>, чем за аналогичный период 201</w:t>
      </w:r>
      <w:r w:rsidR="001F2500">
        <w:rPr>
          <w:rFonts w:ascii="Times New Roman" w:hAnsi="Times New Roman" w:cs="Times New Roman"/>
          <w:sz w:val="28"/>
          <w:szCs w:val="28"/>
        </w:rPr>
        <w:t>6</w:t>
      </w:r>
      <w:r w:rsidR="00FB589F" w:rsidRPr="001F2500">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w:t>
      </w:r>
      <w:r w:rsidR="00A45FF5" w:rsidRPr="001F2500">
        <w:rPr>
          <w:rFonts w:ascii="Times New Roman" w:hAnsi="Times New Roman" w:cs="Times New Roman"/>
          <w:sz w:val="28"/>
          <w:szCs w:val="28"/>
        </w:rPr>
        <w:t>увеличился</w:t>
      </w:r>
      <w:r w:rsidR="00821E33" w:rsidRPr="001F2500">
        <w:rPr>
          <w:rFonts w:ascii="Times New Roman" w:hAnsi="Times New Roman" w:cs="Times New Roman"/>
          <w:sz w:val="28"/>
        </w:rPr>
        <w:t xml:space="preserve"> на </w:t>
      </w:r>
      <w:r w:rsidR="00FB589F" w:rsidRPr="001F2500">
        <w:rPr>
          <w:rFonts w:ascii="Times New Roman" w:hAnsi="Times New Roman" w:cs="Times New Roman"/>
          <w:sz w:val="28"/>
        </w:rPr>
        <w:t xml:space="preserve"> </w:t>
      </w:r>
      <w:r w:rsidR="001F2500">
        <w:rPr>
          <w:rFonts w:ascii="Times New Roman" w:hAnsi="Times New Roman" w:cs="Times New Roman"/>
          <w:sz w:val="28"/>
        </w:rPr>
        <w:t>16</w:t>
      </w:r>
      <w:r w:rsidR="00A45FF5" w:rsidRPr="001F2500">
        <w:rPr>
          <w:rFonts w:ascii="Times New Roman" w:hAnsi="Times New Roman" w:cs="Times New Roman"/>
          <w:sz w:val="28"/>
        </w:rPr>
        <w:t>,</w:t>
      </w:r>
      <w:r w:rsidR="001F2500">
        <w:rPr>
          <w:rFonts w:ascii="Times New Roman" w:hAnsi="Times New Roman" w:cs="Times New Roman"/>
          <w:sz w:val="28"/>
        </w:rPr>
        <w:t>6</w:t>
      </w:r>
      <w:r w:rsidR="00FB589F" w:rsidRPr="001F2500">
        <w:rPr>
          <w:rFonts w:ascii="Times New Roman" w:hAnsi="Times New Roman" w:cs="Times New Roman"/>
          <w:sz w:val="28"/>
        </w:rPr>
        <w:t xml:space="preserve">% </w:t>
      </w:r>
      <w:r w:rsidR="00A45FF5" w:rsidRPr="001F2500">
        <w:rPr>
          <w:rFonts w:ascii="Times New Roman" w:hAnsi="Times New Roman" w:cs="Times New Roman"/>
          <w:sz w:val="28"/>
        </w:rPr>
        <w:t>к</w:t>
      </w:r>
      <w:r w:rsidR="00FB589F" w:rsidRPr="001F2500">
        <w:rPr>
          <w:rFonts w:ascii="Times New Roman" w:hAnsi="Times New Roman" w:cs="Times New Roman"/>
          <w:sz w:val="28"/>
        </w:rPr>
        <w:t xml:space="preserve"> уровн</w:t>
      </w:r>
      <w:r w:rsidR="00A45FF5" w:rsidRPr="001F2500">
        <w:rPr>
          <w:rFonts w:ascii="Times New Roman" w:hAnsi="Times New Roman" w:cs="Times New Roman"/>
          <w:sz w:val="28"/>
        </w:rPr>
        <w:t>ю</w:t>
      </w:r>
      <w:r w:rsidR="00FB589F" w:rsidRPr="001F2500">
        <w:rPr>
          <w:rFonts w:ascii="Times New Roman" w:hAnsi="Times New Roman" w:cs="Times New Roman"/>
          <w:sz w:val="28"/>
        </w:rPr>
        <w:t xml:space="preserve"> 201</w:t>
      </w:r>
      <w:r w:rsidR="001F2500">
        <w:rPr>
          <w:rFonts w:ascii="Times New Roman" w:hAnsi="Times New Roman" w:cs="Times New Roman"/>
          <w:sz w:val="28"/>
        </w:rPr>
        <w:t>6</w:t>
      </w:r>
      <w:r w:rsidR="00FB589F" w:rsidRPr="001F2500">
        <w:rPr>
          <w:rFonts w:ascii="Times New Roman" w:hAnsi="Times New Roman" w:cs="Times New Roman"/>
          <w:sz w:val="28"/>
        </w:rPr>
        <w:t xml:space="preserve"> года.</w:t>
      </w:r>
      <w:r>
        <w:rPr>
          <w:rFonts w:ascii="Times New Roman" w:hAnsi="Times New Roman" w:cs="Times New Roman"/>
          <w:sz w:val="28"/>
        </w:rPr>
        <w:t xml:space="preserve"> </w:t>
      </w:r>
    </w:p>
    <w:p w:rsidR="00CE2A80" w:rsidRDefault="00CE2A80" w:rsidP="00483C0A">
      <w:pPr>
        <w:spacing w:after="0" w:line="240" w:lineRule="auto"/>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7612A1">
        <w:rPr>
          <w:rFonts w:ascii="Times New Roman" w:hAnsi="Times New Roman" w:cs="Times New Roman"/>
          <w:b/>
          <w:i/>
          <w:sz w:val="28"/>
          <w:szCs w:val="28"/>
        </w:rPr>
        <w:t>Агропромышленный комплекс</w:t>
      </w:r>
    </w:p>
    <w:p w:rsidR="001F0B7C" w:rsidRPr="00F33528" w:rsidRDefault="001F0B7C" w:rsidP="00483C0A">
      <w:pPr>
        <w:spacing w:after="0" w:line="240" w:lineRule="auto"/>
        <w:jc w:val="both"/>
        <w:rPr>
          <w:rFonts w:ascii="Times New Roman" w:hAnsi="Times New Roman" w:cs="Times New Roman"/>
          <w:b/>
          <w:i/>
          <w:sz w:val="28"/>
          <w:szCs w:val="28"/>
        </w:rPr>
      </w:pPr>
    </w:p>
    <w:p w:rsidR="00420509" w:rsidRDefault="00F33528" w:rsidP="0062660B">
      <w:pPr>
        <w:spacing w:after="0" w:line="240" w:lineRule="auto"/>
        <w:ind w:firstLine="709"/>
        <w:jc w:val="both"/>
        <w:rPr>
          <w:rFonts w:ascii="Times New Roman" w:hAnsi="Times New Roman"/>
          <w:sz w:val="28"/>
          <w:szCs w:val="28"/>
        </w:rPr>
      </w:pPr>
      <w:r w:rsidRPr="00F33528">
        <w:rPr>
          <w:rFonts w:ascii="Times New Roman" w:hAnsi="Times New Roman"/>
          <w:sz w:val="28"/>
          <w:szCs w:val="26"/>
        </w:rPr>
        <w:t xml:space="preserve">Череповецкий район является одним из крупнейших сельскохозяйственных районов области. </w:t>
      </w:r>
      <w:r w:rsidR="00420509" w:rsidRPr="00BA0AB3">
        <w:rPr>
          <w:rFonts w:ascii="Times New Roman" w:hAnsi="Times New Roman"/>
          <w:sz w:val="28"/>
          <w:szCs w:val="28"/>
        </w:rPr>
        <w:t xml:space="preserve">Доля района в региональном производстве сельхозпродукции в 2016 году, за исключением производства мяса яиц, не претерпела существенных </w:t>
      </w:r>
      <w:r w:rsidR="00420509" w:rsidRPr="00BA0AB3">
        <w:rPr>
          <w:rFonts w:ascii="Times New Roman" w:hAnsi="Times New Roman"/>
          <w:sz w:val="28"/>
          <w:szCs w:val="28"/>
        </w:rPr>
        <w:lastRenderedPageBreak/>
        <w:t>изменений: район произвел 8% молока, доля района в производстве мяса увеличилась  до 26%, яиц снизилась до 1</w:t>
      </w:r>
      <w:r w:rsidR="00420509">
        <w:rPr>
          <w:rFonts w:ascii="Times New Roman" w:hAnsi="Times New Roman"/>
          <w:sz w:val="28"/>
          <w:szCs w:val="28"/>
        </w:rPr>
        <w:t xml:space="preserve">9 </w:t>
      </w:r>
      <w:r w:rsidR="00420509" w:rsidRPr="00BA0AB3">
        <w:rPr>
          <w:rFonts w:ascii="Times New Roman" w:hAnsi="Times New Roman"/>
          <w:sz w:val="28"/>
          <w:szCs w:val="28"/>
        </w:rPr>
        <w:t>%.</w:t>
      </w:r>
    </w:p>
    <w:p w:rsidR="00420509" w:rsidRDefault="00420509" w:rsidP="0062660B">
      <w:pPr>
        <w:spacing w:after="0" w:line="240" w:lineRule="auto"/>
        <w:ind w:firstLine="709"/>
        <w:jc w:val="both"/>
        <w:rPr>
          <w:rFonts w:ascii="Times New Roman" w:hAnsi="Times New Roman" w:cs="Times New Roman"/>
          <w:sz w:val="28"/>
          <w:szCs w:val="28"/>
        </w:rPr>
      </w:pPr>
      <w:r w:rsidRPr="00420509">
        <w:rPr>
          <w:rFonts w:ascii="Times New Roman" w:hAnsi="Times New Roman" w:cs="Times New Roman"/>
          <w:sz w:val="28"/>
          <w:szCs w:val="28"/>
        </w:rPr>
        <w:t xml:space="preserve">В сельском хозяйстве района на 1 января 2017 года занято 1148 человек, действует 14 сельхозпредприятий, 11 фермерских </w:t>
      </w:r>
      <w:r w:rsidR="001F0B7C">
        <w:rPr>
          <w:rFonts w:ascii="Times New Roman" w:hAnsi="Times New Roman" w:cs="Times New Roman"/>
          <w:sz w:val="28"/>
          <w:szCs w:val="28"/>
        </w:rPr>
        <w:t>и</w:t>
      </w:r>
      <w:r w:rsidRPr="00420509">
        <w:rPr>
          <w:rFonts w:ascii="Times New Roman" w:hAnsi="Times New Roman" w:cs="Times New Roman"/>
          <w:sz w:val="28"/>
          <w:szCs w:val="28"/>
        </w:rPr>
        <w:t xml:space="preserve"> 16000 личных подсобных хозяйств. </w:t>
      </w:r>
    </w:p>
    <w:p w:rsidR="008730C2" w:rsidRPr="00420509" w:rsidRDefault="008730C2" w:rsidP="008730C2">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361"/>
        <w:gridCol w:w="1276"/>
        <w:gridCol w:w="1134"/>
        <w:gridCol w:w="1134"/>
        <w:gridCol w:w="992"/>
        <w:gridCol w:w="1134"/>
      </w:tblGrid>
      <w:tr w:rsidR="00D05E3C" w:rsidRPr="00F33528" w:rsidTr="008E6549">
        <w:trPr>
          <w:trHeight w:val="622"/>
        </w:trPr>
        <w:tc>
          <w:tcPr>
            <w:tcW w:w="4361" w:type="dxa"/>
            <w:vMerge w:val="restart"/>
            <w:vAlign w:val="center"/>
          </w:tcPr>
          <w:p w:rsidR="00D05E3C" w:rsidRPr="00F33528" w:rsidRDefault="00D05E3C"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1276" w:type="dxa"/>
            <w:vMerge w:val="restart"/>
            <w:vAlign w:val="center"/>
          </w:tcPr>
          <w:p w:rsidR="00D05E3C" w:rsidRPr="00F33528" w:rsidRDefault="00D05E3C" w:rsidP="00452364">
            <w:pPr>
              <w:jc w:val="center"/>
              <w:rPr>
                <w:rFonts w:ascii="Times New Roman" w:hAnsi="Times New Roman" w:cs="Times New Roman"/>
                <w:sz w:val="24"/>
                <w:szCs w:val="26"/>
              </w:rPr>
            </w:pPr>
            <w:r w:rsidRPr="00F33528">
              <w:rPr>
                <w:rFonts w:ascii="Times New Roman" w:hAnsi="Times New Roman" w:cs="Times New Roman"/>
                <w:sz w:val="24"/>
                <w:szCs w:val="26"/>
              </w:rPr>
              <w:t>201</w:t>
            </w:r>
            <w:r>
              <w:rPr>
                <w:rFonts w:ascii="Times New Roman" w:hAnsi="Times New Roman" w:cs="Times New Roman"/>
                <w:sz w:val="24"/>
                <w:szCs w:val="26"/>
              </w:rPr>
              <w:t>6</w:t>
            </w:r>
            <w:r w:rsidRPr="00F33528">
              <w:rPr>
                <w:rFonts w:ascii="Times New Roman" w:hAnsi="Times New Roman" w:cs="Times New Roman"/>
                <w:sz w:val="24"/>
                <w:szCs w:val="26"/>
              </w:rPr>
              <w:t xml:space="preserve"> отчет</w:t>
            </w:r>
          </w:p>
        </w:tc>
        <w:tc>
          <w:tcPr>
            <w:tcW w:w="1134" w:type="dxa"/>
            <w:vMerge w:val="restart"/>
            <w:vAlign w:val="center"/>
          </w:tcPr>
          <w:p w:rsidR="00D05E3C" w:rsidRPr="00F33528" w:rsidRDefault="00D05E3C" w:rsidP="002174EC">
            <w:pPr>
              <w:jc w:val="center"/>
              <w:rPr>
                <w:rFonts w:ascii="Times New Roman" w:hAnsi="Times New Roman" w:cs="Times New Roman"/>
                <w:sz w:val="24"/>
                <w:szCs w:val="26"/>
              </w:rPr>
            </w:pPr>
            <w:r>
              <w:rPr>
                <w:rFonts w:ascii="Times New Roman" w:hAnsi="Times New Roman" w:cs="Times New Roman"/>
                <w:sz w:val="24"/>
                <w:szCs w:val="26"/>
              </w:rPr>
              <w:t>2017</w:t>
            </w:r>
            <w:r w:rsidRPr="00F33528">
              <w:rPr>
                <w:rFonts w:ascii="Times New Roman" w:hAnsi="Times New Roman" w:cs="Times New Roman"/>
                <w:sz w:val="24"/>
                <w:szCs w:val="26"/>
              </w:rPr>
              <w:t xml:space="preserve"> оценка</w:t>
            </w:r>
          </w:p>
        </w:tc>
        <w:tc>
          <w:tcPr>
            <w:tcW w:w="1134" w:type="dxa"/>
            <w:vMerge w:val="restart"/>
            <w:vAlign w:val="center"/>
          </w:tcPr>
          <w:p w:rsidR="00D05E3C" w:rsidRPr="00F33528" w:rsidRDefault="00D05E3C" w:rsidP="002174EC">
            <w:pPr>
              <w:jc w:val="center"/>
              <w:rPr>
                <w:rFonts w:ascii="Times New Roman" w:hAnsi="Times New Roman" w:cs="Times New Roman"/>
                <w:sz w:val="24"/>
                <w:szCs w:val="26"/>
              </w:rPr>
            </w:pPr>
            <w:r>
              <w:rPr>
                <w:rFonts w:ascii="Times New Roman" w:hAnsi="Times New Roman" w:cs="Times New Roman"/>
                <w:sz w:val="24"/>
                <w:szCs w:val="26"/>
              </w:rPr>
              <w:t>9 мес. 2017</w:t>
            </w:r>
            <w:r w:rsidRPr="00F33528">
              <w:rPr>
                <w:rFonts w:ascii="Times New Roman" w:hAnsi="Times New Roman" w:cs="Times New Roman"/>
                <w:sz w:val="24"/>
                <w:szCs w:val="26"/>
              </w:rPr>
              <w:t xml:space="preserve"> отчет</w:t>
            </w:r>
          </w:p>
        </w:tc>
        <w:tc>
          <w:tcPr>
            <w:tcW w:w="992" w:type="dxa"/>
            <w:vMerge w:val="restart"/>
            <w:vAlign w:val="center"/>
          </w:tcPr>
          <w:p w:rsidR="00D05E3C" w:rsidRPr="00F33528" w:rsidRDefault="00D05E3C" w:rsidP="002174EC">
            <w:pPr>
              <w:jc w:val="center"/>
              <w:rPr>
                <w:rFonts w:ascii="Times New Roman" w:hAnsi="Times New Roman" w:cs="Times New Roman"/>
                <w:sz w:val="24"/>
                <w:szCs w:val="26"/>
              </w:rPr>
            </w:pPr>
            <w:r w:rsidRPr="00F33528">
              <w:rPr>
                <w:rFonts w:ascii="Times New Roman" w:hAnsi="Times New Roman" w:cs="Times New Roman"/>
                <w:sz w:val="24"/>
                <w:szCs w:val="26"/>
              </w:rPr>
              <w:t>% к оценке 201</w:t>
            </w:r>
            <w:r>
              <w:rPr>
                <w:rFonts w:ascii="Times New Roman" w:hAnsi="Times New Roman" w:cs="Times New Roman"/>
                <w:sz w:val="24"/>
                <w:szCs w:val="26"/>
              </w:rPr>
              <w:t>7</w:t>
            </w:r>
          </w:p>
        </w:tc>
        <w:tc>
          <w:tcPr>
            <w:tcW w:w="1134" w:type="dxa"/>
            <w:vMerge w:val="restart"/>
            <w:shd w:val="clear" w:color="auto" w:fill="auto"/>
            <w:vAlign w:val="center"/>
          </w:tcPr>
          <w:p w:rsidR="00D05E3C" w:rsidRPr="00F33528" w:rsidRDefault="00D05E3C" w:rsidP="002174EC">
            <w:pPr>
              <w:jc w:val="center"/>
              <w:rPr>
                <w:rFonts w:ascii="Times New Roman" w:hAnsi="Times New Roman" w:cs="Times New Roman"/>
                <w:sz w:val="24"/>
                <w:szCs w:val="26"/>
              </w:rPr>
            </w:pPr>
            <w:r>
              <w:rPr>
                <w:rFonts w:ascii="Times New Roman" w:hAnsi="Times New Roman" w:cs="Times New Roman"/>
                <w:sz w:val="24"/>
                <w:szCs w:val="26"/>
              </w:rPr>
              <w:t>Оценка на 2017</w:t>
            </w:r>
            <w:r w:rsidRPr="00F33528">
              <w:rPr>
                <w:rFonts w:ascii="Times New Roman" w:hAnsi="Times New Roman" w:cs="Times New Roman"/>
                <w:sz w:val="24"/>
                <w:szCs w:val="26"/>
              </w:rPr>
              <w:t xml:space="preserve"> по итогу 9 мес. </w:t>
            </w:r>
          </w:p>
        </w:tc>
      </w:tr>
      <w:tr w:rsidR="00D05E3C" w:rsidRPr="00F33528" w:rsidTr="008E6549">
        <w:trPr>
          <w:trHeight w:val="309"/>
        </w:trPr>
        <w:tc>
          <w:tcPr>
            <w:tcW w:w="4361" w:type="dxa"/>
            <w:vMerge/>
            <w:vAlign w:val="center"/>
          </w:tcPr>
          <w:p w:rsidR="00D05E3C" w:rsidRPr="00F33528" w:rsidRDefault="00D05E3C" w:rsidP="002174EC">
            <w:pPr>
              <w:jc w:val="center"/>
              <w:rPr>
                <w:rFonts w:ascii="Times New Roman" w:hAnsi="Times New Roman" w:cs="Times New Roman"/>
                <w:sz w:val="24"/>
                <w:szCs w:val="26"/>
              </w:rPr>
            </w:pPr>
          </w:p>
        </w:tc>
        <w:tc>
          <w:tcPr>
            <w:tcW w:w="1276" w:type="dxa"/>
            <w:vMerge/>
            <w:vAlign w:val="center"/>
          </w:tcPr>
          <w:p w:rsidR="00D05E3C" w:rsidRPr="00F33528" w:rsidRDefault="00D05E3C" w:rsidP="002174EC">
            <w:pPr>
              <w:jc w:val="center"/>
              <w:rPr>
                <w:rFonts w:ascii="Times New Roman" w:hAnsi="Times New Roman" w:cs="Times New Roman"/>
                <w:sz w:val="24"/>
                <w:szCs w:val="26"/>
              </w:rPr>
            </w:pPr>
          </w:p>
        </w:tc>
        <w:tc>
          <w:tcPr>
            <w:tcW w:w="1134" w:type="dxa"/>
            <w:vMerge/>
            <w:vAlign w:val="center"/>
          </w:tcPr>
          <w:p w:rsidR="00D05E3C" w:rsidRPr="00F33528" w:rsidRDefault="00D05E3C" w:rsidP="002174EC">
            <w:pPr>
              <w:jc w:val="center"/>
              <w:rPr>
                <w:rFonts w:ascii="Times New Roman" w:hAnsi="Times New Roman" w:cs="Times New Roman"/>
                <w:sz w:val="24"/>
                <w:szCs w:val="26"/>
              </w:rPr>
            </w:pPr>
          </w:p>
        </w:tc>
        <w:tc>
          <w:tcPr>
            <w:tcW w:w="1134" w:type="dxa"/>
            <w:vMerge/>
            <w:vAlign w:val="center"/>
          </w:tcPr>
          <w:p w:rsidR="00D05E3C" w:rsidRPr="00F33528" w:rsidRDefault="00D05E3C" w:rsidP="002174EC">
            <w:pPr>
              <w:jc w:val="center"/>
              <w:rPr>
                <w:rFonts w:ascii="Times New Roman" w:hAnsi="Times New Roman" w:cs="Times New Roman"/>
                <w:sz w:val="24"/>
                <w:szCs w:val="26"/>
              </w:rPr>
            </w:pPr>
          </w:p>
        </w:tc>
        <w:tc>
          <w:tcPr>
            <w:tcW w:w="992" w:type="dxa"/>
            <w:vMerge/>
            <w:vAlign w:val="center"/>
          </w:tcPr>
          <w:p w:rsidR="00D05E3C" w:rsidRPr="00F33528" w:rsidRDefault="00D05E3C" w:rsidP="002174EC">
            <w:pPr>
              <w:jc w:val="center"/>
              <w:rPr>
                <w:rFonts w:ascii="Times New Roman" w:hAnsi="Times New Roman" w:cs="Times New Roman"/>
                <w:sz w:val="24"/>
                <w:szCs w:val="26"/>
              </w:rPr>
            </w:pPr>
          </w:p>
        </w:tc>
        <w:tc>
          <w:tcPr>
            <w:tcW w:w="1134" w:type="dxa"/>
            <w:vMerge/>
            <w:shd w:val="clear" w:color="auto" w:fill="auto"/>
            <w:vAlign w:val="center"/>
          </w:tcPr>
          <w:p w:rsidR="00D05E3C" w:rsidRPr="00F33528" w:rsidRDefault="00D05E3C" w:rsidP="002174EC">
            <w:pPr>
              <w:jc w:val="center"/>
              <w:rPr>
                <w:rFonts w:ascii="Times New Roman" w:hAnsi="Times New Roman" w:cs="Times New Roman"/>
                <w:sz w:val="24"/>
                <w:szCs w:val="26"/>
              </w:rPr>
            </w:pPr>
          </w:p>
        </w:tc>
      </w:tr>
      <w:tr w:rsidR="00D05E3C" w:rsidRPr="00F33528" w:rsidTr="008E6549">
        <w:tc>
          <w:tcPr>
            <w:tcW w:w="4361" w:type="dxa"/>
          </w:tcPr>
          <w:p w:rsidR="00D05E3C" w:rsidRPr="00F33528" w:rsidRDefault="00D05E3C" w:rsidP="002174EC">
            <w:pPr>
              <w:rPr>
                <w:rFonts w:ascii="Times New Roman" w:hAnsi="Times New Roman" w:cs="Times New Roman"/>
                <w:sz w:val="24"/>
                <w:szCs w:val="26"/>
              </w:rPr>
            </w:pPr>
            <w:r w:rsidRPr="00F33528">
              <w:rPr>
                <w:rFonts w:ascii="Times New Roman" w:hAnsi="Times New Roman" w:cs="Times New Roman"/>
                <w:sz w:val="24"/>
                <w:szCs w:val="26"/>
              </w:rPr>
              <w:t xml:space="preserve">Объем с/х производства </w:t>
            </w:r>
          </w:p>
          <w:p w:rsidR="00D05E3C" w:rsidRPr="00F33528" w:rsidRDefault="00D05E3C"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1276" w:type="dxa"/>
            <w:vAlign w:val="center"/>
          </w:tcPr>
          <w:p w:rsidR="00D05E3C" w:rsidRPr="00F33528" w:rsidRDefault="00D05E3C" w:rsidP="002174EC">
            <w:pPr>
              <w:jc w:val="center"/>
              <w:rPr>
                <w:rFonts w:ascii="Times New Roman" w:eastAsia="Times New Roman" w:hAnsi="Times New Roman" w:cs="Times New Roman"/>
                <w:sz w:val="24"/>
                <w:szCs w:val="26"/>
                <w:lang w:eastAsia="ru-RU"/>
              </w:rPr>
            </w:pPr>
            <w:r w:rsidRPr="0062660B">
              <w:rPr>
                <w:rFonts w:ascii="Times New Roman" w:eastAsia="Times New Roman" w:hAnsi="Times New Roman" w:cs="Times New Roman"/>
                <w:sz w:val="24"/>
                <w:szCs w:val="26"/>
                <w:lang w:eastAsia="ru-RU"/>
              </w:rPr>
              <w:t>2770</w:t>
            </w:r>
          </w:p>
        </w:tc>
        <w:tc>
          <w:tcPr>
            <w:tcW w:w="1134" w:type="dxa"/>
            <w:vAlign w:val="center"/>
          </w:tcPr>
          <w:p w:rsidR="00D05E3C" w:rsidRPr="00CA661B" w:rsidRDefault="00D05E3C" w:rsidP="00CA661B">
            <w:pPr>
              <w:jc w:val="center"/>
              <w:rPr>
                <w:rFonts w:ascii="Times New Roman" w:eastAsia="Times New Roman" w:hAnsi="Times New Roman" w:cs="Times New Roman"/>
                <w:sz w:val="24"/>
                <w:szCs w:val="26"/>
                <w:lang w:eastAsia="ru-RU"/>
              </w:rPr>
            </w:pPr>
            <w:r w:rsidRPr="00CA661B">
              <w:rPr>
                <w:rFonts w:ascii="Times New Roman" w:eastAsia="Times New Roman" w:hAnsi="Times New Roman" w:cs="Times New Roman"/>
                <w:sz w:val="24"/>
                <w:szCs w:val="26"/>
                <w:lang w:eastAsia="ru-RU"/>
              </w:rPr>
              <w:t>19</w:t>
            </w:r>
            <w:r>
              <w:rPr>
                <w:rFonts w:ascii="Times New Roman" w:eastAsia="Times New Roman" w:hAnsi="Times New Roman" w:cs="Times New Roman"/>
                <w:sz w:val="24"/>
                <w:szCs w:val="26"/>
                <w:lang w:eastAsia="ru-RU"/>
              </w:rPr>
              <w:t>0</w:t>
            </w:r>
            <w:r w:rsidRPr="00CA661B">
              <w:rPr>
                <w:rFonts w:ascii="Times New Roman" w:eastAsia="Times New Roman" w:hAnsi="Times New Roman" w:cs="Times New Roman"/>
                <w:sz w:val="24"/>
                <w:szCs w:val="26"/>
                <w:lang w:eastAsia="ru-RU"/>
              </w:rPr>
              <w:t>0</w:t>
            </w:r>
          </w:p>
        </w:tc>
        <w:tc>
          <w:tcPr>
            <w:tcW w:w="1134" w:type="dxa"/>
            <w:vAlign w:val="center"/>
          </w:tcPr>
          <w:p w:rsidR="00D05E3C" w:rsidRPr="00CA661B" w:rsidRDefault="00D05E3C" w:rsidP="002174EC">
            <w:pPr>
              <w:jc w:val="center"/>
              <w:rPr>
                <w:rFonts w:ascii="Times New Roman" w:hAnsi="Times New Roman" w:cs="Times New Roman"/>
                <w:sz w:val="24"/>
                <w:szCs w:val="26"/>
              </w:rPr>
            </w:pPr>
            <w:r>
              <w:rPr>
                <w:rFonts w:ascii="Times New Roman" w:hAnsi="Times New Roman" w:cs="Times New Roman"/>
                <w:sz w:val="24"/>
                <w:szCs w:val="26"/>
              </w:rPr>
              <w:t>1425</w:t>
            </w:r>
          </w:p>
        </w:tc>
        <w:tc>
          <w:tcPr>
            <w:tcW w:w="992" w:type="dxa"/>
            <w:vAlign w:val="center"/>
          </w:tcPr>
          <w:p w:rsidR="00D05E3C" w:rsidRPr="00CA661B" w:rsidRDefault="00D05E3C" w:rsidP="002174EC">
            <w:pPr>
              <w:jc w:val="center"/>
              <w:rPr>
                <w:rFonts w:ascii="Times New Roman" w:hAnsi="Times New Roman" w:cs="Times New Roman"/>
                <w:sz w:val="24"/>
                <w:szCs w:val="26"/>
              </w:rPr>
            </w:pPr>
            <w:r w:rsidRPr="00CA661B">
              <w:rPr>
                <w:rFonts w:ascii="Times New Roman" w:hAnsi="Times New Roman" w:cs="Times New Roman"/>
                <w:sz w:val="24"/>
                <w:szCs w:val="26"/>
              </w:rPr>
              <w:t>75</w:t>
            </w:r>
          </w:p>
        </w:tc>
        <w:tc>
          <w:tcPr>
            <w:tcW w:w="1134" w:type="dxa"/>
            <w:shd w:val="clear" w:color="auto" w:fill="auto"/>
            <w:vAlign w:val="center"/>
          </w:tcPr>
          <w:p w:rsidR="00D05E3C" w:rsidRPr="00CA661B" w:rsidRDefault="00D05E3C" w:rsidP="002174EC">
            <w:pPr>
              <w:jc w:val="center"/>
              <w:rPr>
                <w:rFonts w:ascii="Times New Roman" w:hAnsi="Times New Roman" w:cs="Times New Roman"/>
                <w:sz w:val="24"/>
                <w:szCs w:val="26"/>
              </w:rPr>
            </w:pPr>
            <w:r>
              <w:rPr>
                <w:rFonts w:ascii="Times New Roman" w:hAnsi="Times New Roman" w:cs="Times New Roman"/>
                <w:sz w:val="24"/>
                <w:szCs w:val="26"/>
              </w:rPr>
              <w:t>1900</w:t>
            </w:r>
          </w:p>
        </w:tc>
      </w:tr>
    </w:tbl>
    <w:p w:rsidR="00F33528" w:rsidRPr="00F33528" w:rsidRDefault="00F33528" w:rsidP="00F33528">
      <w:pPr>
        <w:spacing w:after="0" w:line="240" w:lineRule="auto"/>
        <w:ind w:firstLine="743"/>
        <w:jc w:val="both"/>
        <w:rPr>
          <w:rFonts w:ascii="Times New Roman" w:hAnsi="Times New Roman" w:cs="Times New Roman"/>
          <w:sz w:val="28"/>
          <w:szCs w:val="26"/>
        </w:rPr>
      </w:pPr>
    </w:p>
    <w:p w:rsidR="00302CDA" w:rsidRPr="00BA0AB3" w:rsidRDefault="00302CDA" w:rsidP="001F0B7C">
      <w:pPr>
        <w:spacing w:after="0"/>
        <w:ind w:firstLine="709"/>
        <w:jc w:val="both"/>
        <w:rPr>
          <w:rFonts w:ascii="Times New Roman" w:hAnsi="Times New Roman"/>
          <w:sz w:val="28"/>
          <w:szCs w:val="28"/>
        </w:rPr>
      </w:pPr>
      <w:r w:rsidRPr="00285946">
        <w:rPr>
          <w:rFonts w:ascii="Times New Roman" w:hAnsi="Times New Roman"/>
          <w:sz w:val="28"/>
          <w:szCs w:val="28"/>
        </w:rPr>
        <w:t>Сельскохозяйственными предприятиями района по итогам работы за 6 месяцев 2017 года отгружено продукции на 673,9</w:t>
      </w:r>
      <w:r w:rsidR="00AE592F" w:rsidRPr="00285946">
        <w:rPr>
          <w:rFonts w:ascii="Times New Roman" w:hAnsi="Times New Roman"/>
          <w:sz w:val="28"/>
          <w:szCs w:val="28"/>
        </w:rPr>
        <w:t>  млн. руб.</w:t>
      </w:r>
      <w:r w:rsidR="00254ED1" w:rsidRPr="00285946">
        <w:rPr>
          <w:rFonts w:ascii="Times New Roman" w:hAnsi="Times New Roman"/>
          <w:sz w:val="28"/>
          <w:szCs w:val="28"/>
        </w:rPr>
        <w:t xml:space="preserve"> Всего</w:t>
      </w:r>
      <w:r w:rsidR="00254ED1">
        <w:rPr>
          <w:rFonts w:ascii="Times New Roman" w:hAnsi="Times New Roman"/>
          <w:sz w:val="28"/>
          <w:szCs w:val="28"/>
        </w:rPr>
        <w:t xml:space="preserve"> п</w:t>
      </w:r>
      <w:r w:rsidR="00AE592F">
        <w:rPr>
          <w:rFonts w:ascii="Times New Roman" w:hAnsi="Times New Roman"/>
          <w:sz w:val="28"/>
          <w:szCs w:val="28"/>
        </w:rPr>
        <w:t>о итогам</w:t>
      </w:r>
      <w:r w:rsidR="00254ED1">
        <w:rPr>
          <w:rFonts w:ascii="Times New Roman" w:hAnsi="Times New Roman"/>
          <w:sz w:val="28"/>
          <w:szCs w:val="28"/>
        </w:rPr>
        <w:t xml:space="preserve"> работы за</w:t>
      </w:r>
      <w:r w:rsidR="00AE592F">
        <w:rPr>
          <w:rFonts w:ascii="Times New Roman" w:hAnsi="Times New Roman"/>
          <w:sz w:val="28"/>
          <w:szCs w:val="28"/>
        </w:rPr>
        <w:t xml:space="preserve"> 9 месяцев 2017 года произведено продукции на 1425,0 млн.</w:t>
      </w:r>
      <w:r w:rsidR="001F0B7C">
        <w:rPr>
          <w:rFonts w:ascii="Times New Roman" w:hAnsi="Times New Roman"/>
          <w:sz w:val="28"/>
          <w:szCs w:val="28"/>
        </w:rPr>
        <w:t xml:space="preserve"> </w:t>
      </w:r>
      <w:r w:rsidR="00AE592F">
        <w:rPr>
          <w:rFonts w:ascii="Times New Roman" w:hAnsi="Times New Roman"/>
          <w:sz w:val="28"/>
          <w:szCs w:val="28"/>
        </w:rPr>
        <w:t>руб.</w:t>
      </w:r>
      <w:r w:rsidR="00254ED1">
        <w:rPr>
          <w:rFonts w:ascii="Times New Roman" w:hAnsi="Times New Roman"/>
          <w:sz w:val="28"/>
          <w:szCs w:val="28"/>
        </w:rPr>
        <w:t xml:space="preserve"> или</w:t>
      </w:r>
      <w:r w:rsidRPr="00BA0AB3">
        <w:rPr>
          <w:rFonts w:ascii="Times New Roman" w:hAnsi="Times New Roman"/>
          <w:sz w:val="28"/>
          <w:szCs w:val="28"/>
        </w:rPr>
        <w:t xml:space="preserve"> </w:t>
      </w:r>
      <w:r w:rsidR="00AE592F">
        <w:rPr>
          <w:rFonts w:ascii="Times New Roman" w:hAnsi="Times New Roman"/>
          <w:sz w:val="28"/>
          <w:szCs w:val="28"/>
        </w:rPr>
        <w:t>75</w:t>
      </w:r>
      <w:r w:rsidRPr="00BA0AB3">
        <w:rPr>
          <w:rFonts w:ascii="Times New Roman" w:hAnsi="Times New Roman"/>
          <w:sz w:val="28"/>
          <w:szCs w:val="28"/>
        </w:rPr>
        <w:t>% от прогнозируемого на 2017 год показателя</w:t>
      </w:r>
      <w:r w:rsidR="001F0B7C">
        <w:rPr>
          <w:rFonts w:ascii="Times New Roman" w:hAnsi="Times New Roman"/>
          <w:sz w:val="28"/>
          <w:szCs w:val="28"/>
        </w:rPr>
        <w:t xml:space="preserve">, что позволяет рассчитывать на </w:t>
      </w:r>
      <w:r w:rsidR="0062660B">
        <w:rPr>
          <w:rFonts w:ascii="Times New Roman" w:hAnsi="Times New Roman"/>
          <w:sz w:val="28"/>
          <w:szCs w:val="28"/>
        </w:rPr>
        <w:t>достижение</w:t>
      </w:r>
      <w:r w:rsidR="001F0B7C">
        <w:rPr>
          <w:rFonts w:ascii="Times New Roman" w:hAnsi="Times New Roman"/>
          <w:sz w:val="28"/>
          <w:szCs w:val="28"/>
        </w:rPr>
        <w:t xml:space="preserve"> запланированного </w:t>
      </w:r>
      <w:r w:rsidR="00285946">
        <w:rPr>
          <w:rFonts w:ascii="Times New Roman" w:hAnsi="Times New Roman"/>
          <w:sz w:val="28"/>
          <w:szCs w:val="28"/>
        </w:rPr>
        <w:t>уровня</w:t>
      </w:r>
      <w:r w:rsidRPr="00BA0AB3">
        <w:rPr>
          <w:rFonts w:ascii="Times New Roman" w:hAnsi="Times New Roman"/>
          <w:sz w:val="28"/>
          <w:szCs w:val="28"/>
        </w:rPr>
        <w:t xml:space="preserve">. </w:t>
      </w:r>
    </w:p>
    <w:p w:rsidR="00AE592F" w:rsidRDefault="00AE592F"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47668E" w:rsidRDefault="0047668E" w:rsidP="00906B5B">
      <w:pPr>
        <w:spacing w:after="0" w:line="240" w:lineRule="auto"/>
        <w:jc w:val="both"/>
        <w:rPr>
          <w:rFonts w:ascii="Times New Roman" w:hAnsi="Times New Roman" w:cs="Times New Roman"/>
          <w:b/>
          <w:i/>
          <w:sz w:val="28"/>
          <w:szCs w:val="28"/>
        </w:rPr>
      </w:pPr>
    </w:p>
    <w:p w:rsidR="00906B5B" w:rsidRDefault="00906B5B" w:rsidP="00906B5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sidR="00145C7D">
        <w:rPr>
          <w:rFonts w:ascii="Times New Roman" w:hAnsi="Times New Roman" w:cs="Times New Roman"/>
          <w:sz w:val="28"/>
          <w:szCs w:val="28"/>
        </w:rPr>
        <w:t>6</w:t>
      </w:r>
      <w:r w:rsidRPr="00D94F1F">
        <w:rPr>
          <w:rFonts w:ascii="Times New Roman" w:hAnsi="Times New Roman" w:cs="Times New Roman"/>
          <w:sz w:val="28"/>
          <w:szCs w:val="28"/>
        </w:rPr>
        <w:t xml:space="preserve"> году прибыль прибыльных предприятий составила </w:t>
      </w:r>
      <w:r w:rsidR="00145C7D">
        <w:rPr>
          <w:rFonts w:ascii="Times New Roman" w:hAnsi="Times New Roman" w:cs="Times New Roman"/>
          <w:sz w:val="28"/>
          <w:szCs w:val="28"/>
        </w:rPr>
        <w:t>289</w:t>
      </w:r>
      <w:r w:rsidR="00A45FF5">
        <w:rPr>
          <w:rFonts w:ascii="Times New Roman" w:hAnsi="Times New Roman" w:cs="Times New Roman"/>
          <w:sz w:val="28"/>
          <w:szCs w:val="28"/>
        </w:rPr>
        <w:t>,</w:t>
      </w:r>
      <w:r w:rsidR="00145C7D">
        <w:rPr>
          <w:rFonts w:ascii="Times New Roman" w:hAnsi="Times New Roman" w:cs="Times New Roman"/>
          <w:sz w:val="28"/>
          <w:szCs w:val="28"/>
        </w:rPr>
        <w:t>4</w:t>
      </w:r>
      <w:r w:rsidRPr="00D94F1F">
        <w:rPr>
          <w:rFonts w:ascii="Times New Roman" w:hAnsi="Times New Roman" w:cs="Times New Roman"/>
          <w:sz w:val="28"/>
          <w:szCs w:val="28"/>
        </w:rPr>
        <w:t xml:space="preserve"> млн.</w:t>
      </w:r>
      <w:r w:rsidR="002D2A13">
        <w:rPr>
          <w:rFonts w:ascii="Times New Roman" w:hAnsi="Times New Roman" w:cs="Times New Roman"/>
          <w:sz w:val="28"/>
          <w:szCs w:val="28"/>
        </w:rPr>
        <w:t xml:space="preserve"> </w:t>
      </w:r>
      <w:r w:rsidRPr="00D94F1F">
        <w:rPr>
          <w:rFonts w:ascii="Times New Roman" w:hAnsi="Times New Roman" w:cs="Times New Roman"/>
          <w:sz w:val="28"/>
          <w:szCs w:val="28"/>
        </w:rPr>
        <w:t xml:space="preserve">руб., </w:t>
      </w:r>
      <w:r w:rsidR="00E82B63">
        <w:rPr>
          <w:rFonts w:ascii="Times New Roman" w:hAnsi="Times New Roman" w:cs="Times New Roman"/>
          <w:sz w:val="28"/>
          <w:szCs w:val="28"/>
        </w:rPr>
        <w:t xml:space="preserve">   </w:t>
      </w:r>
      <w:r w:rsidR="00145C7D">
        <w:rPr>
          <w:rFonts w:ascii="Times New Roman" w:hAnsi="Times New Roman" w:cs="Times New Roman"/>
          <w:sz w:val="28"/>
          <w:szCs w:val="28"/>
        </w:rPr>
        <w:t>в сравнении с 20</w:t>
      </w:r>
      <w:r w:rsidR="00A43D54">
        <w:rPr>
          <w:rFonts w:ascii="Times New Roman" w:hAnsi="Times New Roman" w:cs="Times New Roman"/>
          <w:sz w:val="28"/>
          <w:szCs w:val="28"/>
        </w:rPr>
        <w:t xml:space="preserve">15 годом прибыль увеличилась в </w:t>
      </w:r>
      <w:r w:rsidR="00145C7D">
        <w:rPr>
          <w:rFonts w:ascii="Times New Roman" w:hAnsi="Times New Roman" w:cs="Times New Roman"/>
          <w:sz w:val="28"/>
          <w:szCs w:val="28"/>
        </w:rPr>
        <w:t>3 раза.</w:t>
      </w:r>
      <w:r w:rsidR="00AC1A33">
        <w:rPr>
          <w:rFonts w:ascii="Times New Roman" w:hAnsi="Times New Roman" w:cs="Times New Roman"/>
          <w:sz w:val="28"/>
          <w:szCs w:val="28"/>
        </w:rPr>
        <w:t xml:space="preserve"> </w:t>
      </w:r>
      <w:r w:rsidR="0062660B">
        <w:rPr>
          <w:rFonts w:ascii="Times New Roman" w:hAnsi="Times New Roman" w:cs="Times New Roman"/>
          <w:sz w:val="28"/>
          <w:szCs w:val="28"/>
        </w:rPr>
        <w:t>Рост прошел</w:t>
      </w:r>
      <w:r w:rsidR="00AC1A33" w:rsidRPr="00254ED1">
        <w:rPr>
          <w:rFonts w:ascii="Times New Roman" w:hAnsi="Times New Roman" w:cs="Times New Roman"/>
          <w:sz w:val="28"/>
          <w:szCs w:val="28"/>
        </w:rPr>
        <w:t xml:space="preserve"> за счет получения прибыли убыточны</w:t>
      </w:r>
      <w:r w:rsidR="0062660B" w:rsidRPr="0062660B">
        <w:rPr>
          <w:rFonts w:ascii="Times New Roman" w:hAnsi="Times New Roman" w:cs="Times New Roman"/>
          <w:sz w:val="28"/>
          <w:szCs w:val="28"/>
        </w:rPr>
        <w:t>ми</w:t>
      </w:r>
      <w:r w:rsidR="00AC1A33" w:rsidRPr="00254ED1">
        <w:rPr>
          <w:rFonts w:ascii="Times New Roman" w:hAnsi="Times New Roman" w:cs="Times New Roman"/>
          <w:sz w:val="28"/>
          <w:szCs w:val="28"/>
        </w:rPr>
        <w:t xml:space="preserve"> в 2015 году предприяти</w:t>
      </w:r>
      <w:r w:rsidR="0062660B">
        <w:rPr>
          <w:rFonts w:ascii="Times New Roman" w:hAnsi="Times New Roman" w:cs="Times New Roman"/>
          <w:sz w:val="28"/>
          <w:szCs w:val="28"/>
        </w:rPr>
        <w:t>ями</w:t>
      </w:r>
      <w:r w:rsidR="0062660B" w:rsidRPr="0062660B">
        <w:rPr>
          <w:rFonts w:ascii="Times New Roman" w:hAnsi="Times New Roman" w:cs="Times New Roman"/>
          <w:sz w:val="28"/>
          <w:szCs w:val="28"/>
        </w:rPr>
        <w:t>:</w:t>
      </w:r>
      <w:r w:rsidR="00AC1A33" w:rsidRPr="00254ED1">
        <w:rPr>
          <w:rFonts w:ascii="Times New Roman" w:hAnsi="Times New Roman" w:cs="Times New Roman"/>
          <w:sz w:val="28"/>
          <w:szCs w:val="28"/>
        </w:rPr>
        <w:t xml:space="preserve"> </w:t>
      </w:r>
      <w:r w:rsidR="0062660B">
        <w:rPr>
          <w:rFonts w:ascii="Times New Roman" w:hAnsi="Times New Roman" w:cs="Times New Roman"/>
          <w:sz w:val="28"/>
          <w:szCs w:val="28"/>
        </w:rPr>
        <w:t>АО</w:t>
      </w:r>
      <w:r w:rsidR="00AC1A33" w:rsidRPr="00254ED1">
        <w:rPr>
          <w:rFonts w:ascii="Times New Roman" w:hAnsi="Times New Roman" w:cs="Times New Roman"/>
          <w:sz w:val="28"/>
          <w:szCs w:val="28"/>
        </w:rPr>
        <w:t xml:space="preserve"> «Череповецкая ЭТС», ООО «Авиапредприятие «Северсталь» и ООО «УК «Суда».</w:t>
      </w:r>
      <w:r w:rsidR="00AC1A33">
        <w:rPr>
          <w:rFonts w:ascii="Times New Roman" w:hAnsi="Times New Roman" w:cs="Times New Roman"/>
          <w:sz w:val="28"/>
          <w:szCs w:val="28"/>
        </w:rPr>
        <w:t xml:space="preserve"> </w:t>
      </w:r>
      <w:r w:rsidR="00145C7D">
        <w:rPr>
          <w:rFonts w:ascii="Times New Roman" w:hAnsi="Times New Roman" w:cs="Times New Roman"/>
          <w:sz w:val="28"/>
          <w:szCs w:val="28"/>
        </w:rPr>
        <w:t>Н</w:t>
      </w:r>
      <w:r w:rsidRPr="00D94F1F">
        <w:rPr>
          <w:rFonts w:ascii="Times New Roman" w:hAnsi="Times New Roman" w:cs="Times New Roman"/>
          <w:sz w:val="28"/>
          <w:szCs w:val="28"/>
        </w:rPr>
        <w:t>а 201</w:t>
      </w:r>
      <w:r w:rsidR="00145C7D">
        <w:rPr>
          <w:rFonts w:ascii="Times New Roman" w:hAnsi="Times New Roman" w:cs="Times New Roman"/>
          <w:sz w:val="28"/>
          <w:szCs w:val="28"/>
        </w:rPr>
        <w:t>7</w:t>
      </w:r>
      <w:r w:rsidRPr="00D94F1F">
        <w:rPr>
          <w:rFonts w:ascii="Times New Roman" w:hAnsi="Times New Roman" w:cs="Times New Roman"/>
          <w:sz w:val="28"/>
          <w:szCs w:val="28"/>
        </w:rPr>
        <w:t xml:space="preserve"> год прогнозируется</w:t>
      </w:r>
      <w:r>
        <w:rPr>
          <w:rFonts w:ascii="Times New Roman" w:hAnsi="Times New Roman" w:cs="Times New Roman"/>
          <w:sz w:val="28"/>
          <w:szCs w:val="28"/>
        </w:rPr>
        <w:t xml:space="preserve"> </w:t>
      </w:r>
      <w:r w:rsidR="002D2A13">
        <w:rPr>
          <w:rFonts w:ascii="Times New Roman" w:hAnsi="Times New Roman" w:cs="Times New Roman"/>
          <w:sz w:val="28"/>
          <w:szCs w:val="28"/>
        </w:rPr>
        <w:t xml:space="preserve">получение </w:t>
      </w:r>
      <w:r w:rsidR="00145C7D">
        <w:rPr>
          <w:rFonts w:ascii="Times New Roman" w:hAnsi="Times New Roman" w:cs="Times New Roman"/>
          <w:sz w:val="28"/>
          <w:szCs w:val="28"/>
        </w:rPr>
        <w:t>прибыл</w:t>
      </w:r>
      <w:r w:rsidR="002D2A13">
        <w:rPr>
          <w:rFonts w:ascii="Times New Roman" w:hAnsi="Times New Roman" w:cs="Times New Roman"/>
          <w:sz w:val="28"/>
          <w:szCs w:val="28"/>
        </w:rPr>
        <w:t>и в размере</w:t>
      </w:r>
      <w:r w:rsidRPr="00D94F1F">
        <w:rPr>
          <w:rFonts w:ascii="Times New Roman" w:hAnsi="Times New Roman" w:cs="Times New Roman"/>
          <w:sz w:val="28"/>
          <w:szCs w:val="28"/>
        </w:rPr>
        <w:t xml:space="preserve"> </w:t>
      </w:r>
      <w:r w:rsidR="00145C7D">
        <w:rPr>
          <w:rFonts w:ascii="Times New Roman" w:hAnsi="Times New Roman" w:cs="Times New Roman"/>
          <w:sz w:val="28"/>
          <w:szCs w:val="28"/>
        </w:rPr>
        <w:t>229,5</w:t>
      </w:r>
      <w:r w:rsidR="001F0B7C">
        <w:rPr>
          <w:rFonts w:ascii="Times New Roman" w:hAnsi="Times New Roman" w:cs="Times New Roman"/>
          <w:sz w:val="28"/>
          <w:szCs w:val="28"/>
        </w:rPr>
        <w:t xml:space="preserve"> </w:t>
      </w:r>
      <w:r w:rsidR="00074D53">
        <w:rPr>
          <w:rFonts w:ascii="Times New Roman" w:hAnsi="Times New Roman" w:cs="Times New Roman"/>
          <w:sz w:val="28"/>
          <w:szCs w:val="28"/>
        </w:rPr>
        <w:t>млн.</w:t>
      </w:r>
      <w:r w:rsidR="002D2A13">
        <w:rPr>
          <w:rFonts w:ascii="Times New Roman" w:hAnsi="Times New Roman" w:cs="Times New Roman"/>
          <w:sz w:val="28"/>
          <w:szCs w:val="28"/>
        </w:rPr>
        <w:t xml:space="preserve"> </w:t>
      </w:r>
      <w:r w:rsidR="00074D53">
        <w:rPr>
          <w:rFonts w:ascii="Times New Roman" w:hAnsi="Times New Roman" w:cs="Times New Roman"/>
          <w:sz w:val="28"/>
          <w:szCs w:val="28"/>
        </w:rPr>
        <w:t>руб</w:t>
      </w:r>
      <w:r>
        <w:rPr>
          <w:rFonts w:ascii="Times New Roman" w:hAnsi="Times New Roman" w:cs="Times New Roman"/>
          <w:sz w:val="28"/>
          <w:szCs w:val="28"/>
        </w:rPr>
        <w:t xml:space="preserve">.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10031" w:type="dxa"/>
        <w:tblLayout w:type="fixed"/>
        <w:tblLook w:val="01E0"/>
      </w:tblPr>
      <w:tblGrid>
        <w:gridCol w:w="4361"/>
        <w:gridCol w:w="1134"/>
        <w:gridCol w:w="1134"/>
        <w:gridCol w:w="1134"/>
        <w:gridCol w:w="1134"/>
        <w:gridCol w:w="1134"/>
      </w:tblGrid>
      <w:tr w:rsidR="00537970" w:rsidRPr="00027C2E" w:rsidTr="00537970">
        <w:trPr>
          <w:trHeight w:val="622"/>
        </w:trPr>
        <w:tc>
          <w:tcPr>
            <w:tcW w:w="4361" w:type="dxa"/>
            <w:vMerge w:val="restart"/>
            <w:vAlign w:val="center"/>
          </w:tcPr>
          <w:p w:rsidR="00537970" w:rsidRPr="00027C2E" w:rsidRDefault="00537970"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37970" w:rsidRPr="00027C2E" w:rsidRDefault="00537970" w:rsidP="00FE3B4C">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134" w:type="dxa"/>
            <w:vMerge w:val="restart"/>
            <w:vAlign w:val="center"/>
          </w:tcPr>
          <w:p w:rsidR="00537970" w:rsidRPr="00027C2E" w:rsidRDefault="00537970" w:rsidP="00A45FF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537970" w:rsidRPr="00027C2E" w:rsidRDefault="00537970" w:rsidP="00A45FF5">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134" w:type="dxa"/>
            <w:vMerge w:val="restart"/>
            <w:vAlign w:val="center"/>
          </w:tcPr>
          <w:p w:rsidR="00537970" w:rsidRPr="00027C2E" w:rsidRDefault="00537970" w:rsidP="00A45FF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537970" w:rsidRPr="00027C2E" w:rsidRDefault="00537970" w:rsidP="00A309FF">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37970" w:rsidRPr="00027C2E" w:rsidTr="00537970">
        <w:trPr>
          <w:trHeight w:val="309"/>
        </w:trPr>
        <w:tc>
          <w:tcPr>
            <w:tcW w:w="4361" w:type="dxa"/>
            <w:vMerge/>
            <w:vAlign w:val="center"/>
          </w:tcPr>
          <w:p w:rsidR="00537970" w:rsidRPr="00027C2E" w:rsidRDefault="00537970" w:rsidP="006C0F93">
            <w:pPr>
              <w:jc w:val="center"/>
              <w:rPr>
                <w:rFonts w:ascii="Times New Roman" w:hAnsi="Times New Roman" w:cs="Times New Roman"/>
                <w:sz w:val="24"/>
                <w:szCs w:val="24"/>
              </w:rPr>
            </w:pPr>
          </w:p>
        </w:tc>
        <w:tc>
          <w:tcPr>
            <w:tcW w:w="1134" w:type="dxa"/>
            <w:vMerge/>
            <w:vAlign w:val="center"/>
          </w:tcPr>
          <w:p w:rsidR="00537970" w:rsidRPr="00027C2E" w:rsidRDefault="00537970" w:rsidP="006C0F93">
            <w:pPr>
              <w:jc w:val="center"/>
              <w:rPr>
                <w:rFonts w:ascii="Times New Roman" w:hAnsi="Times New Roman" w:cs="Times New Roman"/>
                <w:sz w:val="24"/>
                <w:szCs w:val="24"/>
              </w:rPr>
            </w:pPr>
          </w:p>
        </w:tc>
        <w:tc>
          <w:tcPr>
            <w:tcW w:w="1134" w:type="dxa"/>
            <w:vMerge/>
            <w:vAlign w:val="center"/>
          </w:tcPr>
          <w:p w:rsidR="00537970" w:rsidRPr="00027C2E" w:rsidRDefault="00537970" w:rsidP="006C0F93">
            <w:pPr>
              <w:jc w:val="center"/>
              <w:rPr>
                <w:rFonts w:ascii="Times New Roman" w:hAnsi="Times New Roman" w:cs="Times New Roman"/>
                <w:sz w:val="24"/>
                <w:szCs w:val="24"/>
              </w:rPr>
            </w:pPr>
          </w:p>
        </w:tc>
        <w:tc>
          <w:tcPr>
            <w:tcW w:w="1134" w:type="dxa"/>
            <w:vMerge/>
            <w:vAlign w:val="center"/>
          </w:tcPr>
          <w:p w:rsidR="00537970" w:rsidRPr="00027C2E" w:rsidRDefault="00537970" w:rsidP="006C0F93">
            <w:pPr>
              <w:jc w:val="center"/>
              <w:rPr>
                <w:rFonts w:ascii="Times New Roman" w:hAnsi="Times New Roman" w:cs="Times New Roman"/>
                <w:sz w:val="24"/>
                <w:szCs w:val="24"/>
              </w:rPr>
            </w:pPr>
          </w:p>
        </w:tc>
        <w:tc>
          <w:tcPr>
            <w:tcW w:w="1134" w:type="dxa"/>
            <w:vMerge/>
            <w:vAlign w:val="center"/>
          </w:tcPr>
          <w:p w:rsidR="00537970" w:rsidRPr="00027C2E" w:rsidRDefault="00537970" w:rsidP="006C0F93">
            <w:pPr>
              <w:jc w:val="center"/>
              <w:rPr>
                <w:rFonts w:ascii="Times New Roman" w:hAnsi="Times New Roman" w:cs="Times New Roman"/>
                <w:sz w:val="24"/>
                <w:szCs w:val="24"/>
              </w:rPr>
            </w:pPr>
          </w:p>
        </w:tc>
        <w:tc>
          <w:tcPr>
            <w:tcW w:w="1134" w:type="dxa"/>
            <w:vMerge/>
            <w:shd w:val="clear" w:color="auto" w:fill="auto"/>
            <w:vAlign w:val="center"/>
          </w:tcPr>
          <w:p w:rsidR="00537970" w:rsidRPr="00027C2E" w:rsidRDefault="00537970" w:rsidP="006C0F93">
            <w:pPr>
              <w:jc w:val="center"/>
              <w:rPr>
                <w:rFonts w:ascii="Times New Roman" w:hAnsi="Times New Roman" w:cs="Times New Roman"/>
                <w:sz w:val="24"/>
                <w:szCs w:val="24"/>
              </w:rPr>
            </w:pPr>
          </w:p>
        </w:tc>
      </w:tr>
      <w:tr w:rsidR="00537970" w:rsidRPr="00027C2E" w:rsidTr="00537970">
        <w:tc>
          <w:tcPr>
            <w:tcW w:w="4361" w:type="dxa"/>
          </w:tcPr>
          <w:p w:rsidR="00537970" w:rsidRPr="00D94F1F" w:rsidRDefault="00537970" w:rsidP="00D94F1F">
            <w:pPr>
              <w:rPr>
                <w:rFonts w:ascii="Times New Roman" w:hAnsi="Times New Roman" w:cs="Times New Roman"/>
                <w:sz w:val="24"/>
                <w:szCs w:val="24"/>
              </w:rPr>
            </w:pPr>
            <w:r w:rsidRPr="00D94F1F">
              <w:rPr>
                <w:rFonts w:ascii="Times New Roman" w:hAnsi="Times New Roman" w:cs="Times New Roman"/>
                <w:sz w:val="24"/>
                <w:szCs w:val="24"/>
              </w:rPr>
              <w:t xml:space="preserve">Прибыль прибыльных предприятий до налогообложения (с учетом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1134" w:type="dxa"/>
            <w:vAlign w:val="center"/>
          </w:tcPr>
          <w:p w:rsidR="00537970" w:rsidRPr="00D94F1F" w:rsidRDefault="00537970" w:rsidP="00B630A6">
            <w:pPr>
              <w:jc w:val="center"/>
              <w:rPr>
                <w:rFonts w:ascii="Times New Roman" w:hAnsi="Times New Roman" w:cs="Times New Roman"/>
                <w:sz w:val="24"/>
                <w:szCs w:val="24"/>
              </w:rPr>
            </w:pPr>
            <w:r>
              <w:rPr>
                <w:rFonts w:ascii="Times New Roman" w:hAnsi="Times New Roman" w:cs="Times New Roman"/>
                <w:sz w:val="24"/>
                <w:szCs w:val="24"/>
              </w:rPr>
              <w:t>289,4</w:t>
            </w:r>
          </w:p>
        </w:tc>
        <w:tc>
          <w:tcPr>
            <w:tcW w:w="1134" w:type="dxa"/>
            <w:vAlign w:val="center"/>
          </w:tcPr>
          <w:p w:rsidR="00537970" w:rsidRPr="00D94F1F" w:rsidRDefault="00537970" w:rsidP="00B630A6">
            <w:pPr>
              <w:jc w:val="center"/>
              <w:rPr>
                <w:rFonts w:ascii="Times New Roman" w:hAnsi="Times New Roman" w:cs="Times New Roman"/>
                <w:sz w:val="24"/>
                <w:szCs w:val="24"/>
              </w:rPr>
            </w:pPr>
            <w:r>
              <w:rPr>
                <w:rFonts w:ascii="Times New Roman" w:hAnsi="Times New Roman" w:cs="Times New Roman"/>
                <w:sz w:val="24"/>
                <w:szCs w:val="24"/>
              </w:rPr>
              <w:t>229,5</w:t>
            </w:r>
          </w:p>
        </w:tc>
        <w:tc>
          <w:tcPr>
            <w:tcW w:w="1134" w:type="dxa"/>
            <w:vAlign w:val="center"/>
          </w:tcPr>
          <w:p w:rsidR="00537970" w:rsidRPr="00D94F1F" w:rsidRDefault="00537970" w:rsidP="00B630A6">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134" w:type="dxa"/>
            <w:vAlign w:val="center"/>
          </w:tcPr>
          <w:p w:rsidR="00537970" w:rsidRPr="00D94F1F" w:rsidRDefault="00537970" w:rsidP="00B630A6">
            <w:pPr>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shd w:val="clear" w:color="auto" w:fill="auto"/>
            <w:vAlign w:val="center"/>
          </w:tcPr>
          <w:p w:rsidR="00537970" w:rsidRPr="00D94F1F" w:rsidRDefault="00537970" w:rsidP="00B630A6">
            <w:pPr>
              <w:jc w:val="center"/>
              <w:rPr>
                <w:rFonts w:ascii="Times New Roman" w:hAnsi="Times New Roman" w:cs="Times New Roman"/>
                <w:sz w:val="24"/>
                <w:szCs w:val="24"/>
              </w:rPr>
            </w:pPr>
            <w:r>
              <w:rPr>
                <w:rFonts w:ascii="Times New Roman" w:hAnsi="Times New Roman" w:cs="Times New Roman"/>
                <w:sz w:val="24"/>
                <w:szCs w:val="24"/>
              </w:rPr>
              <w:t>х</w:t>
            </w:r>
          </w:p>
        </w:tc>
      </w:tr>
    </w:tbl>
    <w:p w:rsidR="00917AC0" w:rsidRDefault="00917AC0" w:rsidP="00906B5B">
      <w:pPr>
        <w:spacing w:after="0" w:line="240" w:lineRule="auto"/>
        <w:ind w:firstLine="709"/>
        <w:jc w:val="both"/>
        <w:rPr>
          <w:rFonts w:ascii="Times New Roman" w:hAnsi="Times New Roman" w:cs="Times New Roman"/>
          <w:sz w:val="28"/>
          <w:szCs w:val="28"/>
        </w:rPr>
      </w:pPr>
    </w:p>
    <w:p w:rsidR="00D94F1F" w:rsidRPr="00D94F1F" w:rsidRDefault="00906B5B" w:rsidP="00906B5B">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 xml:space="preserve">По данным Минэкономразвития России </w:t>
      </w:r>
      <w:r w:rsidR="00537970">
        <w:rPr>
          <w:rFonts w:ascii="Times New Roman" w:hAnsi="Times New Roman" w:cs="Times New Roman"/>
          <w:sz w:val="28"/>
          <w:szCs w:val="28"/>
        </w:rPr>
        <w:t xml:space="preserve">в 2017 году  прогнозировался рост показателя </w:t>
      </w:r>
      <w:r w:rsidRPr="00E14BEE">
        <w:rPr>
          <w:rFonts w:ascii="Times New Roman" w:hAnsi="Times New Roman" w:cs="Times New Roman"/>
          <w:sz w:val="28"/>
          <w:szCs w:val="28"/>
        </w:rPr>
        <w:t xml:space="preserve">прибыль прибыльных предприятий </w:t>
      </w:r>
      <w:r w:rsidR="00537970">
        <w:rPr>
          <w:rFonts w:ascii="Times New Roman" w:hAnsi="Times New Roman" w:cs="Times New Roman"/>
          <w:sz w:val="28"/>
          <w:szCs w:val="28"/>
        </w:rPr>
        <w:t xml:space="preserve"> </w:t>
      </w:r>
      <w:r w:rsidR="00D94F1F" w:rsidRPr="00E14BEE">
        <w:rPr>
          <w:rFonts w:ascii="Times New Roman" w:hAnsi="Times New Roman" w:cs="Times New Roman"/>
          <w:sz w:val="28"/>
          <w:szCs w:val="28"/>
        </w:rPr>
        <w:t xml:space="preserve">на </w:t>
      </w:r>
      <w:r w:rsidR="009D2F39" w:rsidRPr="00E14BEE">
        <w:rPr>
          <w:rFonts w:ascii="Times New Roman" w:hAnsi="Times New Roman" w:cs="Times New Roman"/>
          <w:sz w:val="28"/>
          <w:szCs w:val="28"/>
        </w:rPr>
        <w:t>5</w:t>
      </w:r>
      <w:r w:rsidR="00E14BEE">
        <w:rPr>
          <w:rFonts w:ascii="Times New Roman" w:hAnsi="Times New Roman" w:cs="Times New Roman"/>
          <w:sz w:val="28"/>
          <w:szCs w:val="28"/>
        </w:rPr>
        <w:t>,9</w:t>
      </w:r>
      <w:r w:rsidR="00537970">
        <w:rPr>
          <w:rFonts w:ascii="Times New Roman" w:hAnsi="Times New Roman" w:cs="Times New Roman"/>
          <w:sz w:val="28"/>
          <w:szCs w:val="28"/>
        </w:rPr>
        <w:t>%.</w:t>
      </w:r>
    </w:p>
    <w:p w:rsidR="008A0308" w:rsidRPr="00461188" w:rsidRDefault="008A0308" w:rsidP="00461188">
      <w:pPr>
        <w:pStyle w:val="1"/>
        <w:rPr>
          <w:sz w:val="28"/>
          <w:szCs w:val="28"/>
        </w:rPr>
      </w:pPr>
    </w:p>
    <w:p w:rsidR="00765F81" w:rsidRPr="00765F81" w:rsidRDefault="00765F81" w:rsidP="00461188">
      <w:pPr>
        <w:spacing w:after="0"/>
        <w:rPr>
          <w:lang w:eastAsia="ru-RU"/>
        </w:rPr>
      </w:pPr>
    </w:p>
    <w:p w:rsidR="00483C0A" w:rsidRDefault="00731BE5" w:rsidP="00483C0A">
      <w:pPr>
        <w:pStyle w:val="1"/>
        <w:rPr>
          <w:b/>
          <w:i/>
          <w:sz w:val="28"/>
          <w:szCs w:val="28"/>
        </w:rPr>
      </w:pPr>
      <w:r>
        <w:rPr>
          <w:b/>
          <w:i/>
          <w:sz w:val="28"/>
          <w:szCs w:val="28"/>
        </w:rPr>
        <w:t>Потребительский рынок</w:t>
      </w:r>
    </w:p>
    <w:p w:rsidR="0019529C" w:rsidRDefault="0019529C" w:rsidP="00A45FF5">
      <w:pPr>
        <w:spacing w:after="0" w:line="240" w:lineRule="auto"/>
        <w:ind w:firstLine="709"/>
        <w:jc w:val="both"/>
        <w:rPr>
          <w:rFonts w:ascii="Times New Roman" w:hAnsi="Times New Roman" w:cs="Times New Roman"/>
          <w:sz w:val="28"/>
          <w:szCs w:val="28"/>
        </w:rPr>
      </w:pPr>
    </w:p>
    <w:p w:rsidR="00A45FF5" w:rsidRPr="00A75D8B" w:rsidRDefault="00A45FF5" w:rsidP="00A45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201</w:t>
      </w:r>
      <w:r w:rsidR="00D32A15">
        <w:rPr>
          <w:rFonts w:ascii="Times New Roman" w:hAnsi="Times New Roman" w:cs="Times New Roman"/>
          <w:sz w:val="28"/>
          <w:szCs w:val="28"/>
        </w:rPr>
        <w:t>6</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A45FF5" w:rsidRPr="00F52E2D" w:rsidRDefault="00A45FF5" w:rsidP="00285946">
      <w:pPr>
        <w:pStyle w:val="1"/>
        <w:tabs>
          <w:tab w:val="left" w:pos="10205"/>
        </w:tabs>
        <w:ind w:right="-1" w:firstLine="709"/>
        <w:jc w:val="both"/>
        <w:rPr>
          <w:sz w:val="28"/>
          <w:szCs w:val="28"/>
        </w:rPr>
      </w:pPr>
      <w:r w:rsidRPr="00DD27E0">
        <w:rPr>
          <w:sz w:val="28"/>
          <w:szCs w:val="28"/>
        </w:rPr>
        <w:lastRenderedPageBreak/>
        <w:t>Оборот розничной торговли в 201</w:t>
      </w:r>
      <w:r w:rsidR="00D32A15">
        <w:rPr>
          <w:sz w:val="28"/>
          <w:szCs w:val="28"/>
        </w:rPr>
        <w:t>6</w:t>
      </w:r>
      <w:r w:rsidRPr="00DD27E0">
        <w:rPr>
          <w:sz w:val="28"/>
          <w:szCs w:val="28"/>
        </w:rPr>
        <w:t xml:space="preserve"> году составил 3 </w:t>
      </w:r>
      <w:r w:rsidR="00D32A15">
        <w:rPr>
          <w:sz w:val="28"/>
          <w:szCs w:val="28"/>
        </w:rPr>
        <w:t>226</w:t>
      </w:r>
      <w:r w:rsidRPr="00DD27E0">
        <w:rPr>
          <w:sz w:val="28"/>
          <w:szCs w:val="28"/>
        </w:rPr>
        <w:t>,</w:t>
      </w:r>
      <w:r w:rsidR="00D32A15">
        <w:rPr>
          <w:sz w:val="28"/>
          <w:szCs w:val="28"/>
        </w:rPr>
        <w:t>9</w:t>
      </w:r>
      <w:r w:rsidRPr="00DD27E0">
        <w:rPr>
          <w:sz w:val="28"/>
          <w:szCs w:val="28"/>
        </w:rPr>
        <w:t xml:space="preserve"> млн. руб., что на </w:t>
      </w:r>
      <w:r w:rsidR="009D7C34">
        <w:rPr>
          <w:sz w:val="28"/>
          <w:szCs w:val="28"/>
        </w:rPr>
        <w:t>5</w:t>
      </w:r>
      <w:r w:rsidRPr="00DD27E0">
        <w:rPr>
          <w:sz w:val="28"/>
          <w:szCs w:val="28"/>
        </w:rPr>
        <w:t>,</w:t>
      </w:r>
      <w:r w:rsidR="009D7C34">
        <w:rPr>
          <w:sz w:val="28"/>
          <w:szCs w:val="28"/>
        </w:rPr>
        <w:t>9</w:t>
      </w:r>
      <w:r w:rsidRPr="00DD27E0">
        <w:rPr>
          <w:sz w:val="28"/>
          <w:szCs w:val="28"/>
        </w:rPr>
        <w:t xml:space="preserve"> %  больше, чем в 201</w:t>
      </w:r>
      <w:r w:rsidR="002C1E5E">
        <w:rPr>
          <w:sz w:val="28"/>
          <w:szCs w:val="28"/>
        </w:rPr>
        <w:t>5</w:t>
      </w:r>
      <w:r w:rsidRPr="00DD27E0">
        <w:rPr>
          <w:sz w:val="28"/>
          <w:szCs w:val="28"/>
        </w:rPr>
        <w:t xml:space="preserve"> году. Объем оказанных платных  услуг в 201</w:t>
      </w:r>
      <w:r w:rsidR="00054197">
        <w:rPr>
          <w:sz w:val="28"/>
          <w:szCs w:val="28"/>
        </w:rPr>
        <w:t>6</w:t>
      </w:r>
      <w:r w:rsidRPr="00DD27E0">
        <w:rPr>
          <w:sz w:val="28"/>
          <w:szCs w:val="28"/>
        </w:rPr>
        <w:t xml:space="preserve"> году составил </w:t>
      </w:r>
      <w:r w:rsidR="00A91B92" w:rsidRPr="00DD27E0">
        <w:rPr>
          <w:sz w:val="28"/>
          <w:szCs w:val="28"/>
        </w:rPr>
        <w:t>8</w:t>
      </w:r>
      <w:r w:rsidR="00054197">
        <w:rPr>
          <w:sz w:val="28"/>
          <w:szCs w:val="28"/>
        </w:rPr>
        <w:t>69</w:t>
      </w:r>
      <w:r w:rsidR="00A91B92" w:rsidRPr="00DD27E0">
        <w:rPr>
          <w:sz w:val="28"/>
          <w:szCs w:val="28"/>
        </w:rPr>
        <w:t>,</w:t>
      </w:r>
      <w:r w:rsidR="00054197">
        <w:rPr>
          <w:sz w:val="28"/>
          <w:szCs w:val="28"/>
        </w:rPr>
        <w:t>9</w:t>
      </w:r>
      <w:r w:rsidRPr="00DD27E0">
        <w:rPr>
          <w:sz w:val="28"/>
          <w:szCs w:val="28"/>
        </w:rPr>
        <w:t xml:space="preserve">  млн. руб., что на </w:t>
      </w:r>
      <w:r w:rsidR="00054197">
        <w:rPr>
          <w:sz w:val="28"/>
          <w:szCs w:val="28"/>
        </w:rPr>
        <w:t>1</w:t>
      </w:r>
      <w:r w:rsidR="00A91B92" w:rsidRPr="00DD27E0">
        <w:rPr>
          <w:sz w:val="28"/>
          <w:szCs w:val="28"/>
        </w:rPr>
        <w:t>,9</w:t>
      </w:r>
      <w:r w:rsidR="003F1703">
        <w:rPr>
          <w:sz w:val="28"/>
          <w:szCs w:val="28"/>
        </w:rPr>
        <w:t>% выше уровня 201</w:t>
      </w:r>
      <w:r w:rsidR="009A6BAB">
        <w:rPr>
          <w:sz w:val="28"/>
          <w:szCs w:val="28"/>
        </w:rPr>
        <w:t>5</w:t>
      </w:r>
      <w:r w:rsidRPr="00DD27E0">
        <w:rPr>
          <w:sz w:val="28"/>
          <w:szCs w:val="28"/>
        </w:rPr>
        <w:t xml:space="preserve"> года.</w:t>
      </w:r>
    </w:p>
    <w:p w:rsidR="00A45FF5" w:rsidRPr="00F52E2D" w:rsidRDefault="00A45FF5" w:rsidP="00A45FF5">
      <w:pPr>
        <w:spacing w:after="0" w:line="240" w:lineRule="auto"/>
        <w:ind w:firstLine="708"/>
        <w:jc w:val="both"/>
        <w:rPr>
          <w:rFonts w:ascii="Times New Roman" w:hAnsi="Times New Roman" w:cs="Times New Roman"/>
          <w:sz w:val="28"/>
          <w:szCs w:val="28"/>
        </w:rPr>
      </w:pPr>
      <w:r w:rsidRPr="00F52E2D">
        <w:rPr>
          <w:rFonts w:ascii="Times New Roman" w:hAnsi="Times New Roman" w:cs="Times New Roman"/>
          <w:sz w:val="28"/>
          <w:szCs w:val="28"/>
        </w:rPr>
        <w:t xml:space="preserve">Администрацией района </w:t>
      </w:r>
      <w:r>
        <w:rPr>
          <w:rFonts w:ascii="Times New Roman" w:hAnsi="Times New Roman" w:cs="Times New Roman"/>
          <w:sz w:val="28"/>
          <w:szCs w:val="28"/>
        </w:rPr>
        <w:t xml:space="preserve">были </w:t>
      </w:r>
      <w:r w:rsidRPr="00F52E2D">
        <w:rPr>
          <w:rFonts w:ascii="Times New Roman" w:hAnsi="Times New Roman" w:cs="Times New Roman"/>
          <w:sz w:val="28"/>
          <w:szCs w:val="28"/>
        </w:rPr>
        <w:t xml:space="preserve">организованы ярмарки на праздновании </w:t>
      </w:r>
      <w:r>
        <w:rPr>
          <w:rFonts w:ascii="Times New Roman" w:hAnsi="Times New Roman" w:cs="Times New Roman"/>
          <w:sz w:val="28"/>
          <w:szCs w:val="28"/>
        </w:rPr>
        <w:t>д</w:t>
      </w:r>
      <w:r w:rsidRPr="00F52E2D">
        <w:rPr>
          <w:rFonts w:ascii="Times New Roman" w:hAnsi="Times New Roman" w:cs="Times New Roman"/>
          <w:sz w:val="28"/>
          <w:szCs w:val="28"/>
        </w:rPr>
        <w:t xml:space="preserve">ня района и выборах </w:t>
      </w:r>
      <w:r>
        <w:rPr>
          <w:rFonts w:ascii="Times New Roman" w:hAnsi="Times New Roman" w:cs="Times New Roman"/>
          <w:sz w:val="28"/>
          <w:szCs w:val="28"/>
        </w:rPr>
        <w:t>в органы местного самоуправления</w:t>
      </w:r>
      <w:r w:rsidRPr="00F52E2D">
        <w:rPr>
          <w:rFonts w:ascii="Times New Roman" w:hAnsi="Times New Roman" w:cs="Times New Roman"/>
          <w:sz w:val="28"/>
          <w:szCs w:val="28"/>
        </w:rPr>
        <w:t xml:space="preserve">. </w:t>
      </w:r>
    </w:p>
    <w:p w:rsidR="00124DE6" w:rsidRDefault="00124DE6" w:rsidP="00483C0A">
      <w:pPr>
        <w:spacing w:after="0" w:line="240" w:lineRule="auto"/>
        <w:ind w:firstLine="708"/>
        <w:jc w:val="both"/>
        <w:rPr>
          <w:rFonts w:ascii="Times New Roman" w:hAnsi="Times New Roman" w:cs="Times New Roman"/>
          <w:sz w:val="28"/>
          <w:szCs w:val="28"/>
        </w:rPr>
      </w:pPr>
    </w:p>
    <w:tbl>
      <w:tblPr>
        <w:tblStyle w:val="a6"/>
        <w:tblW w:w="10031" w:type="dxa"/>
        <w:tblLayout w:type="fixed"/>
        <w:tblLook w:val="01E0"/>
      </w:tblPr>
      <w:tblGrid>
        <w:gridCol w:w="4077"/>
        <w:gridCol w:w="1134"/>
        <w:gridCol w:w="993"/>
        <w:gridCol w:w="1275"/>
        <w:gridCol w:w="1276"/>
        <w:gridCol w:w="1276"/>
      </w:tblGrid>
      <w:tr w:rsidR="00B14F7A" w:rsidRPr="00027C2E" w:rsidTr="000A3309">
        <w:trPr>
          <w:trHeight w:val="622"/>
        </w:trPr>
        <w:tc>
          <w:tcPr>
            <w:tcW w:w="4077" w:type="dxa"/>
            <w:vMerge w:val="restart"/>
            <w:vAlign w:val="center"/>
          </w:tcPr>
          <w:p w:rsidR="00B14F7A" w:rsidRPr="00027C2E" w:rsidRDefault="00B14F7A"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B14F7A" w:rsidRPr="00027C2E" w:rsidRDefault="00B14F7A" w:rsidP="00D32A15">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3" w:type="dxa"/>
            <w:vMerge w:val="restart"/>
            <w:vAlign w:val="center"/>
          </w:tcPr>
          <w:p w:rsidR="00B14F7A" w:rsidRPr="00027C2E" w:rsidRDefault="00B14F7A" w:rsidP="00C6286D">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275" w:type="dxa"/>
            <w:vMerge w:val="restart"/>
            <w:vAlign w:val="center"/>
          </w:tcPr>
          <w:p w:rsidR="00B14F7A" w:rsidRPr="00027C2E" w:rsidRDefault="00B14F7A" w:rsidP="00C6286D">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276" w:type="dxa"/>
            <w:vMerge w:val="restart"/>
            <w:vAlign w:val="center"/>
          </w:tcPr>
          <w:p w:rsidR="00B14F7A" w:rsidRPr="00027C2E" w:rsidRDefault="00B14F7A" w:rsidP="00C6286D">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276" w:type="dxa"/>
            <w:vMerge w:val="restart"/>
            <w:shd w:val="clear" w:color="auto" w:fill="auto"/>
            <w:vAlign w:val="center"/>
          </w:tcPr>
          <w:p w:rsidR="00B14F7A" w:rsidRPr="00027C2E" w:rsidRDefault="00B14F7A" w:rsidP="00A309FF">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B14F7A" w:rsidRPr="00027C2E" w:rsidTr="000A3309">
        <w:trPr>
          <w:trHeight w:val="309"/>
        </w:trPr>
        <w:tc>
          <w:tcPr>
            <w:tcW w:w="4077" w:type="dxa"/>
            <w:vMerge/>
            <w:vAlign w:val="center"/>
          </w:tcPr>
          <w:p w:rsidR="00B14F7A" w:rsidRPr="00027C2E" w:rsidRDefault="00B14F7A" w:rsidP="00124DE6">
            <w:pPr>
              <w:jc w:val="center"/>
              <w:rPr>
                <w:rFonts w:ascii="Times New Roman" w:hAnsi="Times New Roman" w:cs="Times New Roman"/>
                <w:sz w:val="24"/>
                <w:szCs w:val="24"/>
              </w:rPr>
            </w:pPr>
          </w:p>
        </w:tc>
        <w:tc>
          <w:tcPr>
            <w:tcW w:w="1134" w:type="dxa"/>
            <w:vMerge/>
            <w:vAlign w:val="center"/>
          </w:tcPr>
          <w:p w:rsidR="00B14F7A" w:rsidRPr="00027C2E" w:rsidRDefault="00B14F7A" w:rsidP="00124DE6">
            <w:pPr>
              <w:jc w:val="center"/>
              <w:rPr>
                <w:rFonts w:ascii="Times New Roman" w:hAnsi="Times New Roman" w:cs="Times New Roman"/>
                <w:sz w:val="24"/>
                <w:szCs w:val="24"/>
              </w:rPr>
            </w:pPr>
          </w:p>
        </w:tc>
        <w:tc>
          <w:tcPr>
            <w:tcW w:w="993" w:type="dxa"/>
            <w:vMerge/>
            <w:vAlign w:val="center"/>
          </w:tcPr>
          <w:p w:rsidR="00B14F7A" w:rsidRPr="00027C2E" w:rsidRDefault="00B14F7A" w:rsidP="00124DE6">
            <w:pPr>
              <w:jc w:val="center"/>
              <w:rPr>
                <w:rFonts w:ascii="Times New Roman" w:hAnsi="Times New Roman" w:cs="Times New Roman"/>
                <w:sz w:val="24"/>
                <w:szCs w:val="24"/>
              </w:rPr>
            </w:pPr>
          </w:p>
        </w:tc>
        <w:tc>
          <w:tcPr>
            <w:tcW w:w="1275" w:type="dxa"/>
            <w:vMerge/>
            <w:vAlign w:val="center"/>
          </w:tcPr>
          <w:p w:rsidR="00B14F7A" w:rsidRPr="00027C2E" w:rsidRDefault="00B14F7A" w:rsidP="00124DE6">
            <w:pPr>
              <w:jc w:val="center"/>
              <w:rPr>
                <w:rFonts w:ascii="Times New Roman" w:hAnsi="Times New Roman" w:cs="Times New Roman"/>
                <w:sz w:val="24"/>
                <w:szCs w:val="24"/>
              </w:rPr>
            </w:pPr>
          </w:p>
        </w:tc>
        <w:tc>
          <w:tcPr>
            <w:tcW w:w="1276" w:type="dxa"/>
            <w:vMerge/>
            <w:vAlign w:val="center"/>
          </w:tcPr>
          <w:p w:rsidR="00B14F7A" w:rsidRPr="00027C2E" w:rsidRDefault="00B14F7A" w:rsidP="00124DE6">
            <w:pPr>
              <w:jc w:val="center"/>
              <w:rPr>
                <w:rFonts w:ascii="Times New Roman" w:hAnsi="Times New Roman" w:cs="Times New Roman"/>
                <w:sz w:val="24"/>
                <w:szCs w:val="24"/>
              </w:rPr>
            </w:pPr>
          </w:p>
        </w:tc>
        <w:tc>
          <w:tcPr>
            <w:tcW w:w="1276" w:type="dxa"/>
            <w:vMerge/>
            <w:shd w:val="clear" w:color="auto" w:fill="auto"/>
            <w:vAlign w:val="center"/>
          </w:tcPr>
          <w:p w:rsidR="00B14F7A" w:rsidRPr="00027C2E" w:rsidRDefault="00B14F7A" w:rsidP="00124DE6">
            <w:pPr>
              <w:jc w:val="center"/>
              <w:rPr>
                <w:rFonts w:ascii="Times New Roman" w:hAnsi="Times New Roman" w:cs="Times New Roman"/>
                <w:sz w:val="24"/>
                <w:szCs w:val="24"/>
              </w:rPr>
            </w:pPr>
          </w:p>
        </w:tc>
      </w:tr>
      <w:tr w:rsidR="00B14F7A" w:rsidRPr="00027C2E" w:rsidTr="000A3309">
        <w:tc>
          <w:tcPr>
            <w:tcW w:w="4077" w:type="dxa"/>
          </w:tcPr>
          <w:p w:rsidR="00B14F7A" w:rsidRPr="00124DE6" w:rsidRDefault="00B14F7A" w:rsidP="00124DE6">
            <w:pPr>
              <w:rPr>
                <w:rFonts w:ascii="Times New Roman" w:hAnsi="Times New Roman" w:cs="Times New Roman"/>
                <w:sz w:val="24"/>
                <w:szCs w:val="24"/>
              </w:rPr>
            </w:pPr>
            <w:r w:rsidRPr="00124DE6">
              <w:rPr>
                <w:rFonts w:ascii="Times New Roman" w:hAnsi="Times New Roman" w:cs="Times New Roman"/>
                <w:sz w:val="24"/>
                <w:szCs w:val="24"/>
              </w:rPr>
              <w:t xml:space="preserve">Оборот розничной торговли, млн.руб. </w:t>
            </w:r>
          </w:p>
        </w:tc>
        <w:tc>
          <w:tcPr>
            <w:tcW w:w="1134"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3226,9</w:t>
            </w:r>
          </w:p>
        </w:tc>
        <w:tc>
          <w:tcPr>
            <w:tcW w:w="993"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3323,7</w:t>
            </w:r>
          </w:p>
        </w:tc>
        <w:tc>
          <w:tcPr>
            <w:tcW w:w="1275" w:type="dxa"/>
            <w:vAlign w:val="center"/>
          </w:tcPr>
          <w:p w:rsidR="00B14F7A" w:rsidRPr="002E6A43" w:rsidRDefault="00B14F7A" w:rsidP="00843079">
            <w:pPr>
              <w:jc w:val="center"/>
              <w:rPr>
                <w:rFonts w:ascii="Times New Roman" w:hAnsi="Times New Roman" w:cs="Times New Roman"/>
                <w:sz w:val="24"/>
                <w:szCs w:val="24"/>
                <w:highlight w:val="yellow"/>
              </w:rPr>
            </w:pPr>
            <w:r>
              <w:rPr>
                <w:rFonts w:ascii="Times New Roman" w:hAnsi="Times New Roman" w:cs="Times New Roman"/>
                <w:sz w:val="24"/>
                <w:szCs w:val="24"/>
              </w:rPr>
              <w:t>2057,0</w:t>
            </w:r>
          </w:p>
        </w:tc>
        <w:tc>
          <w:tcPr>
            <w:tcW w:w="1276" w:type="dxa"/>
            <w:vAlign w:val="center"/>
          </w:tcPr>
          <w:p w:rsidR="00B14F7A" w:rsidRPr="00137FCB" w:rsidRDefault="00B14F7A" w:rsidP="00843079">
            <w:pPr>
              <w:jc w:val="center"/>
              <w:rPr>
                <w:rFonts w:ascii="Times New Roman" w:hAnsi="Times New Roman" w:cs="Times New Roman"/>
                <w:sz w:val="24"/>
                <w:szCs w:val="24"/>
              </w:rPr>
            </w:pPr>
            <w:r w:rsidRPr="00137FCB">
              <w:rPr>
                <w:rFonts w:ascii="Times New Roman" w:hAnsi="Times New Roman" w:cs="Times New Roman"/>
                <w:sz w:val="24"/>
                <w:szCs w:val="24"/>
              </w:rPr>
              <w:t>6</w:t>
            </w:r>
            <w:r>
              <w:rPr>
                <w:rFonts w:ascii="Times New Roman" w:hAnsi="Times New Roman" w:cs="Times New Roman"/>
                <w:sz w:val="24"/>
                <w:szCs w:val="24"/>
              </w:rPr>
              <w:t>1</w:t>
            </w:r>
            <w:r w:rsidRPr="00137FCB">
              <w:rPr>
                <w:rFonts w:ascii="Times New Roman" w:hAnsi="Times New Roman" w:cs="Times New Roman"/>
                <w:sz w:val="24"/>
                <w:szCs w:val="24"/>
              </w:rPr>
              <w:t>,</w:t>
            </w:r>
            <w:r>
              <w:rPr>
                <w:rFonts w:ascii="Times New Roman" w:hAnsi="Times New Roman" w:cs="Times New Roman"/>
                <w:sz w:val="24"/>
                <w:szCs w:val="24"/>
              </w:rPr>
              <w:t>9</w:t>
            </w:r>
          </w:p>
        </w:tc>
        <w:tc>
          <w:tcPr>
            <w:tcW w:w="1276" w:type="dxa"/>
            <w:shd w:val="clear" w:color="auto" w:fill="auto"/>
            <w:vAlign w:val="center"/>
          </w:tcPr>
          <w:p w:rsidR="00B14F7A" w:rsidRPr="00137FCB" w:rsidRDefault="00B14F7A" w:rsidP="00843079">
            <w:pPr>
              <w:jc w:val="center"/>
              <w:rPr>
                <w:rFonts w:ascii="Times New Roman" w:hAnsi="Times New Roman" w:cs="Times New Roman"/>
                <w:sz w:val="24"/>
                <w:szCs w:val="24"/>
              </w:rPr>
            </w:pPr>
            <w:r>
              <w:rPr>
                <w:rFonts w:ascii="Times New Roman" w:hAnsi="Times New Roman" w:cs="Times New Roman"/>
                <w:sz w:val="24"/>
                <w:szCs w:val="24"/>
              </w:rPr>
              <w:t>3085,5</w:t>
            </w:r>
          </w:p>
        </w:tc>
      </w:tr>
      <w:tr w:rsidR="00B14F7A" w:rsidRPr="00027C2E" w:rsidTr="000A3309">
        <w:tc>
          <w:tcPr>
            <w:tcW w:w="4077" w:type="dxa"/>
          </w:tcPr>
          <w:p w:rsidR="00B14F7A" w:rsidRPr="00124DE6" w:rsidRDefault="00B14F7A" w:rsidP="00124DE6">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1134"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74,1</w:t>
            </w:r>
          </w:p>
        </w:tc>
        <w:tc>
          <w:tcPr>
            <w:tcW w:w="993"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76,3</w:t>
            </w:r>
          </w:p>
        </w:tc>
        <w:tc>
          <w:tcPr>
            <w:tcW w:w="1275" w:type="dxa"/>
            <w:vAlign w:val="center"/>
          </w:tcPr>
          <w:p w:rsidR="00B14F7A" w:rsidRPr="00054197" w:rsidRDefault="00B14F7A" w:rsidP="00B630A6">
            <w:pPr>
              <w:jc w:val="center"/>
              <w:rPr>
                <w:rFonts w:ascii="Times New Roman" w:hAnsi="Times New Roman" w:cs="Times New Roman"/>
                <w:sz w:val="24"/>
                <w:szCs w:val="24"/>
                <w:highlight w:val="yellow"/>
              </w:rPr>
            </w:pPr>
            <w:r w:rsidRPr="00473A30">
              <w:rPr>
                <w:rFonts w:ascii="Times New Roman" w:hAnsi="Times New Roman" w:cs="Times New Roman"/>
                <w:sz w:val="24"/>
                <w:szCs w:val="24"/>
              </w:rPr>
              <w:t>35,9</w:t>
            </w:r>
          </w:p>
        </w:tc>
        <w:tc>
          <w:tcPr>
            <w:tcW w:w="1276"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47,1</w:t>
            </w:r>
          </w:p>
        </w:tc>
        <w:tc>
          <w:tcPr>
            <w:tcW w:w="1276" w:type="dxa"/>
            <w:shd w:val="clear" w:color="auto" w:fill="auto"/>
            <w:vAlign w:val="center"/>
          </w:tcPr>
          <w:p w:rsidR="00B14F7A" w:rsidRPr="00124DE6" w:rsidRDefault="00B14F7A" w:rsidP="00B630A6">
            <w:pPr>
              <w:jc w:val="center"/>
              <w:rPr>
                <w:rFonts w:ascii="Times New Roman" w:hAnsi="Times New Roman" w:cs="Times New Roman"/>
                <w:sz w:val="24"/>
                <w:szCs w:val="24"/>
                <w:highlight w:val="yellow"/>
              </w:rPr>
            </w:pPr>
            <w:r>
              <w:rPr>
                <w:rFonts w:ascii="Times New Roman" w:hAnsi="Times New Roman" w:cs="Times New Roman"/>
                <w:sz w:val="24"/>
                <w:szCs w:val="24"/>
              </w:rPr>
              <w:t>53,8</w:t>
            </w:r>
          </w:p>
        </w:tc>
      </w:tr>
      <w:tr w:rsidR="00B14F7A" w:rsidRPr="00027C2E" w:rsidTr="000A3309">
        <w:tc>
          <w:tcPr>
            <w:tcW w:w="4077" w:type="dxa"/>
          </w:tcPr>
          <w:p w:rsidR="00B14F7A" w:rsidRPr="00124DE6" w:rsidRDefault="00B14F7A"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1134"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869,9</w:t>
            </w:r>
          </w:p>
        </w:tc>
        <w:tc>
          <w:tcPr>
            <w:tcW w:w="993" w:type="dxa"/>
            <w:vAlign w:val="center"/>
          </w:tcPr>
          <w:p w:rsidR="00B14F7A" w:rsidRPr="00124DE6" w:rsidRDefault="00B14F7A" w:rsidP="00B630A6">
            <w:pPr>
              <w:jc w:val="center"/>
              <w:rPr>
                <w:rFonts w:ascii="Times New Roman" w:hAnsi="Times New Roman" w:cs="Times New Roman"/>
                <w:sz w:val="24"/>
                <w:szCs w:val="24"/>
              </w:rPr>
            </w:pPr>
            <w:r>
              <w:rPr>
                <w:rFonts w:ascii="Times New Roman" w:hAnsi="Times New Roman" w:cs="Times New Roman"/>
                <w:sz w:val="24"/>
                <w:szCs w:val="24"/>
              </w:rPr>
              <w:t>896,0</w:t>
            </w:r>
          </w:p>
        </w:tc>
        <w:tc>
          <w:tcPr>
            <w:tcW w:w="1275" w:type="dxa"/>
            <w:vAlign w:val="center"/>
          </w:tcPr>
          <w:p w:rsidR="00B14F7A" w:rsidRPr="00843079" w:rsidRDefault="00B14F7A" w:rsidP="00841E5D">
            <w:pPr>
              <w:jc w:val="center"/>
              <w:rPr>
                <w:rFonts w:ascii="Times New Roman" w:hAnsi="Times New Roman" w:cs="Times New Roman"/>
                <w:sz w:val="24"/>
                <w:szCs w:val="24"/>
              </w:rPr>
            </w:pPr>
            <w:r w:rsidRPr="00843079">
              <w:rPr>
                <w:rFonts w:ascii="Times New Roman" w:hAnsi="Times New Roman" w:cs="Times New Roman"/>
                <w:sz w:val="24"/>
                <w:szCs w:val="24"/>
              </w:rPr>
              <w:t>166,2*</w:t>
            </w:r>
          </w:p>
        </w:tc>
        <w:tc>
          <w:tcPr>
            <w:tcW w:w="1276" w:type="dxa"/>
            <w:vAlign w:val="center"/>
          </w:tcPr>
          <w:p w:rsidR="00B14F7A" w:rsidRPr="00843079" w:rsidRDefault="00B14F7A" w:rsidP="00841E5D">
            <w:pPr>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shd w:val="clear" w:color="auto" w:fill="auto"/>
            <w:vAlign w:val="center"/>
          </w:tcPr>
          <w:p w:rsidR="00B14F7A" w:rsidRPr="00843079" w:rsidRDefault="00B14F7A" w:rsidP="00841E5D">
            <w:pPr>
              <w:jc w:val="center"/>
              <w:rPr>
                <w:rFonts w:ascii="Times New Roman" w:hAnsi="Times New Roman" w:cs="Times New Roman"/>
                <w:sz w:val="24"/>
                <w:szCs w:val="24"/>
              </w:rPr>
            </w:pPr>
            <w:r>
              <w:rPr>
                <w:rFonts w:ascii="Times New Roman" w:hAnsi="Times New Roman" w:cs="Times New Roman"/>
                <w:sz w:val="24"/>
                <w:szCs w:val="24"/>
              </w:rPr>
              <w:t>332</w:t>
            </w:r>
            <w:r w:rsidRPr="00843079">
              <w:rPr>
                <w:rFonts w:ascii="Times New Roman" w:hAnsi="Times New Roman" w:cs="Times New Roman"/>
                <w:sz w:val="24"/>
                <w:szCs w:val="24"/>
              </w:rPr>
              <w:t>,</w:t>
            </w:r>
            <w:r>
              <w:rPr>
                <w:rFonts w:ascii="Times New Roman" w:hAnsi="Times New Roman" w:cs="Times New Roman"/>
                <w:sz w:val="24"/>
                <w:szCs w:val="24"/>
              </w:rPr>
              <w:t>4</w:t>
            </w:r>
          </w:p>
        </w:tc>
      </w:tr>
    </w:tbl>
    <w:p w:rsidR="00EA2A1A" w:rsidRDefault="00EA2A1A" w:rsidP="00124DE6">
      <w:pPr>
        <w:spacing w:after="0" w:line="240" w:lineRule="auto"/>
        <w:ind w:firstLine="743"/>
        <w:jc w:val="both"/>
        <w:rPr>
          <w:rFonts w:ascii="Times New Roman" w:hAnsi="Times New Roman" w:cs="Times New Roman"/>
          <w:sz w:val="28"/>
          <w:szCs w:val="28"/>
        </w:rPr>
      </w:pPr>
    </w:p>
    <w:p w:rsidR="00124DE6" w:rsidRPr="00E13B7F" w:rsidRDefault="00124DE6" w:rsidP="00124DE6">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sidR="004A53CF">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sidR="004A53CF">
        <w:rPr>
          <w:rFonts w:ascii="Times New Roman" w:hAnsi="Times New Roman" w:cs="Times New Roman"/>
          <w:sz w:val="28"/>
          <w:szCs w:val="28"/>
        </w:rPr>
        <w:t>7</w:t>
      </w:r>
      <w:r w:rsidRPr="004A53CF">
        <w:rPr>
          <w:rFonts w:ascii="Times New Roman" w:hAnsi="Times New Roman" w:cs="Times New Roman"/>
          <w:sz w:val="28"/>
          <w:szCs w:val="28"/>
        </w:rPr>
        <w:t xml:space="preserve"> года оборот розничной торговли составил </w:t>
      </w:r>
      <w:r w:rsidR="004A53CF">
        <w:rPr>
          <w:rFonts w:ascii="Times New Roman" w:hAnsi="Times New Roman" w:cs="Times New Roman"/>
          <w:sz w:val="28"/>
          <w:szCs w:val="28"/>
        </w:rPr>
        <w:t xml:space="preserve">                         </w:t>
      </w:r>
      <w:r w:rsidR="00375F76" w:rsidRPr="004A53CF">
        <w:rPr>
          <w:rFonts w:ascii="Times New Roman" w:hAnsi="Times New Roman" w:cs="Times New Roman"/>
          <w:sz w:val="28"/>
          <w:szCs w:val="28"/>
        </w:rPr>
        <w:t>2</w:t>
      </w:r>
      <w:r w:rsidR="004A53CF">
        <w:rPr>
          <w:rFonts w:ascii="Times New Roman" w:hAnsi="Times New Roman" w:cs="Times New Roman"/>
          <w:sz w:val="28"/>
          <w:szCs w:val="28"/>
        </w:rPr>
        <w:t>057</w:t>
      </w:r>
      <w:r w:rsidR="00375F76" w:rsidRPr="004A53CF">
        <w:rPr>
          <w:rFonts w:ascii="Times New Roman" w:hAnsi="Times New Roman" w:cs="Times New Roman"/>
          <w:sz w:val="28"/>
          <w:szCs w:val="28"/>
        </w:rPr>
        <w:t>,</w:t>
      </w:r>
      <w:r w:rsidR="004A53CF">
        <w:rPr>
          <w:rFonts w:ascii="Times New Roman" w:hAnsi="Times New Roman" w:cs="Times New Roman"/>
          <w:sz w:val="28"/>
          <w:szCs w:val="28"/>
        </w:rPr>
        <w:t>0</w:t>
      </w:r>
      <w:r w:rsidRPr="004A53CF">
        <w:rPr>
          <w:rFonts w:ascii="Times New Roman" w:hAnsi="Times New Roman" w:cs="Times New Roman"/>
          <w:sz w:val="28"/>
          <w:szCs w:val="28"/>
        </w:rPr>
        <w:t xml:space="preserve"> млн. руб., </w:t>
      </w:r>
      <w:r w:rsidR="005E10AF" w:rsidRPr="004A53CF">
        <w:rPr>
          <w:rFonts w:ascii="Times New Roman" w:hAnsi="Times New Roman" w:cs="Times New Roman"/>
          <w:sz w:val="28"/>
          <w:szCs w:val="28"/>
        </w:rPr>
        <w:t>или</w:t>
      </w:r>
      <w:r w:rsidRPr="004A53CF">
        <w:rPr>
          <w:rFonts w:ascii="Times New Roman" w:hAnsi="Times New Roman" w:cs="Times New Roman"/>
          <w:sz w:val="28"/>
          <w:szCs w:val="28"/>
        </w:rPr>
        <w:t xml:space="preserve"> </w:t>
      </w:r>
      <w:r w:rsidR="005C09B6" w:rsidRPr="004A53CF">
        <w:rPr>
          <w:rFonts w:ascii="Times New Roman" w:hAnsi="Times New Roman" w:cs="Times New Roman"/>
          <w:sz w:val="28"/>
          <w:szCs w:val="28"/>
        </w:rPr>
        <w:t>6</w:t>
      </w:r>
      <w:r w:rsidR="004A53CF">
        <w:rPr>
          <w:rFonts w:ascii="Times New Roman" w:hAnsi="Times New Roman" w:cs="Times New Roman"/>
          <w:sz w:val="28"/>
          <w:szCs w:val="28"/>
        </w:rPr>
        <w:t>1,9</w:t>
      </w:r>
      <w:r w:rsidRPr="004A53CF">
        <w:rPr>
          <w:rFonts w:ascii="Times New Roman" w:hAnsi="Times New Roman" w:cs="Times New Roman"/>
          <w:sz w:val="28"/>
          <w:szCs w:val="28"/>
        </w:rPr>
        <w:t xml:space="preserve">% </w:t>
      </w:r>
      <w:r w:rsidR="00084B19">
        <w:rPr>
          <w:rFonts w:ascii="Times New Roman" w:hAnsi="Times New Roman" w:cs="Times New Roman"/>
          <w:sz w:val="28"/>
          <w:szCs w:val="28"/>
        </w:rPr>
        <w:t>от</w:t>
      </w:r>
      <w:r w:rsidRPr="004A53CF">
        <w:rPr>
          <w:rFonts w:ascii="Times New Roman" w:hAnsi="Times New Roman" w:cs="Times New Roman"/>
          <w:sz w:val="28"/>
          <w:szCs w:val="28"/>
        </w:rPr>
        <w:t xml:space="preserve"> запланированно</w:t>
      </w:r>
      <w:r w:rsidR="00084B19">
        <w:rPr>
          <w:rFonts w:ascii="Times New Roman" w:hAnsi="Times New Roman" w:cs="Times New Roman"/>
          <w:sz w:val="28"/>
          <w:szCs w:val="28"/>
        </w:rPr>
        <w:t>го</w:t>
      </w:r>
      <w:r w:rsidRPr="004A53CF">
        <w:rPr>
          <w:rFonts w:ascii="Times New Roman" w:hAnsi="Times New Roman" w:cs="Times New Roman"/>
          <w:sz w:val="28"/>
          <w:szCs w:val="28"/>
        </w:rPr>
        <w:t xml:space="preserve">. </w:t>
      </w:r>
      <w:r w:rsidR="002D2A13">
        <w:rPr>
          <w:rFonts w:ascii="Times New Roman" w:hAnsi="Times New Roman" w:cs="Times New Roman"/>
          <w:sz w:val="28"/>
          <w:szCs w:val="28"/>
        </w:rPr>
        <w:t>На</w:t>
      </w:r>
      <w:r w:rsidRPr="004A53CF">
        <w:rPr>
          <w:rFonts w:ascii="Times New Roman" w:hAnsi="Times New Roman" w:cs="Times New Roman"/>
          <w:sz w:val="28"/>
          <w:szCs w:val="28"/>
        </w:rPr>
        <w:t xml:space="preserve"> 201</w:t>
      </w:r>
      <w:r w:rsidR="002D2A13">
        <w:rPr>
          <w:rFonts w:ascii="Times New Roman" w:hAnsi="Times New Roman" w:cs="Times New Roman"/>
          <w:sz w:val="28"/>
          <w:szCs w:val="28"/>
        </w:rPr>
        <w:t>7</w:t>
      </w:r>
      <w:r w:rsidRPr="004A53CF">
        <w:rPr>
          <w:rFonts w:ascii="Times New Roman" w:hAnsi="Times New Roman" w:cs="Times New Roman"/>
          <w:sz w:val="28"/>
          <w:szCs w:val="28"/>
        </w:rPr>
        <w:t xml:space="preserve"> год прогнозировался прирост оборота розничной торговли </w:t>
      </w:r>
      <w:r w:rsidR="002D2A13">
        <w:rPr>
          <w:rFonts w:ascii="Times New Roman" w:hAnsi="Times New Roman" w:cs="Times New Roman"/>
          <w:sz w:val="28"/>
          <w:szCs w:val="28"/>
        </w:rPr>
        <w:t>в размере</w:t>
      </w:r>
      <w:r w:rsidRPr="004A53CF">
        <w:rPr>
          <w:rFonts w:ascii="Times New Roman" w:hAnsi="Times New Roman" w:cs="Times New Roman"/>
          <w:sz w:val="28"/>
          <w:szCs w:val="28"/>
        </w:rPr>
        <w:t xml:space="preserve"> </w:t>
      </w:r>
      <w:r w:rsidR="004A53CF">
        <w:rPr>
          <w:rFonts w:ascii="Times New Roman" w:hAnsi="Times New Roman" w:cs="Times New Roman"/>
          <w:sz w:val="28"/>
          <w:szCs w:val="28"/>
        </w:rPr>
        <w:t>3</w:t>
      </w:r>
      <w:r w:rsidRPr="004A53CF">
        <w:rPr>
          <w:rFonts w:ascii="Times New Roman" w:hAnsi="Times New Roman" w:cs="Times New Roman"/>
          <w:sz w:val="28"/>
          <w:szCs w:val="28"/>
        </w:rPr>
        <w:t xml:space="preserve">%, по итогам </w:t>
      </w:r>
      <w:r w:rsidR="004A53CF">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sidR="004A53CF">
        <w:rPr>
          <w:rFonts w:ascii="Times New Roman" w:hAnsi="Times New Roman" w:cs="Times New Roman"/>
          <w:sz w:val="28"/>
          <w:szCs w:val="28"/>
        </w:rPr>
        <w:t>7</w:t>
      </w:r>
      <w:r w:rsidRPr="004A53CF">
        <w:rPr>
          <w:rFonts w:ascii="Times New Roman" w:hAnsi="Times New Roman" w:cs="Times New Roman"/>
          <w:sz w:val="28"/>
          <w:szCs w:val="28"/>
        </w:rPr>
        <w:t xml:space="preserve"> года можно предположить, что значение годового показателя приблизится к  запланированному уровню.</w:t>
      </w:r>
      <w:r w:rsidRPr="00E13B7F">
        <w:rPr>
          <w:rFonts w:ascii="Times New Roman" w:hAnsi="Times New Roman" w:cs="Times New Roman"/>
          <w:sz w:val="28"/>
          <w:szCs w:val="28"/>
        </w:rPr>
        <w:t xml:space="preserve"> </w:t>
      </w:r>
    </w:p>
    <w:p w:rsidR="00124DE6" w:rsidRPr="00124DE6" w:rsidRDefault="00124DE6" w:rsidP="00906B5B">
      <w:pPr>
        <w:spacing w:after="0" w:line="240" w:lineRule="auto"/>
        <w:ind w:firstLine="709"/>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sidR="00811C87" w:rsidRPr="00E3217F">
        <w:rPr>
          <w:rFonts w:ascii="Times New Roman" w:hAnsi="Times New Roman" w:cs="Times New Roman"/>
          <w:sz w:val="28"/>
          <w:szCs w:val="28"/>
        </w:rPr>
        <w:t>7</w:t>
      </w:r>
      <w:r w:rsidRPr="00E3217F">
        <w:rPr>
          <w:rFonts w:ascii="Times New Roman" w:hAnsi="Times New Roman" w:cs="Times New Roman"/>
          <w:sz w:val="28"/>
          <w:szCs w:val="28"/>
        </w:rPr>
        <w:t xml:space="preserve"> году, в соответствии с данными, согласованными с Департаментом экономи</w:t>
      </w:r>
      <w:r w:rsidR="002D2A13" w:rsidRPr="00E3217F">
        <w:rPr>
          <w:rFonts w:ascii="Times New Roman" w:hAnsi="Times New Roman" w:cs="Times New Roman"/>
          <w:sz w:val="28"/>
          <w:szCs w:val="28"/>
        </w:rPr>
        <w:t>ческого развития</w:t>
      </w:r>
      <w:r w:rsidR="000B33A8" w:rsidRPr="00E3217F">
        <w:rPr>
          <w:rFonts w:ascii="Times New Roman" w:hAnsi="Times New Roman" w:cs="Times New Roman"/>
          <w:sz w:val="28"/>
          <w:szCs w:val="28"/>
        </w:rPr>
        <w:t xml:space="preserve"> Вологодской области </w:t>
      </w:r>
      <w:r w:rsidRPr="00E3217F">
        <w:rPr>
          <w:rFonts w:ascii="Times New Roman" w:hAnsi="Times New Roman" w:cs="Times New Roman"/>
          <w:sz w:val="28"/>
          <w:szCs w:val="28"/>
        </w:rPr>
        <w:t xml:space="preserve"> </w:t>
      </w:r>
      <w:r w:rsidR="00473A30">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sidR="00811C87" w:rsidRPr="00E3217F">
        <w:rPr>
          <w:rFonts w:ascii="Times New Roman" w:hAnsi="Times New Roman" w:cs="Times New Roman"/>
          <w:sz w:val="28"/>
          <w:szCs w:val="28"/>
        </w:rPr>
        <w:t>896</w:t>
      </w:r>
      <w:r w:rsidR="00A91B92" w:rsidRPr="00E3217F">
        <w:rPr>
          <w:rFonts w:ascii="Times New Roman" w:hAnsi="Times New Roman" w:cs="Times New Roman"/>
          <w:sz w:val="28"/>
          <w:szCs w:val="28"/>
        </w:rPr>
        <w:t>,</w:t>
      </w:r>
      <w:r w:rsidR="00811C87" w:rsidRPr="00E3217F">
        <w:rPr>
          <w:rFonts w:ascii="Times New Roman" w:hAnsi="Times New Roman" w:cs="Times New Roman"/>
          <w:sz w:val="28"/>
          <w:szCs w:val="28"/>
        </w:rPr>
        <w:t>0</w:t>
      </w:r>
      <w:r w:rsidRPr="00E3217F">
        <w:rPr>
          <w:rFonts w:ascii="Times New Roman" w:hAnsi="Times New Roman" w:cs="Times New Roman"/>
          <w:sz w:val="28"/>
          <w:szCs w:val="28"/>
        </w:rPr>
        <w:t xml:space="preserve"> млн.</w:t>
      </w:r>
      <w:r w:rsidR="002D2A13" w:rsidRPr="00E3217F">
        <w:rPr>
          <w:rFonts w:ascii="Times New Roman" w:hAnsi="Times New Roman" w:cs="Times New Roman"/>
          <w:sz w:val="28"/>
          <w:szCs w:val="28"/>
        </w:rPr>
        <w:t xml:space="preserve"> </w:t>
      </w:r>
      <w:r w:rsidRPr="00E3217F">
        <w:rPr>
          <w:rFonts w:ascii="Times New Roman" w:hAnsi="Times New Roman" w:cs="Times New Roman"/>
          <w:sz w:val="28"/>
          <w:szCs w:val="28"/>
        </w:rPr>
        <w:t>руб.</w:t>
      </w:r>
      <w:r w:rsidR="00CD11CE" w:rsidRPr="00E3217F">
        <w:rPr>
          <w:rFonts w:ascii="Times New Roman" w:hAnsi="Times New Roman" w:cs="Times New Roman"/>
          <w:sz w:val="28"/>
          <w:szCs w:val="28"/>
        </w:rPr>
        <w:t xml:space="preserve"> </w:t>
      </w:r>
      <w:r w:rsidR="00F9077A" w:rsidRPr="00E3217F">
        <w:rPr>
          <w:rFonts w:ascii="Times New Roman" w:hAnsi="Times New Roman" w:cs="Times New Roman"/>
          <w:sz w:val="28"/>
          <w:szCs w:val="28"/>
        </w:rPr>
        <w:t>По факту о</w:t>
      </w:r>
      <w:r w:rsidRPr="00E3217F">
        <w:rPr>
          <w:rFonts w:ascii="Times New Roman" w:hAnsi="Times New Roman" w:cs="Times New Roman"/>
          <w:sz w:val="28"/>
          <w:szCs w:val="28"/>
        </w:rPr>
        <w:t xml:space="preserve">бъем платных услуг </w:t>
      </w:r>
      <w:r w:rsidR="00636632" w:rsidRPr="00E3217F">
        <w:rPr>
          <w:rFonts w:ascii="Times New Roman" w:hAnsi="Times New Roman" w:cs="Times New Roman"/>
          <w:sz w:val="28"/>
          <w:szCs w:val="28"/>
        </w:rPr>
        <w:t>за 6 месяцев 2017 года</w:t>
      </w:r>
      <w:r w:rsidRPr="00E3217F">
        <w:rPr>
          <w:rFonts w:ascii="Times New Roman" w:hAnsi="Times New Roman" w:cs="Times New Roman"/>
          <w:sz w:val="28"/>
          <w:szCs w:val="28"/>
        </w:rPr>
        <w:t xml:space="preserve"> составил </w:t>
      </w:r>
      <w:r w:rsidR="004A53CF" w:rsidRPr="00E3217F">
        <w:rPr>
          <w:rFonts w:ascii="Times New Roman" w:hAnsi="Times New Roman" w:cs="Times New Roman"/>
          <w:sz w:val="28"/>
          <w:szCs w:val="28"/>
        </w:rPr>
        <w:t>166</w:t>
      </w:r>
      <w:r w:rsidR="00CB4467" w:rsidRPr="00E3217F">
        <w:rPr>
          <w:rFonts w:ascii="Times New Roman" w:hAnsi="Times New Roman" w:cs="Times New Roman"/>
          <w:sz w:val="28"/>
          <w:szCs w:val="28"/>
        </w:rPr>
        <w:t>,</w:t>
      </w:r>
      <w:r w:rsidR="004A53CF" w:rsidRPr="00E3217F">
        <w:rPr>
          <w:rFonts w:ascii="Times New Roman" w:hAnsi="Times New Roman" w:cs="Times New Roman"/>
          <w:sz w:val="28"/>
          <w:szCs w:val="28"/>
        </w:rPr>
        <w:t>2</w:t>
      </w:r>
      <w:r w:rsidRPr="00E3217F">
        <w:rPr>
          <w:rFonts w:ascii="Times New Roman" w:hAnsi="Times New Roman" w:cs="Times New Roman"/>
          <w:sz w:val="28"/>
          <w:szCs w:val="28"/>
        </w:rPr>
        <w:t xml:space="preserve"> млн.</w:t>
      </w:r>
      <w:r w:rsidR="002D2A13" w:rsidRPr="00E3217F">
        <w:rPr>
          <w:rFonts w:ascii="Times New Roman" w:hAnsi="Times New Roman" w:cs="Times New Roman"/>
          <w:sz w:val="28"/>
          <w:szCs w:val="28"/>
        </w:rPr>
        <w:t xml:space="preserve"> </w:t>
      </w:r>
      <w:r w:rsidRPr="00E3217F">
        <w:rPr>
          <w:rFonts w:ascii="Times New Roman" w:hAnsi="Times New Roman" w:cs="Times New Roman"/>
          <w:sz w:val="28"/>
          <w:szCs w:val="28"/>
        </w:rPr>
        <w:t>руб.</w:t>
      </w:r>
      <w:r w:rsidR="00636632" w:rsidRPr="00E3217F">
        <w:rPr>
          <w:rFonts w:ascii="Times New Roman" w:hAnsi="Times New Roman" w:cs="Times New Roman"/>
          <w:sz w:val="28"/>
          <w:szCs w:val="28"/>
        </w:rPr>
        <w:t xml:space="preserve"> или</w:t>
      </w:r>
      <w:r w:rsidR="00636632">
        <w:rPr>
          <w:rFonts w:ascii="Times New Roman" w:hAnsi="Times New Roman" w:cs="Times New Roman"/>
          <w:sz w:val="28"/>
          <w:szCs w:val="28"/>
        </w:rPr>
        <w:t xml:space="preserve"> 88,5% от показателя за аналогичный период предыдущего года.</w:t>
      </w:r>
      <w:r w:rsidR="00A56A4A">
        <w:rPr>
          <w:rFonts w:ascii="Times New Roman" w:hAnsi="Times New Roman" w:cs="Times New Roman"/>
          <w:sz w:val="28"/>
          <w:szCs w:val="28"/>
        </w:rPr>
        <w:t xml:space="preserve"> Причина столь существенн</w:t>
      </w:r>
      <w:r w:rsidR="00E3217F">
        <w:rPr>
          <w:rFonts w:ascii="Times New Roman" w:hAnsi="Times New Roman" w:cs="Times New Roman"/>
          <w:sz w:val="28"/>
          <w:szCs w:val="28"/>
        </w:rPr>
        <w:t xml:space="preserve">ых </w:t>
      </w:r>
      <w:r w:rsidR="00A56A4A">
        <w:rPr>
          <w:rFonts w:ascii="Times New Roman" w:hAnsi="Times New Roman" w:cs="Times New Roman"/>
          <w:sz w:val="28"/>
          <w:szCs w:val="28"/>
        </w:rPr>
        <w:t>расхождени</w:t>
      </w:r>
      <w:r w:rsidR="00E3217F">
        <w:rPr>
          <w:rFonts w:ascii="Times New Roman" w:hAnsi="Times New Roman" w:cs="Times New Roman"/>
          <w:sz w:val="28"/>
          <w:szCs w:val="28"/>
        </w:rPr>
        <w:t>й</w:t>
      </w:r>
      <w:r w:rsidR="00A56A4A">
        <w:rPr>
          <w:rFonts w:ascii="Times New Roman" w:hAnsi="Times New Roman" w:cs="Times New Roman"/>
          <w:sz w:val="28"/>
          <w:szCs w:val="28"/>
        </w:rPr>
        <w:t xml:space="preserve"> кроется в том, что до 2016 года статистические данные предоставлялись по полному кругу предприятий, а начиная с 2017 года только по крупным и средним.</w:t>
      </w:r>
    </w:p>
    <w:p w:rsidR="00562A60" w:rsidRDefault="00562A60" w:rsidP="00483C0A">
      <w:pPr>
        <w:spacing w:after="0" w:line="240" w:lineRule="auto"/>
        <w:rPr>
          <w:rFonts w:ascii="Times New Roman" w:hAnsi="Times New Roman" w:cs="Times New Roman"/>
          <w:sz w:val="28"/>
          <w:szCs w:val="28"/>
        </w:rPr>
      </w:pPr>
    </w:p>
    <w:p w:rsidR="0047668E" w:rsidRPr="00B977FD" w:rsidRDefault="0047668E" w:rsidP="00483C0A">
      <w:pPr>
        <w:spacing w:after="0" w:line="240" w:lineRule="auto"/>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A91B92" w:rsidRDefault="00A91B92" w:rsidP="00473A30">
      <w:pPr>
        <w:spacing w:after="0" w:line="240" w:lineRule="auto"/>
        <w:ind w:firstLine="708"/>
        <w:jc w:val="both"/>
        <w:rPr>
          <w:rFonts w:ascii="Times New Roman" w:hAnsi="Times New Roman" w:cs="Times New Roman"/>
          <w:sz w:val="28"/>
          <w:szCs w:val="28"/>
        </w:rPr>
      </w:pPr>
      <w:r w:rsidRPr="00BF6602">
        <w:rPr>
          <w:rFonts w:ascii="Times New Roman" w:hAnsi="Times New Roman" w:cs="Times New Roman"/>
          <w:sz w:val="28"/>
          <w:szCs w:val="28"/>
        </w:rPr>
        <w:t>В  201</w:t>
      </w:r>
      <w:r w:rsidR="007D1B7F">
        <w:rPr>
          <w:rFonts w:ascii="Times New Roman" w:hAnsi="Times New Roman" w:cs="Times New Roman"/>
          <w:sz w:val="28"/>
          <w:szCs w:val="28"/>
        </w:rPr>
        <w:t>6</w:t>
      </w:r>
      <w:r w:rsidRPr="00BF6602">
        <w:rPr>
          <w:rFonts w:ascii="Times New Roman" w:hAnsi="Times New Roman" w:cs="Times New Roman"/>
          <w:sz w:val="28"/>
          <w:szCs w:val="28"/>
        </w:rPr>
        <w:t xml:space="preserve"> году объем инвестиций в основной капитал в Череповецком районе </w:t>
      </w:r>
      <w:r w:rsidRPr="00A51CD8">
        <w:rPr>
          <w:rFonts w:ascii="Times New Roman" w:hAnsi="Times New Roman" w:cs="Times New Roman"/>
          <w:sz w:val="28"/>
          <w:szCs w:val="28"/>
        </w:rPr>
        <w:t xml:space="preserve">составил </w:t>
      </w:r>
      <w:r w:rsidR="009258C2">
        <w:rPr>
          <w:rFonts w:ascii="Times New Roman" w:hAnsi="Times New Roman" w:cs="Times New Roman"/>
          <w:sz w:val="28"/>
          <w:szCs w:val="28"/>
        </w:rPr>
        <w:t>374</w:t>
      </w:r>
      <w:r>
        <w:rPr>
          <w:rFonts w:ascii="Times New Roman" w:hAnsi="Times New Roman" w:cs="Times New Roman"/>
          <w:sz w:val="28"/>
          <w:szCs w:val="28"/>
        </w:rPr>
        <w:t>,</w:t>
      </w:r>
      <w:r w:rsidR="009258C2">
        <w:rPr>
          <w:rFonts w:ascii="Times New Roman" w:hAnsi="Times New Roman" w:cs="Times New Roman"/>
          <w:sz w:val="28"/>
          <w:szCs w:val="28"/>
        </w:rPr>
        <w:t>6</w:t>
      </w:r>
      <w:r w:rsidRPr="00A51CD8">
        <w:rPr>
          <w:rFonts w:ascii="Times New Roman" w:hAnsi="Times New Roman" w:cs="Times New Roman"/>
          <w:sz w:val="28"/>
          <w:szCs w:val="28"/>
        </w:rPr>
        <w:t xml:space="preserve"> млн.</w:t>
      </w:r>
      <w:r w:rsidRPr="00BF6602">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A91B92" w:rsidRDefault="00A91B92" w:rsidP="00473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величину показателя существенно повлияли кризисные явления</w:t>
      </w:r>
      <w:r w:rsidR="000C6EDA">
        <w:rPr>
          <w:rFonts w:ascii="Times New Roman" w:hAnsi="Times New Roman" w:cs="Times New Roman"/>
          <w:sz w:val="28"/>
          <w:szCs w:val="28"/>
        </w:rPr>
        <w:t xml:space="preserve"> продолжающиеся российской</w:t>
      </w:r>
      <w:r>
        <w:rPr>
          <w:rFonts w:ascii="Times New Roman" w:hAnsi="Times New Roman" w:cs="Times New Roman"/>
          <w:sz w:val="28"/>
          <w:szCs w:val="28"/>
        </w:rPr>
        <w:t xml:space="preserve"> экономике</w:t>
      </w:r>
      <w:r w:rsidR="000C6EDA">
        <w:rPr>
          <w:rFonts w:ascii="Times New Roman" w:hAnsi="Times New Roman" w:cs="Times New Roman"/>
          <w:sz w:val="28"/>
          <w:szCs w:val="28"/>
        </w:rPr>
        <w:t xml:space="preserve">, а также </w:t>
      </w:r>
      <w:r>
        <w:rPr>
          <w:rFonts w:ascii="Times New Roman" w:hAnsi="Times New Roman" w:cs="Times New Roman"/>
          <w:sz w:val="28"/>
          <w:szCs w:val="28"/>
        </w:rPr>
        <w:t>особенности учета инвестиционных вложений органами статистики, не по месту вложения, а по месту р</w:t>
      </w:r>
      <w:r w:rsidR="00B23F5D">
        <w:rPr>
          <w:rFonts w:ascii="Times New Roman" w:hAnsi="Times New Roman" w:cs="Times New Roman"/>
          <w:sz w:val="28"/>
          <w:szCs w:val="28"/>
        </w:rPr>
        <w:t>егистрации компании – инвестора</w:t>
      </w:r>
      <w:r w:rsidR="000C6EDA">
        <w:rPr>
          <w:rFonts w:ascii="Times New Roman" w:hAnsi="Times New Roman" w:cs="Times New Roman"/>
          <w:sz w:val="28"/>
          <w:szCs w:val="28"/>
        </w:rPr>
        <w:t>.</w:t>
      </w:r>
      <w:r>
        <w:rPr>
          <w:rFonts w:ascii="Times New Roman" w:hAnsi="Times New Roman" w:cs="Times New Roman"/>
          <w:sz w:val="28"/>
          <w:szCs w:val="28"/>
        </w:rPr>
        <w:t xml:space="preserve"> </w:t>
      </w:r>
      <w:r w:rsidR="00B23F5D">
        <w:rPr>
          <w:rFonts w:ascii="Times New Roman" w:hAnsi="Times New Roman" w:cs="Times New Roman"/>
          <w:sz w:val="28"/>
          <w:szCs w:val="28"/>
        </w:rPr>
        <w:t>Т</w:t>
      </w:r>
      <w:r>
        <w:rPr>
          <w:rFonts w:ascii="Times New Roman" w:hAnsi="Times New Roman" w:cs="Times New Roman"/>
          <w:sz w:val="28"/>
          <w:szCs w:val="28"/>
        </w:rPr>
        <w:t>ак все инвестиции бюджета Череповецкого района учтены по факту в г. Череповце.</w:t>
      </w: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10031" w:type="dxa"/>
        <w:tblLayout w:type="fixed"/>
        <w:tblLook w:val="01E0"/>
      </w:tblPr>
      <w:tblGrid>
        <w:gridCol w:w="4219"/>
        <w:gridCol w:w="1276"/>
        <w:gridCol w:w="1134"/>
        <w:gridCol w:w="1134"/>
        <w:gridCol w:w="992"/>
        <w:gridCol w:w="1276"/>
      </w:tblGrid>
      <w:tr w:rsidR="002F0A65" w:rsidRPr="00027C2E" w:rsidTr="002F0A65">
        <w:trPr>
          <w:trHeight w:val="622"/>
        </w:trPr>
        <w:tc>
          <w:tcPr>
            <w:tcW w:w="4219" w:type="dxa"/>
            <w:vMerge w:val="restart"/>
            <w:vAlign w:val="center"/>
          </w:tcPr>
          <w:p w:rsidR="002F0A65" w:rsidRPr="00027C2E" w:rsidRDefault="002F0A65"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2F0A65" w:rsidRPr="00027C2E" w:rsidRDefault="002F0A65" w:rsidP="007D1B7F">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134" w:type="dxa"/>
            <w:vMerge w:val="restart"/>
            <w:vAlign w:val="center"/>
          </w:tcPr>
          <w:p w:rsidR="002F0A65" w:rsidRPr="00027C2E" w:rsidRDefault="002F0A65" w:rsidP="00C6286D">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2F0A65" w:rsidRPr="00027C2E" w:rsidRDefault="002F0A65" w:rsidP="00C6286D">
            <w:pPr>
              <w:jc w:val="center"/>
              <w:rPr>
                <w:rFonts w:ascii="Times New Roman" w:hAnsi="Times New Roman" w:cs="Times New Roman"/>
                <w:sz w:val="24"/>
                <w:szCs w:val="24"/>
              </w:rPr>
            </w:pPr>
            <w:r w:rsidRPr="00C548EF">
              <w:rPr>
                <w:rFonts w:ascii="Times New Roman" w:hAnsi="Times New Roman" w:cs="Times New Roman"/>
                <w:sz w:val="24"/>
                <w:szCs w:val="24"/>
              </w:rPr>
              <w:t>6 мес.</w:t>
            </w:r>
            <w:r w:rsidRPr="00027C2E">
              <w:rPr>
                <w:rFonts w:ascii="Times New Roman" w:hAnsi="Times New Roman" w:cs="Times New Roman"/>
                <w:sz w:val="24"/>
                <w:szCs w:val="24"/>
              </w:rPr>
              <w:t xml:space="preserve">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2F0A65" w:rsidRPr="00027C2E" w:rsidRDefault="002F0A65" w:rsidP="00C6286D">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276" w:type="dxa"/>
            <w:vMerge w:val="restart"/>
            <w:shd w:val="clear" w:color="auto" w:fill="auto"/>
            <w:vAlign w:val="center"/>
          </w:tcPr>
          <w:p w:rsidR="002F0A65" w:rsidRPr="00027C2E" w:rsidRDefault="002F0A65" w:rsidP="005C09B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r>
      <w:tr w:rsidR="002F0A65" w:rsidRPr="00027C2E" w:rsidTr="002F0A65">
        <w:trPr>
          <w:trHeight w:val="309"/>
        </w:trPr>
        <w:tc>
          <w:tcPr>
            <w:tcW w:w="4219" w:type="dxa"/>
            <w:vMerge/>
            <w:vAlign w:val="center"/>
          </w:tcPr>
          <w:p w:rsidR="002F0A65" w:rsidRPr="00027C2E" w:rsidRDefault="002F0A65" w:rsidP="006C0F93">
            <w:pPr>
              <w:jc w:val="center"/>
              <w:rPr>
                <w:rFonts w:ascii="Times New Roman" w:hAnsi="Times New Roman" w:cs="Times New Roman"/>
                <w:sz w:val="24"/>
                <w:szCs w:val="24"/>
              </w:rPr>
            </w:pPr>
          </w:p>
        </w:tc>
        <w:tc>
          <w:tcPr>
            <w:tcW w:w="1276" w:type="dxa"/>
            <w:vMerge/>
            <w:vAlign w:val="center"/>
          </w:tcPr>
          <w:p w:rsidR="002F0A65" w:rsidRPr="00027C2E" w:rsidRDefault="002F0A65" w:rsidP="006C0F93">
            <w:pPr>
              <w:jc w:val="center"/>
              <w:rPr>
                <w:rFonts w:ascii="Times New Roman" w:hAnsi="Times New Roman" w:cs="Times New Roman"/>
                <w:sz w:val="24"/>
                <w:szCs w:val="24"/>
              </w:rPr>
            </w:pPr>
          </w:p>
        </w:tc>
        <w:tc>
          <w:tcPr>
            <w:tcW w:w="1134" w:type="dxa"/>
            <w:vMerge/>
            <w:vAlign w:val="center"/>
          </w:tcPr>
          <w:p w:rsidR="002F0A65" w:rsidRPr="00027C2E" w:rsidRDefault="002F0A65" w:rsidP="006C0F93">
            <w:pPr>
              <w:jc w:val="center"/>
              <w:rPr>
                <w:rFonts w:ascii="Times New Roman" w:hAnsi="Times New Roman" w:cs="Times New Roman"/>
                <w:sz w:val="24"/>
                <w:szCs w:val="24"/>
              </w:rPr>
            </w:pPr>
          </w:p>
        </w:tc>
        <w:tc>
          <w:tcPr>
            <w:tcW w:w="1134" w:type="dxa"/>
            <w:vMerge/>
            <w:vAlign w:val="center"/>
          </w:tcPr>
          <w:p w:rsidR="002F0A65" w:rsidRPr="00027C2E" w:rsidRDefault="002F0A65" w:rsidP="006C0F93">
            <w:pPr>
              <w:jc w:val="center"/>
              <w:rPr>
                <w:rFonts w:ascii="Times New Roman" w:hAnsi="Times New Roman" w:cs="Times New Roman"/>
                <w:sz w:val="24"/>
                <w:szCs w:val="24"/>
              </w:rPr>
            </w:pPr>
          </w:p>
        </w:tc>
        <w:tc>
          <w:tcPr>
            <w:tcW w:w="992" w:type="dxa"/>
            <w:vMerge/>
            <w:vAlign w:val="center"/>
          </w:tcPr>
          <w:p w:rsidR="002F0A65" w:rsidRPr="00027C2E" w:rsidRDefault="002F0A65" w:rsidP="006C0F93">
            <w:pPr>
              <w:jc w:val="center"/>
              <w:rPr>
                <w:rFonts w:ascii="Times New Roman" w:hAnsi="Times New Roman" w:cs="Times New Roman"/>
                <w:sz w:val="24"/>
                <w:szCs w:val="24"/>
              </w:rPr>
            </w:pPr>
          </w:p>
        </w:tc>
        <w:tc>
          <w:tcPr>
            <w:tcW w:w="1276" w:type="dxa"/>
            <w:vMerge/>
            <w:shd w:val="clear" w:color="auto" w:fill="auto"/>
            <w:vAlign w:val="center"/>
          </w:tcPr>
          <w:p w:rsidR="002F0A65" w:rsidRPr="00027C2E" w:rsidRDefault="002F0A65" w:rsidP="006C0F93">
            <w:pPr>
              <w:jc w:val="center"/>
              <w:rPr>
                <w:rFonts w:ascii="Times New Roman" w:hAnsi="Times New Roman" w:cs="Times New Roman"/>
                <w:sz w:val="24"/>
                <w:szCs w:val="24"/>
              </w:rPr>
            </w:pPr>
          </w:p>
        </w:tc>
      </w:tr>
      <w:tr w:rsidR="002F0A65" w:rsidRPr="005E10AF" w:rsidTr="002F0A65">
        <w:tc>
          <w:tcPr>
            <w:tcW w:w="4219" w:type="dxa"/>
          </w:tcPr>
          <w:p w:rsidR="002F0A65" w:rsidRPr="00A91B92" w:rsidRDefault="002F0A65"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 xml:space="preserve">Инвестиции в основной капитал, млн.руб. </w:t>
            </w:r>
          </w:p>
        </w:tc>
        <w:tc>
          <w:tcPr>
            <w:tcW w:w="1276" w:type="dxa"/>
            <w:vAlign w:val="center"/>
          </w:tcPr>
          <w:p w:rsidR="002F0A65" w:rsidRPr="00C6286D" w:rsidRDefault="002F0A65" w:rsidP="00B630A6">
            <w:pPr>
              <w:jc w:val="center"/>
              <w:rPr>
                <w:rFonts w:ascii="Times New Roman" w:hAnsi="Times New Roman" w:cs="Times New Roman"/>
                <w:sz w:val="24"/>
                <w:szCs w:val="24"/>
              </w:rPr>
            </w:pPr>
            <w:r>
              <w:rPr>
                <w:rFonts w:ascii="Times New Roman" w:hAnsi="Times New Roman" w:cs="Times New Roman"/>
                <w:sz w:val="24"/>
                <w:szCs w:val="24"/>
              </w:rPr>
              <w:t>374</w:t>
            </w:r>
            <w:r w:rsidRPr="00C6286D">
              <w:rPr>
                <w:rFonts w:ascii="Times New Roman" w:hAnsi="Times New Roman" w:cs="Times New Roman"/>
                <w:sz w:val="24"/>
                <w:szCs w:val="24"/>
              </w:rPr>
              <w:t>,</w:t>
            </w:r>
            <w:r>
              <w:rPr>
                <w:rFonts w:ascii="Times New Roman" w:hAnsi="Times New Roman" w:cs="Times New Roman"/>
                <w:sz w:val="24"/>
                <w:szCs w:val="24"/>
              </w:rPr>
              <w:t>6</w:t>
            </w:r>
          </w:p>
        </w:tc>
        <w:tc>
          <w:tcPr>
            <w:tcW w:w="1134" w:type="dxa"/>
            <w:vAlign w:val="center"/>
          </w:tcPr>
          <w:p w:rsidR="002F0A65" w:rsidRPr="00C6286D" w:rsidRDefault="002F0A65" w:rsidP="00B630A6">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1134" w:type="dxa"/>
            <w:vAlign w:val="center"/>
          </w:tcPr>
          <w:p w:rsidR="002F0A65" w:rsidRPr="00843079" w:rsidRDefault="002F0A65" w:rsidP="00841E5D">
            <w:pPr>
              <w:jc w:val="center"/>
              <w:rPr>
                <w:rFonts w:ascii="Times New Roman" w:hAnsi="Times New Roman" w:cs="Times New Roman"/>
                <w:sz w:val="24"/>
                <w:szCs w:val="24"/>
              </w:rPr>
            </w:pPr>
            <w:r>
              <w:rPr>
                <w:rFonts w:ascii="Times New Roman" w:hAnsi="Times New Roman" w:cs="Times New Roman"/>
                <w:sz w:val="24"/>
                <w:szCs w:val="24"/>
              </w:rPr>
              <w:t>105,0</w:t>
            </w:r>
            <w:r w:rsidRPr="00843079">
              <w:rPr>
                <w:rFonts w:ascii="Times New Roman" w:hAnsi="Times New Roman" w:cs="Times New Roman"/>
                <w:sz w:val="24"/>
                <w:szCs w:val="24"/>
              </w:rPr>
              <w:t>*</w:t>
            </w:r>
          </w:p>
        </w:tc>
        <w:tc>
          <w:tcPr>
            <w:tcW w:w="992" w:type="dxa"/>
            <w:vAlign w:val="center"/>
          </w:tcPr>
          <w:p w:rsidR="002F0A65" w:rsidRPr="00843079" w:rsidRDefault="002F0A65" w:rsidP="00841E5D">
            <w:pPr>
              <w:jc w:val="center"/>
              <w:rPr>
                <w:rFonts w:ascii="Times New Roman" w:hAnsi="Times New Roman" w:cs="Times New Roman"/>
                <w:sz w:val="24"/>
                <w:szCs w:val="24"/>
              </w:rPr>
            </w:pPr>
            <w:r>
              <w:rPr>
                <w:rFonts w:ascii="Times New Roman" w:hAnsi="Times New Roman" w:cs="Times New Roman"/>
                <w:sz w:val="24"/>
                <w:szCs w:val="24"/>
              </w:rPr>
              <w:t>15</w:t>
            </w:r>
            <w:r w:rsidRPr="00843079">
              <w:rPr>
                <w:rFonts w:ascii="Times New Roman" w:hAnsi="Times New Roman" w:cs="Times New Roman"/>
                <w:sz w:val="24"/>
                <w:szCs w:val="24"/>
              </w:rPr>
              <w:t>,</w:t>
            </w:r>
            <w:r>
              <w:rPr>
                <w:rFonts w:ascii="Times New Roman" w:hAnsi="Times New Roman" w:cs="Times New Roman"/>
                <w:sz w:val="24"/>
                <w:szCs w:val="24"/>
              </w:rPr>
              <w:t>2</w:t>
            </w:r>
          </w:p>
        </w:tc>
        <w:tc>
          <w:tcPr>
            <w:tcW w:w="1276" w:type="dxa"/>
            <w:shd w:val="clear" w:color="auto" w:fill="auto"/>
            <w:vAlign w:val="center"/>
          </w:tcPr>
          <w:p w:rsidR="002F0A65" w:rsidRPr="00843079" w:rsidRDefault="002F0A65" w:rsidP="00841E5D">
            <w:pPr>
              <w:jc w:val="center"/>
              <w:rPr>
                <w:rFonts w:ascii="Times New Roman" w:hAnsi="Times New Roman" w:cs="Times New Roman"/>
                <w:sz w:val="24"/>
                <w:szCs w:val="24"/>
              </w:rPr>
            </w:pPr>
            <w:r>
              <w:rPr>
                <w:rFonts w:ascii="Times New Roman" w:hAnsi="Times New Roman" w:cs="Times New Roman"/>
                <w:sz w:val="24"/>
                <w:szCs w:val="24"/>
              </w:rPr>
              <w:t>210,0</w:t>
            </w:r>
          </w:p>
        </w:tc>
      </w:tr>
    </w:tbl>
    <w:p w:rsidR="00EE6E9F" w:rsidRDefault="00197449" w:rsidP="005E10AF">
      <w:pPr>
        <w:spacing w:after="0" w:line="240" w:lineRule="auto"/>
        <w:ind w:firstLine="708"/>
        <w:jc w:val="both"/>
        <w:rPr>
          <w:rFonts w:ascii="Times New Roman" w:hAnsi="Times New Roman" w:cs="Times New Roman"/>
          <w:sz w:val="28"/>
          <w:szCs w:val="28"/>
        </w:rPr>
      </w:pPr>
      <w:r w:rsidRPr="00197449">
        <w:rPr>
          <w:rFonts w:ascii="Times New Roman" w:hAnsi="Times New Roman" w:cs="Times New Roman"/>
          <w:sz w:val="28"/>
          <w:szCs w:val="28"/>
        </w:rPr>
        <w:lastRenderedPageBreak/>
        <w:t xml:space="preserve">В </w:t>
      </w:r>
      <w:r w:rsidR="009A1D92">
        <w:rPr>
          <w:rFonts w:ascii="Times New Roman" w:hAnsi="Times New Roman" w:cs="Times New Roman"/>
          <w:sz w:val="28"/>
          <w:szCs w:val="28"/>
        </w:rPr>
        <w:t>2016 году</w:t>
      </w:r>
      <w:r w:rsidR="00C703EC">
        <w:rPr>
          <w:rFonts w:ascii="Times New Roman" w:hAnsi="Times New Roman" w:cs="Times New Roman"/>
          <w:sz w:val="28"/>
          <w:szCs w:val="28"/>
        </w:rPr>
        <w:t xml:space="preserve"> в</w:t>
      </w:r>
      <w:r w:rsidR="009A1D92">
        <w:rPr>
          <w:rFonts w:ascii="Times New Roman" w:hAnsi="Times New Roman" w:cs="Times New Roman"/>
          <w:sz w:val="28"/>
          <w:szCs w:val="28"/>
        </w:rPr>
        <w:t xml:space="preserve"> </w:t>
      </w:r>
      <w:r w:rsidRPr="00197449">
        <w:rPr>
          <w:rFonts w:ascii="Times New Roman" w:hAnsi="Times New Roman" w:cs="Times New Roman"/>
          <w:sz w:val="28"/>
          <w:szCs w:val="28"/>
        </w:rPr>
        <w:t xml:space="preserve">активе Череповецкого района </w:t>
      </w:r>
      <w:r w:rsidR="007B7923">
        <w:rPr>
          <w:rFonts w:ascii="Times New Roman" w:hAnsi="Times New Roman" w:cs="Times New Roman"/>
          <w:sz w:val="28"/>
          <w:szCs w:val="28"/>
        </w:rPr>
        <w:t>насчитывалось</w:t>
      </w:r>
      <w:r w:rsidR="00473A30">
        <w:rPr>
          <w:rFonts w:ascii="Times New Roman" w:hAnsi="Times New Roman" w:cs="Times New Roman"/>
          <w:sz w:val="28"/>
          <w:szCs w:val="28"/>
        </w:rPr>
        <w:t xml:space="preserve"> </w:t>
      </w:r>
      <w:r w:rsidRPr="00197449">
        <w:rPr>
          <w:rFonts w:ascii="Times New Roman" w:hAnsi="Times New Roman" w:cs="Times New Roman"/>
          <w:sz w:val="28"/>
          <w:szCs w:val="28"/>
        </w:rPr>
        <w:t xml:space="preserve">20 инвестиционных площадок общей площадью </w:t>
      </w:r>
      <w:r w:rsidR="007B7923">
        <w:rPr>
          <w:rFonts w:ascii="Times New Roman" w:hAnsi="Times New Roman" w:cs="Times New Roman"/>
          <w:sz w:val="28"/>
          <w:szCs w:val="28"/>
        </w:rPr>
        <w:t>порядка</w:t>
      </w:r>
      <w:r w:rsidRPr="00197449">
        <w:rPr>
          <w:rFonts w:ascii="Times New Roman" w:hAnsi="Times New Roman" w:cs="Times New Roman"/>
          <w:sz w:val="28"/>
          <w:szCs w:val="28"/>
        </w:rPr>
        <w:t xml:space="preserve"> 20</w:t>
      </w:r>
      <w:r w:rsidR="007B7923">
        <w:rPr>
          <w:rFonts w:ascii="Times New Roman" w:hAnsi="Times New Roman" w:cs="Times New Roman"/>
          <w:sz w:val="28"/>
          <w:szCs w:val="28"/>
        </w:rPr>
        <w:t>2</w:t>
      </w:r>
      <w:r w:rsidRPr="00197449">
        <w:rPr>
          <w:rFonts w:ascii="Times New Roman" w:hAnsi="Times New Roman" w:cs="Times New Roman"/>
          <w:sz w:val="28"/>
          <w:szCs w:val="28"/>
        </w:rPr>
        <w:t xml:space="preserve"> га</w:t>
      </w:r>
      <w:r w:rsidR="007B7923">
        <w:rPr>
          <w:rFonts w:ascii="Times New Roman" w:hAnsi="Times New Roman" w:cs="Times New Roman"/>
          <w:sz w:val="28"/>
          <w:szCs w:val="28"/>
        </w:rPr>
        <w:t>.</w:t>
      </w:r>
      <w:r w:rsidRPr="00197449">
        <w:rPr>
          <w:rFonts w:ascii="Times New Roman" w:hAnsi="Times New Roman" w:cs="Times New Roman"/>
          <w:sz w:val="28"/>
          <w:szCs w:val="28"/>
        </w:rPr>
        <w:t xml:space="preserve"> </w:t>
      </w:r>
      <w:r w:rsidR="00EE6E9F">
        <w:rPr>
          <w:rFonts w:ascii="Times New Roman" w:hAnsi="Times New Roman" w:cs="Times New Roman"/>
          <w:sz w:val="28"/>
          <w:szCs w:val="28"/>
        </w:rPr>
        <w:t xml:space="preserve">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Нелазского, Малечкинского, и Тоншаловского.   </w:t>
      </w:r>
    </w:p>
    <w:p w:rsidR="005E10AF" w:rsidRDefault="005E10AF" w:rsidP="005E10AF">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sidR="00C548EF">
        <w:rPr>
          <w:rFonts w:ascii="Times New Roman" w:hAnsi="Times New Roman" w:cs="Times New Roman"/>
          <w:sz w:val="28"/>
          <w:szCs w:val="28"/>
        </w:rPr>
        <w:t>7</w:t>
      </w:r>
      <w:r w:rsidRPr="00C548E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w:t>
      </w:r>
      <w:r w:rsidR="00A91B92" w:rsidRPr="00C548EF">
        <w:rPr>
          <w:rFonts w:ascii="Times New Roman" w:hAnsi="Times New Roman" w:cs="Times New Roman"/>
          <w:sz w:val="28"/>
          <w:szCs w:val="28"/>
        </w:rPr>
        <w:t>1</w:t>
      </w:r>
      <w:r w:rsidR="00C548EF">
        <w:rPr>
          <w:rFonts w:ascii="Times New Roman" w:hAnsi="Times New Roman" w:cs="Times New Roman"/>
          <w:sz w:val="28"/>
          <w:szCs w:val="28"/>
        </w:rPr>
        <w:t>05</w:t>
      </w:r>
      <w:r w:rsidR="00A91B92" w:rsidRPr="00C548EF">
        <w:rPr>
          <w:rFonts w:ascii="Times New Roman" w:hAnsi="Times New Roman" w:cs="Times New Roman"/>
          <w:sz w:val="28"/>
          <w:szCs w:val="28"/>
        </w:rPr>
        <w:t>,</w:t>
      </w:r>
      <w:r w:rsidR="00C548EF">
        <w:rPr>
          <w:rFonts w:ascii="Times New Roman" w:hAnsi="Times New Roman" w:cs="Times New Roman"/>
          <w:sz w:val="28"/>
          <w:szCs w:val="28"/>
        </w:rPr>
        <w:t>0</w:t>
      </w:r>
      <w:r w:rsidRPr="00C548EF">
        <w:rPr>
          <w:rFonts w:ascii="Times New Roman" w:hAnsi="Times New Roman" w:cs="Times New Roman"/>
          <w:sz w:val="28"/>
          <w:szCs w:val="28"/>
        </w:rPr>
        <w:t xml:space="preserve"> млн.руб. (</w:t>
      </w:r>
      <w:r w:rsidR="00C548EF">
        <w:rPr>
          <w:rFonts w:ascii="Times New Roman" w:hAnsi="Times New Roman" w:cs="Times New Roman"/>
          <w:sz w:val="28"/>
          <w:szCs w:val="28"/>
        </w:rPr>
        <w:t>15</w:t>
      </w:r>
      <w:r w:rsidR="00AE7BA0" w:rsidRPr="00C548EF">
        <w:rPr>
          <w:rFonts w:ascii="Times New Roman" w:hAnsi="Times New Roman" w:cs="Times New Roman"/>
          <w:sz w:val="28"/>
          <w:szCs w:val="28"/>
        </w:rPr>
        <w:t>,</w:t>
      </w:r>
      <w:r w:rsidR="00C548EF">
        <w:rPr>
          <w:rFonts w:ascii="Times New Roman" w:hAnsi="Times New Roman" w:cs="Times New Roman"/>
          <w:sz w:val="28"/>
          <w:szCs w:val="28"/>
        </w:rPr>
        <w:t>2</w:t>
      </w:r>
      <w:r w:rsidR="00AE7BA0" w:rsidRPr="00C548EF">
        <w:rPr>
          <w:rFonts w:ascii="Times New Roman" w:hAnsi="Times New Roman" w:cs="Times New Roman"/>
          <w:sz w:val="28"/>
          <w:szCs w:val="28"/>
        </w:rPr>
        <w:t>%</w:t>
      </w:r>
      <w:r w:rsidRPr="00C548EF">
        <w:rPr>
          <w:rFonts w:ascii="Times New Roman" w:hAnsi="Times New Roman" w:cs="Times New Roman"/>
          <w:sz w:val="28"/>
          <w:szCs w:val="28"/>
        </w:rPr>
        <w:t xml:space="preserve"> от прогноза).</w:t>
      </w:r>
      <w:r w:rsidRPr="005E10AF">
        <w:rPr>
          <w:rFonts w:ascii="Times New Roman" w:hAnsi="Times New Roman" w:cs="Times New Roman"/>
          <w:sz w:val="28"/>
          <w:szCs w:val="28"/>
        </w:rPr>
        <w:t xml:space="preserve"> </w:t>
      </w:r>
    </w:p>
    <w:p w:rsidR="00EE6E9F" w:rsidRPr="005E10AF" w:rsidRDefault="00EE6E9F" w:rsidP="005E10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Низкий объем инвестиций, вложенных в экономику района в 1 полугодии 2017 года </w:t>
      </w:r>
      <w:r w:rsidR="003058F8">
        <w:rPr>
          <w:rFonts w:ascii="Times New Roman" w:hAnsi="Times New Roman" w:cs="Times New Roman"/>
          <w:sz w:val="28"/>
          <w:szCs w:val="28"/>
        </w:rPr>
        <w:t xml:space="preserve">обусловлен кризисными явлениями в экономике и ухудшением ситуации с привлечением заемных средств. Кроме того, опыт прошлых лет показывает, что основные объемы по инвестиционной деятельности закрываются в конце года.   </w:t>
      </w:r>
    </w:p>
    <w:p w:rsidR="00483C0A" w:rsidRDefault="00483C0A" w:rsidP="005E10AF">
      <w:pPr>
        <w:pStyle w:val="a3"/>
        <w:spacing w:after="0" w:line="240" w:lineRule="auto"/>
        <w:ind w:left="426"/>
        <w:jc w:val="both"/>
        <w:rPr>
          <w:rFonts w:ascii="Times New Roman" w:hAnsi="Times New Roman" w:cs="Times New Roman"/>
          <w:sz w:val="28"/>
          <w:szCs w:val="28"/>
        </w:rPr>
      </w:pPr>
    </w:p>
    <w:p w:rsidR="00082DBE" w:rsidRPr="005E10AF" w:rsidRDefault="00082DBE" w:rsidP="005E10AF">
      <w:pPr>
        <w:pStyle w:val="a3"/>
        <w:spacing w:after="0" w:line="240" w:lineRule="auto"/>
        <w:ind w:left="426"/>
        <w:jc w:val="both"/>
        <w:rPr>
          <w:rFonts w:ascii="Times New Roman" w:hAnsi="Times New Roman" w:cs="Times New Roman"/>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1A23C7" w:rsidRPr="00DD27E0" w:rsidRDefault="004743F3" w:rsidP="004743F3">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sidR="00913D23">
        <w:rPr>
          <w:rFonts w:ascii="Times New Roman" w:hAnsi="Times New Roman" w:cs="Times New Roman"/>
          <w:sz w:val="28"/>
          <w:szCs w:val="28"/>
        </w:rPr>
        <w:t>6</w:t>
      </w:r>
      <w:r w:rsidRPr="00DD27E0">
        <w:rPr>
          <w:rFonts w:ascii="Times New Roman" w:hAnsi="Times New Roman" w:cs="Times New Roman"/>
          <w:sz w:val="28"/>
          <w:szCs w:val="28"/>
        </w:rPr>
        <w:t xml:space="preserve"> году введено в эксплуатацию </w:t>
      </w:r>
      <w:r w:rsidR="00913D23">
        <w:rPr>
          <w:rFonts w:ascii="Times New Roman" w:hAnsi="Times New Roman" w:cs="Times New Roman"/>
          <w:sz w:val="28"/>
          <w:szCs w:val="28"/>
        </w:rPr>
        <w:t>42</w:t>
      </w:r>
      <w:r w:rsidRPr="00DD27E0">
        <w:rPr>
          <w:rFonts w:ascii="Times New Roman" w:hAnsi="Times New Roman" w:cs="Times New Roman"/>
          <w:sz w:val="28"/>
          <w:szCs w:val="28"/>
        </w:rPr>
        <w:t xml:space="preserve">,2 тыс.кв.м жилья против </w:t>
      </w:r>
      <w:r w:rsidR="00611B13">
        <w:rPr>
          <w:rFonts w:ascii="Times New Roman" w:hAnsi="Times New Roman" w:cs="Times New Roman"/>
          <w:sz w:val="28"/>
          <w:szCs w:val="28"/>
        </w:rPr>
        <w:t xml:space="preserve">              </w:t>
      </w:r>
      <w:r w:rsidR="00913D23">
        <w:rPr>
          <w:rFonts w:ascii="Times New Roman" w:hAnsi="Times New Roman" w:cs="Times New Roman"/>
          <w:sz w:val="28"/>
          <w:szCs w:val="28"/>
        </w:rPr>
        <w:t>60</w:t>
      </w:r>
      <w:r w:rsidRPr="00DD27E0">
        <w:rPr>
          <w:rFonts w:ascii="Times New Roman" w:hAnsi="Times New Roman" w:cs="Times New Roman"/>
          <w:sz w:val="28"/>
          <w:szCs w:val="28"/>
        </w:rPr>
        <w:t>,</w:t>
      </w:r>
      <w:r w:rsidR="00913D23">
        <w:rPr>
          <w:rFonts w:ascii="Times New Roman" w:hAnsi="Times New Roman" w:cs="Times New Roman"/>
          <w:sz w:val="28"/>
          <w:szCs w:val="28"/>
        </w:rPr>
        <w:t>2</w:t>
      </w:r>
      <w:r w:rsidRPr="00DD27E0">
        <w:rPr>
          <w:rFonts w:ascii="Times New Roman" w:hAnsi="Times New Roman" w:cs="Times New Roman"/>
          <w:sz w:val="28"/>
          <w:szCs w:val="28"/>
        </w:rPr>
        <w:t xml:space="preserve"> тыс.кв.м, введенных в 201</w:t>
      </w:r>
      <w:r w:rsidR="00913D23">
        <w:rPr>
          <w:rFonts w:ascii="Times New Roman" w:hAnsi="Times New Roman" w:cs="Times New Roman"/>
          <w:sz w:val="28"/>
          <w:szCs w:val="28"/>
        </w:rPr>
        <w:t>5</w:t>
      </w:r>
      <w:r w:rsidR="009B0245">
        <w:rPr>
          <w:rFonts w:ascii="Times New Roman" w:hAnsi="Times New Roman" w:cs="Times New Roman"/>
          <w:sz w:val="28"/>
          <w:szCs w:val="28"/>
        </w:rPr>
        <w:t xml:space="preserve"> году,</w:t>
      </w:r>
      <w:r w:rsidRPr="00DD27E0">
        <w:rPr>
          <w:rFonts w:ascii="Times New Roman" w:hAnsi="Times New Roman" w:cs="Times New Roman"/>
          <w:sz w:val="28"/>
          <w:szCs w:val="28"/>
        </w:rPr>
        <w:t xml:space="preserve"> 9</w:t>
      </w:r>
      <w:r w:rsidR="00913D23">
        <w:rPr>
          <w:rFonts w:ascii="Times New Roman" w:hAnsi="Times New Roman" w:cs="Times New Roman"/>
          <w:sz w:val="28"/>
          <w:szCs w:val="28"/>
        </w:rPr>
        <w:t>9</w:t>
      </w:r>
      <w:r w:rsidRPr="00DD27E0">
        <w:rPr>
          <w:rFonts w:ascii="Times New Roman" w:hAnsi="Times New Roman" w:cs="Times New Roman"/>
          <w:sz w:val="28"/>
          <w:szCs w:val="28"/>
        </w:rPr>
        <w:t>,</w:t>
      </w:r>
      <w:r w:rsidR="00913D23">
        <w:rPr>
          <w:rFonts w:ascii="Times New Roman" w:hAnsi="Times New Roman" w:cs="Times New Roman"/>
          <w:sz w:val="28"/>
          <w:szCs w:val="28"/>
        </w:rPr>
        <w:t>8</w:t>
      </w:r>
      <w:r w:rsidRPr="00DD27E0">
        <w:rPr>
          <w:rFonts w:ascii="Times New Roman" w:hAnsi="Times New Roman" w:cs="Times New Roman"/>
          <w:sz w:val="28"/>
          <w:szCs w:val="28"/>
        </w:rPr>
        <w:t xml:space="preserve">% введенного жилья это ИЖС. </w:t>
      </w:r>
    </w:p>
    <w:p w:rsidR="00913D23" w:rsidRDefault="00913D23" w:rsidP="00474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4743F3" w:rsidRDefault="004743F3" w:rsidP="004743F3">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sidR="00913D23">
        <w:rPr>
          <w:rFonts w:ascii="Times New Roman" w:hAnsi="Times New Roman" w:cs="Times New Roman"/>
          <w:sz w:val="28"/>
          <w:szCs w:val="28"/>
        </w:rPr>
        <w:t>6</w:t>
      </w:r>
      <w:r w:rsidRPr="00DD27E0">
        <w:rPr>
          <w:rFonts w:ascii="Times New Roman" w:hAnsi="Times New Roman" w:cs="Times New Roman"/>
          <w:sz w:val="28"/>
          <w:szCs w:val="28"/>
        </w:rPr>
        <w:t xml:space="preserve"> году </w:t>
      </w:r>
      <w:r w:rsidR="00913D23">
        <w:rPr>
          <w:rFonts w:ascii="Times New Roman" w:hAnsi="Times New Roman" w:cs="Times New Roman"/>
          <w:sz w:val="28"/>
          <w:szCs w:val="28"/>
        </w:rPr>
        <w:t>2</w:t>
      </w:r>
      <w:r w:rsidRPr="00DD27E0">
        <w:rPr>
          <w:rFonts w:ascii="Times New Roman" w:hAnsi="Times New Roman" w:cs="Times New Roman"/>
          <w:sz w:val="28"/>
          <w:szCs w:val="28"/>
        </w:rPr>
        <w:t xml:space="preserve"> семьи улучш</w:t>
      </w:r>
      <w:r w:rsidR="00174DD1">
        <w:rPr>
          <w:rFonts w:ascii="Times New Roman" w:hAnsi="Times New Roman" w:cs="Times New Roman"/>
          <w:sz w:val="28"/>
          <w:szCs w:val="28"/>
        </w:rPr>
        <w:t>или</w:t>
      </w:r>
      <w:r w:rsidRPr="00DD27E0">
        <w:rPr>
          <w:rFonts w:ascii="Times New Roman" w:hAnsi="Times New Roman" w:cs="Times New Roman"/>
          <w:sz w:val="28"/>
          <w:szCs w:val="28"/>
        </w:rPr>
        <w:t xml:space="preserve"> жилищные условия по программе «Устойчивое развитие сельских территорий»</w:t>
      </w:r>
      <w:r w:rsidR="00174DD1">
        <w:rPr>
          <w:rFonts w:ascii="Times New Roman" w:hAnsi="Times New Roman" w:cs="Times New Roman"/>
          <w:sz w:val="28"/>
          <w:szCs w:val="28"/>
        </w:rPr>
        <w:t>,</w:t>
      </w:r>
      <w:r w:rsidRPr="00DD27E0">
        <w:rPr>
          <w:rFonts w:ascii="Times New Roman" w:hAnsi="Times New Roman" w:cs="Times New Roman"/>
          <w:sz w:val="28"/>
          <w:szCs w:val="28"/>
        </w:rPr>
        <w:t xml:space="preserve"> </w:t>
      </w:r>
      <w:r w:rsidR="00174DD1">
        <w:rPr>
          <w:rFonts w:ascii="Times New Roman" w:hAnsi="Times New Roman" w:cs="Times New Roman"/>
          <w:sz w:val="28"/>
          <w:szCs w:val="28"/>
        </w:rPr>
        <w:t>п</w:t>
      </w:r>
      <w:r w:rsidRPr="00DD27E0">
        <w:rPr>
          <w:rFonts w:ascii="Times New Roman" w:hAnsi="Times New Roman" w:cs="Times New Roman"/>
          <w:sz w:val="28"/>
          <w:szCs w:val="28"/>
        </w:rPr>
        <w:t>редоставлены субсидии на приобретение жилья 4 ветеранам Великой Отечественной войны,</w:t>
      </w:r>
      <w:r w:rsidR="00913D23">
        <w:rPr>
          <w:rFonts w:ascii="Times New Roman" w:hAnsi="Times New Roman" w:cs="Times New Roman"/>
          <w:sz w:val="28"/>
          <w:szCs w:val="28"/>
        </w:rPr>
        <w:t xml:space="preserve"> </w:t>
      </w:r>
      <w:r w:rsidRPr="00DD27E0">
        <w:rPr>
          <w:rFonts w:ascii="Times New Roman" w:hAnsi="Times New Roman" w:cs="Times New Roman"/>
          <w:sz w:val="28"/>
          <w:szCs w:val="28"/>
        </w:rPr>
        <w:t>2 молодым семьям</w:t>
      </w:r>
      <w:r w:rsidR="00913D23">
        <w:rPr>
          <w:rFonts w:ascii="Times New Roman" w:hAnsi="Times New Roman" w:cs="Times New Roman"/>
          <w:sz w:val="28"/>
          <w:szCs w:val="28"/>
        </w:rPr>
        <w:t>, 1 инвалиду, 1 участнику боевых действий и 2-м ликвидаторам аварии на ЧАЭС</w:t>
      </w:r>
      <w:r w:rsidRPr="00DD27E0">
        <w:rPr>
          <w:rFonts w:ascii="Times New Roman" w:hAnsi="Times New Roman" w:cs="Times New Roman"/>
          <w:sz w:val="28"/>
          <w:szCs w:val="28"/>
        </w:rPr>
        <w:t xml:space="preserve">. Финансирование из бюджетов всех уровней составило </w:t>
      </w:r>
      <w:r w:rsidR="00174DD1">
        <w:rPr>
          <w:rFonts w:ascii="Times New Roman" w:hAnsi="Times New Roman" w:cs="Times New Roman"/>
          <w:sz w:val="28"/>
          <w:szCs w:val="28"/>
        </w:rPr>
        <w:t>1</w:t>
      </w:r>
      <w:r w:rsidR="00913D23">
        <w:rPr>
          <w:rFonts w:ascii="Times New Roman" w:hAnsi="Times New Roman" w:cs="Times New Roman"/>
          <w:sz w:val="28"/>
          <w:szCs w:val="28"/>
        </w:rPr>
        <w:t>2</w:t>
      </w:r>
      <w:r w:rsidRPr="00DD27E0">
        <w:rPr>
          <w:rFonts w:ascii="Times New Roman" w:hAnsi="Times New Roman" w:cs="Times New Roman"/>
          <w:sz w:val="28"/>
          <w:szCs w:val="28"/>
        </w:rPr>
        <w:t>,</w:t>
      </w:r>
      <w:r w:rsidR="00913D23">
        <w:rPr>
          <w:rFonts w:ascii="Times New Roman" w:hAnsi="Times New Roman" w:cs="Times New Roman"/>
          <w:sz w:val="28"/>
          <w:szCs w:val="28"/>
        </w:rPr>
        <w:t>3</w:t>
      </w:r>
      <w:r w:rsidRPr="00DD27E0">
        <w:rPr>
          <w:rFonts w:ascii="Times New Roman" w:hAnsi="Times New Roman" w:cs="Times New Roman"/>
          <w:sz w:val="28"/>
          <w:szCs w:val="28"/>
        </w:rPr>
        <w:t>4 млн. руб.</w:t>
      </w:r>
    </w:p>
    <w:p w:rsidR="00094D00" w:rsidRPr="00094D00" w:rsidRDefault="00094D00" w:rsidP="00094D0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94D00">
        <w:rPr>
          <w:rFonts w:ascii="Arial" w:hAnsi="Arial" w:cs="Arial"/>
          <w:sz w:val="28"/>
          <w:szCs w:val="28"/>
        </w:rPr>
        <w:t xml:space="preserve"> </w:t>
      </w:r>
      <w:r w:rsidRPr="00094D00">
        <w:rPr>
          <w:rFonts w:ascii="Times New Roman" w:hAnsi="Times New Roman" w:cs="Times New Roman"/>
          <w:sz w:val="28"/>
          <w:szCs w:val="28"/>
        </w:rPr>
        <w:t xml:space="preserve">За 9 месяцев 2017 года 4 семьи </w:t>
      </w:r>
      <w:r w:rsidR="00174DD1">
        <w:rPr>
          <w:rFonts w:ascii="Times New Roman" w:hAnsi="Times New Roman" w:cs="Times New Roman"/>
          <w:sz w:val="28"/>
          <w:szCs w:val="28"/>
        </w:rPr>
        <w:t>получили возможность улучшить</w:t>
      </w:r>
      <w:r w:rsidRPr="00094D00">
        <w:rPr>
          <w:rFonts w:ascii="Times New Roman" w:hAnsi="Times New Roman" w:cs="Times New Roman"/>
          <w:sz w:val="28"/>
          <w:szCs w:val="28"/>
        </w:rPr>
        <w:t xml:space="preserve"> жилищные условия по программе </w:t>
      </w:r>
      <w:r w:rsidR="00224721">
        <w:rPr>
          <w:rFonts w:ascii="Times New Roman" w:hAnsi="Times New Roman" w:cs="Times New Roman"/>
          <w:sz w:val="28"/>
          <w:szCs w:val="28"/>
        </w:rPr>
        <w:t>«</w:t>
      </w:r>
      <w:r w:rsidRPr="00094D00">
        <w:rPr>
          <w:rFonts w:ascii="Times New Roman" w:hAnsi="Times New Roman" w:cs="Times New Roman"/>
          <w:sz w:val="28"/>
          <w:szCs w:val="28"/>
        </w:rPr>
        <w:t>Устойчиво</w:t>
      </w:r>
      <w:r w:rsidR="000E533A">
        <w:rPr>
          <w:rFonts w:ascii="Times New Roman" w:hAnsi="Times New Roman" w:cs="Times New Roman"/>
          <w:sz w:val="28"/>
          <w:szCs w:val="28"/>
        </w:rPr>
        <w:t>е развитие сельских территорий</w:t>
      </w:r>
      <w:r w:rsidR="00224721">
        <w:rPr>
          <w:rFonts w:ascii="Times New Roman" w:hAnsi="Times New Roman" w:cs="Times New Roman"/>
          <w:sz w:val="28"/>
          <w:szCs w:val="28"/>
        </w:rPr>
        <w:t>»</w:t>
      </w:r>
      <w:r w:rsidR="000E533A">
        <w:rPr>
          <w:rFonts w:ascii="Times New Roman" w:hAnsi="Times New Roman" w:cs="Times New Roman"/>
          <w:sz w:val="28"/>
          <w:szCs w:val="28"/>
        </w:rPr>
        <w:t>,</w:t>
      </w:r>
      <w:r w:rsidRPr="00094D00">
        <w:rPr>
          <w:rFonts w:ascii="Times New Roman" w:hAnsi="Times New Roman" w:cs="Times New Roman"/>
          <w:sz w:val="28"/>
          <w:szCs w:val="28"/>
        </w:rPr>
        <w:t xml:space="preserve">  </w:t>
      </w:r>
      <w:r w:rsidR="000E533A">
        <w:rPr>
          <w:rFonts w:ascii="Times New Roman" w:hAnsi="Times New Roman" w:cs="Times New Roman"/>
          <w:sz w:val="28"/>
          <w:szCs w:val="28"/>
        </w:rPr>
        <w:t>п</w:t>
      </w:r>
      <w:r w:rsidRPr="00094D00">
        <w:rPr>
          <w:rFonts w:ascii="Times New Roman" w:hAnsi="Times New Roman" w:cs="Times New Roman"/>
          <w:sz w:val="28"/>
          <w:szCs w:val="28"/>
        </w:rPr>
        <w:t>о программе обеспечение жильем молодых семей в Череповецком муниципальном районе - 1 семья</w:t>
      </w:r>
      <w:r w:rsidR="000E533A">
        <w:rPr>
          <w:rFonts w:ascii="Times New Roman" w:hAnsi="Times New Roman" w:cs="Times New Roman"/>
          <w:sz w:val="28"/>
          <w:szCs w:val="28"/>
        </w:rPr>
        <w:t xml:space="preserve"> (</w:t>
      </w:r>
      <w:r w:rsidR="00174DD1">
        <w:rPr>
          <w:rFonts w:ascii="Times New Roman" w:hAnsi="Times New Roman" w:cs="Times New Roman"/>
          <w:sz w:val="28"/>
          <w:szCs w:val="28"/>
        </w:rPr>
        <w:t xml:space="preserve">до конца года </w:t>
      </w:r>
      <w:r w:rsidR="000E533A">
        <w:rPr>
          <w:rFonts w:ascii="Times New Roman" w:hAnsi="Times New Roman" w:cs="Times New Roman"/>
          <w:sz w:val="28"/>
          <w:szCs w:val="28"/>
        </w:rPr>
        <w:t>планируется</w:t>
      </w:r>
      <w:r w:rsidR="00174DD1">
        <w:rPr>
          <w:rFonts w:ascii="Times New Roman" w:hAnsi="Times New Roman" w:cs="Times New Roman"/>
          <w:sz w:val="28"/>
          <w:szCs w:val="28"/>
        </w:rPr>
        <w:t xml:space="preserve"> еще одна</w:t>
      </w:r>
      <w:r w:rsidR="000E533A">
        <w:rPr>
          <w:rFonts w:ascii="Times New Roman" w:hAnsi="Times New Roman" w:cs="Times New Roman"/>
          <w:sz w:val="28"/>
          <w:szCs w:val="28"/>
        </w:rPr>
        <w:t xml:space="preserve"> соцвыплата)</w:t>
      </w:r>
      <w:r w:rsidRPr="00094D00">
        <w:rPr>
          <w:rFonts w:ascii="Times New Roman" w:hAnsi="Times New Roman" w:cs="Times New Roman"/>
          <w:sz w:val="28"/>
          <w:szCs w:val="28"/>
        </w:rPr>
        <w:t>. Предоставлены субсидии на приобретение жилья 2 ветеранам Великой Отечественной войны</w:t>
      </w:r>
      <w:r w:rsidR="00EC4D89">
        <w:rPr>
          <w:rFonts w:ascii="Times New Roman" w:hAnsi="Times New Roman" w:cs="Times New Roman"/>
          <w:sz w:val="28"/>
          <w:szCs w:val="28"/>
        </w:rPr>
        <w:t xml:space="preserve"> </w:t>
      </w:r>
      <w:r w:rsidR="000E533A">
        <w:rPr>
          <w:rFonts w:ascii="Times New Roman" w:hAnsi="Times New Roman" w:cs="Times New Roman"/>
          <w:sz w:val="28"/>
          <w:szCs w:val="28"/>
        </w:rPr>
        <w:t>(до конца года планируется еще одна соцвыплата),               1</w:t>
      </w:r>
      <w:r w:rsidRPr="00094D00">
        <w:rPr>
          <w:rFonts w:ascii="Times New Roman" w:hAnsi="Times New Roman" w:cs="Times New Roman"/>
          <w:sz w:val="28"/>
          <w:szCs w:val="28"/>
        </w:rPr>
        <w:t xml:space="preserve"> соцвыплата по категории г</w:t>
      </w:r>
      <w:r w:rsidR="007A7648">
        <w:rPr>
          <w:rFonts w:ascii="Times New Roman" w:hAnsi="Times New Roman" w:cs="Times New Roman"/>
          <w:sz w:val="28"/>
          <w:szCs w:val="28"/>
        </w:rPr>
        <w:t>раждан - инвалиды 1,2,3 группы</w:t>
      </w:r>
      <w:r w:rsidR="00174DD1">
        <w:rPr>
          <w:rFonts w:ascii="Times New Roman" w:hAnsi="Times New Roman" w:cs="Times New Roman"/>
          <w:sz w:val="28"/>
          <w:szCs w:val="28"/>
        </w:rPr>
        <w:t>,</w:t>
      </w:r>
      <w:r w:rsidR="007F7B97">
        <w:rPr>
          <w:rFonts w:ascii="Times New Roman" w:hAnsi="Times New Roman" w:cs="Times New Roman"/>
          <w:sz w:val="28"/>
          <w:szCs w:val="28"/>
        </w:rPr>
        <w:t xml:space="preserve"> </w:t>
      </w:r>
      <w:r w:rsidR="00174DD1">
        <w:rPr>
          <w:rFonts w:ascii="Times New Roman" w:hAnsi="Times New Roman" w:cs="Times New Roman"/>
          <w:sz w:val="28"/>
          <w:szCs w:val="28"/>
        </w:rPr>
        <w:t>1 г</w:t>
      </w:r>
      <w:r w:rsidR="007F7B97">
        <w:rPr>
          <w:rFonts w:ascii="Times New Roman" w:hAnsi="Times New Roman" w:cs="Times New Roman"/>
          <w:sz w:val="28"/>
          <w:szCs w:val="28"/>
        </w:rPr>
        <w:t xml:space="preserve">осударственный </w:t>
      </w:r>
      <w:r w:rsidRPr="00094D00">
        <w:rPr>
          <w:rFonts w:ascii="Times New Roman" w:hAnsi="Times New Roman" w:cs="Times New Roman"/>
          <w:sz w:val="28"/>
          <w:szCs w:val="28"/>
        </w:rPr>
        <w:t>ж</w:t>
      </w:r>
      <w:r w:rsidR="007A7648">
        <w:rPr>
          <w:rFonts w:ascii="Times New Roman" w:hAnsi="Times New Roman" w:cs="Times New Roman"/>
          <w:sz w:val="28"/>
          <w:szCs w:val="28"/>
        </w:rPr>
        <w:t>илищны</w:t>
      </w:r>
      <w:r w:rsidR="007F7B97">
        <w:rPr>
          <w:rFonts w:ascii="Times New Roman" w:hAnsi="Times New Roman" w:cs="Times New Roman"/>
          <w:sz w:val="28"/>
          <w:szCs w:val="28"/>
        </w:rPr>
        <w:t>й сертификат</w:t>
      </w:r>
      <w:r w:rsidR="00174DD1">
        <w:rPr>
          <w:rFonts w:ascii="Times New Roman" w:hAnsi="Times New Roman" w:cs="Times New Roman"/>
          <w:sz w:val="28"/>
          <w:szCs w:val="28"/>
        </w:rPr>
        <w:t xml:space="preserve"> предоставлен</w:t>
      </w:r>
      <w:r w:rsidR="007A7648">
        <w:rPr>
          <w:rFonts w:ascii="Times New Roman" w:hAnsi="Times New Roman" w:cs="Times New Roman"/>
          <w:sz w:val="28"/>
          <w:szCs w:val="28"/>
        </w:rPr>
        <w:t xml:space="preserve"> </w:t>
      </w:r>
      <w:r w:rsidRPr="00094D00">
        <w:rPr>
          <w:rFonts w:ascii="Times New Roman" w:hAnsi="Times New Roman" w:cs="Times New Roman"/>
          <w:sz w:val="28"/>
          <w:szCs w:val="28"/>
        </w:rPr>
        <w:t>ликвидатору аварии на Чернобыльской АЭС</w:t>
      </w:r>
      <w:r w:rsidR="000E533A">
        <w:rPr>
          <w:rFonts w:ascii="Times New Roman" w:hAnsi="Times New Roman" w:cs="Times New Roman"/>
          <w:sz w:val="28"/>
          <w:szCs w:val="28"/>
        </w:rPr>
        <w:t xml:space="preserve"> (до конца года планируется выдача еще одного сертификата</w:t>
      </w:r>
      <w:r w:rsidR="00174DD1">
        <w:rPr>
          <w:rFonts w:ascii="Times New Roman" w:hAnsi="Times New Roman" w:cs="Times New Roman"/>
          <w:sz w:val="28"/>
          <w:szCs w:val="28"/>
        </w:rPr>
        <w:t>)</w:t>
      </w:r>
      <w:r w:rsidRPr="00094D00">
        <w:rPr>
          <w:rFonts w:ascii="Times New Roman" w:hAnsi="Times New Roman" w:cs="Times New Roman"/>
          <w:sz w:val="28"/>
          <w:szCs w:val="28"/>
        </w:rPr>
        <w:t>. Финансирование из бюджетов всех уровней составило 9,11 млн. руб.</w:t>
      </w:r>
    </w:p>
    <w:p w:rsidR="00954F28" w:rsidRPr="00094D00" w:rsidRDefault="00954F28"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219"/>
        <w:gridCol w:w="1276"/>
        <w:gridCol w:w="1276"/>
        <w:gridCol w:w="1134"/>
        <w:gridCol w:w="992"/>
        <w:gridCol w:w="1134"/>
      </w:tblGrid>
      <w:tr w:rsidR="005B71CC" w:rsidRPr="00027C2E" w:rsidTr="0003361F">
        <w:trPr>
          <w:trHeight w:val="622"/>
        </w:trPr>
        <w:tc>
          <w:tcPr>
            <w:tcW w:w="4219" w:type="dxa"/>
            <w:vMerge w:val="restart"/>
            <w:vAlign w:val="center"/>
          </w:tcPr>
          <w:p w:rsidR="005B71CC" w:rsidRPr="00027C2E" w:rsidRDefault="005B71CC"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5B71CC" w:rsidRPr="00027C2E" w:rsidRDefault="005B71CC" w:rsidP="00EB3DEE">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276" w:type="dxa"/>
            <w:vMerge w:val="restart"/>
            <w:vAlign w:val="center"/>
          </w:tcPr>
          <w:p w:rsidR="005B71CC" w:rsidRPr="00027C2E" w:rsidRDefault="005B71CC" w:rsidP="004743F3">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5B71CC" w:rsidRPr="00027C2E" w:rsidRDefault="005B71CC" w:rsidP="004743F3">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5B71CC" w:rsidRPr="00027C2E" w:rsidRDefault="005B71CC" w:rsidP="004743F3">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5B71CC" w:rsidRPr="00027C2E" w:rsidRDefault="005B71CC" w:rsidP="001D389E">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B71CC" w:rsidRPr="00027C2E" w:rsidTr="0003361F">
        <w:trPr>
          <w:trHeight w:val="309"/>
        </w:trPr>
        <w:tc>
          <w:tcPr>
            <w:tcW w:w="4219" w:type="dxa"/>
            <w:vMerge/>
            <w:vAlign w:val="center"/>
          </w:tcPr>
          <w:p w:rsidR="005B71CC" w:rsidRPr="00027C2E" w:rsidRDefault="005B71CC" w:rsidP="00124DE6">
            <w:pPr>
              <w:jc w:val="center"/>
              <w:rPr>
                <w:rFonts w:ascii="Times New Roman" w:hAnsi="Times New Roman" w:cs="Times New Roman"/>
                <w:sz w:val="24"/>
                <w:szCs w:val="24"/>
              </w:rPr>
            </w:pPr>
          </w:p>
        </w:tc>
        <w:tc>
          <w:tcPr>
            <w:tcW w:w="1276" w:type="dxa"/>
            <w:vMerge/>
            <w:vAlign w:val="center"/>
          </w:tcPr>
          <w:p w:rsidR="005B71CC" w:rsidRPr="00027C2E" w:rsidRDefault="005B71CC" w:rsidP="00124DE6">
            <w:pPr>
              <w:jc w:val="center"/>
              <w:rPr>
                <w:rFonts w:ascii="Times New Roman" w:hAnsi="Times New Roman" w:cs="Times New Roman"/>
                <w:sz w:val="24"/>
                <w:szCs w:val="24"/>
              </w:rPr>
            </w:pPr>
          </w:p>
        </w:tc>
        <w:tc>
          <w:tcPr>
            <w:tcW w:w="1276" w:type="dxa"/>
            <w:vMerge/>
            <w:vAlign w:val="center"/>
          </w:tcPr>
          <w:p w:rsidR="005B71CC" w:rsidRPr="00027C2E" w:rsidRDefault="005B71CC" w:rsidP="00124DE6">
            <w:pPr>
              <w:jc w:val="center"/>
              <w:rPr>
                <w:rFonts w:ascii="Times New Roman" w:hAnsi="Times New Roman" w:cs="Times New Roman"/>
                <w:sz w:val="24"/>
                <w:szCs w:val="24"/>
              </w:rPr>
            </w:pPr>
          </w:p>
        </w:tc>
        <w:tc>
          <w:tcPr>
            <w:tcW w:w="1134" w:type="dxa"/>
            <w:vMerge/>
            <w:vAlign w:val="center"/>
          </w:tcPr>
          <w:p w:rsidR="005B71CC" w:rsidRPr="00027C2E" w:rsidRDefault="005B71CC" w:rsidP="00124DE6">
            <w:pPr>
              <w:jc w:val="center"/>
              <w:rPr>
                <w:rFonts w:ascii="Times New Roman" w:hAnsi="Times New Roman" w:cs="Times New Roman"/>
                <w:sz w:val="24"/>
                <w:szCs w:val="24"/>
              </w:rPr>
            </w:pPr>
          </w:p>
        </w:tc>
        <w:tc>
          <w:tcPr>
            <w:tcW w:w="992" w:type="dxa"/>
            <w:vMerge/>
            <w:vAlign w:val="center"/>
          </w:tcPr>
          <w:p w:rsidR="005B71CC" w:rsidRPr="00027C2E" w:rsidRDefault="005B71CC" w:rsidP="00124DE6">
            <w:pPr>
              <w:jc w:val="center"/>
              <w:rPr>
                <w:rFonts w:ascii="Times New Roman" w:hAnsi="Times New Roman" w:cs="Times New Roman"/>
                <w:sz w:val="24"/>
                <w:szCs w:val="24"/>
              </w:rPr>
            </w:pPr>
          </w:p>
        </w:tc>
        <w:tc>
          <w:tcPr>
            <w:tcW w:w="1134" w:type="dxa"/>
            <w:vMerge/>
            <w:shd w:val="clear" w:color="auto" w:fill="auto"/>
            <w:vAlign w:val="center"/>
          </w:tcPr>
          <w:p w:rsidR="005B71CC" w:rsidRPr="00027C2E" w:rsidRDefault="005B71CC" w:rsidP="00124DE6">
            <w:pPr>
              <w:jc w:val="center"/>
              <w:rPr>
                <w:rFonts w:ascii="Times New Roman" w:hAnsi="Times New Roman" w:cs="Times New Roman"/>
                <w:sz w:val="24"/>
                <w:szCs w:val="24"/>
              </w:rPr>
            </w:pPr>
          </w:p>
        </w:tc>
      </w:tr>
      <w:tr w:rsidR="005B71CC" w:rsidRPr="00027C2E" w:rsidTr="0003361F">
        <w:tc>
          <w:tcPr>
            <w:tcW w:w="4219" w:type="dxa"/>
          </w:tcPr>
          <w:p w:rsidR="005B71CC" w:rsidRPr="00124DE6" w:rsidRDefault="005B71CC"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1276" w:type="dxa"/>
            <w:vAlign w:val="center"/>
          </w:tcPr>
          <w:p w:rsidR="005B71CC" w:rsidRPr="003B6198" w:rsidRDefault="005B71CC" w:rsidP="00124DE6">
            <w:pPr>
              <w:jc w:val="center"/>
              <w:rPr>
                <w:rFonts w:ascii="Times New Roman" w:hAnsi="Times New Roman" w:cs="Times New Roman"/>
                <w:sz w:val="24"/>
                <w:szCs w:val="24"/>
              </w:rPr>
            </w:pPr>
            <w:r>
              <w:rPr>
                <w:rFonts w:ascii="Times New Roman" w:hAnsi="Times New Roman" w:cs="Times New Roman"/>
                <w:sz w:val="24"/>
                <w:szCs w:val="24"/>
              </w:rPr>
              <w:t>42243</w:t>
            </w:r>
          </w:p>
        </w:tc>
        <w:tc>
          <w:tcPr>
            <w:tcW w:w="1276" w:type="dxa"/>
            <w:vAlign w:val="center"/>
          </w:tcPr>
          <w:p w:rsidR="005B71CC" w:rsidRPr="00397B91" w:rsidRDefault="005B71CC" w:rsidP="00843079">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1134" w:type="dxa"/>
            <w:vAlign w:val="center"/>
          </w:tcPr>
          <w:p w:rsidR="005B71CC" w:rsidRPr="003939AD" w:rsidRDefault="005B71CC" w:rsidP="00843079">
            <w:pPr>
              <w:jc w:val="center"/>
              <w:rPr>
                <w:rFonts w:ascii="Times New Roman" w:hAnsi="Times New Roman" w:cs="Times New Roman"/>
                <w:sz w:val="24"/>
                <w:szCs w:val="24"/>
              </w:rPr>
            </w:pPr>
            <w:r>
              <w:rPr>
                <w:rFonts w:ascii="Times New Roman" w:hAnsi="Times New Roman" w:cs="Times New Roman"/>
                <w:sz w:val="24"/>
                <w:szCs w:val="24"/>
              </w:rPr>
              <w:t>15029</w:t>
            </w:r>
          </w:p>
        </w:tc>
        <w:tc>
          <w:tcPr>
            <w:tcW w:w="992" w:type="dxa"/>
            <w:vAlign w:val="center"/>
          </w:tcPr>
          <w:p w:rsidR="005B71CC" w:rsidRPr="003939AD" w:rsidRDefault="005B71CC" w:rsidP="00063ABD">
            <w:pPr>
              <w:jc w:val="center"/>
              <w:rPr>
                <w:rFonts w:ascii="Times New Roman" w:hAnsi="Times New Roman" w:cs="Times New Roman"/>
                <w:sz w:val="24"/>
                <w:szCs w:val="24"/>
              </w:rPr>
            </w:pPr>
            <w:r>
              <w:rPr>
                <w:rFonts w:ascii="Times New Roman" w:hAnsi="Times New Roman" w:cs="Times New Roman"/>
                <w:sz w:val="24"/>
                <w:szCs w:val="24"/>
              </w:rPr>
              <w:t>42,9</w:t>
            </w:r>
          </w:p>
        </w:tc>
        <w:tc>
          <w:tcPr>
            <w:tcW w:w="1134" w:type="dxa"/>
            <w:shd w:val="clear" w:color="auto" w:fill="auto"/>
            <w:vAlign w:val="center"/>
          </w:tcPr>
          <w:p w:rsidR="005B71CC" w:rsidRPr="003939AD" w:rsidRDefault="005B71CC" w:rsidP="00843079">
            <w:pPr>
              <w:jc w:val="center"/>
              <w:rPr>
                <w:rFonts w:ascii="Times New Roman" w:hAnsi="Times New Roman" w:cs="Times New Roman"/>
                <w:sz w:val="24"/>
                <w:szCs w:val="24"/>
              </w:rPr>
            </w:pPr>
            <w:r>
              <w:rPr>
                <w:rFonts w:ascii="Times New Roman" w:hAnsi="Times New Roman" w:cs="Times New Roman"/>
                <w:sz w:val="24"/>
                <w:szCs w:val="24"/>
              </w:rPr>
              <w:t>22543</w:t>
            </w:r>
          </w:p>
        </w:tc>
      </w:tr>
    </w:tbl>
    <w:p w:rsidR="00611B13" w:rsidRDefault="00611B13" w:rsidP="003B6198">
      <w:pPr>
        <w:pStyle w:val="Default"/>
        <w:ind w:firstLine="709"/>
        <w:jc w:val="both"/>
        <w:rPr>
          <w:sz w:val="28"/>
          <w:szCs w:val="28"/>
          <w:highlight w:val="yellow"/>
        </w:rPr>
      </w:pPr>
    </w:p>
    <w:p w:rsidR="003B6198" w:rsidRPr="00681623" w:rsidRDefault="00124DE6" w:rsidP="003B6198">
      <w:pPr>
        <w:pStyle w:val="Default"/>
        <w:ind w:firstLine="709"/>
        <w:jc w:val="both"/>
        <w:rPr>
          <w:sz w:val="28"/>
          <w:szCs w:val="28"/>
        </w:rPr>
      </w:pPr>
      <w:r w:rsidRPr="00681623">
        <w:rPr>
          <w:sz w:val="28"/>
          <w:szCs w:val="28"/>
        </w:rPr>
        <w:lastRenderedPageBreak/>
        <w:t xml:space="preserve">По данным ФГБУ «ФКП Росреестра» по Вологодской области за </w:t>
      </w:r>
      <w:r w:rsidR="00681623">
        <w:rPr>
          <w:sz w:val="28"/>
          <w:szCs w:val="28"/>
        </w:rPr>
        <w:t>8</w:t>
      </w:r>
      <w:r w:rsidRPr="00681623">
        <w:rPr>
          <w:sz w:val="28"/>
          <w:szCs w:val="28"/>
        </w:rPr>
        <w:t xml:space="preserve"> месяцев 201</w:t>
      </w:r>
      <w:r w:rsidR="00681623">
        <w:rPr>
          <w:sz w:val="28"/>
          <w:szCs w:val="28"/>
        </w:rPr>
        <w:t>7</w:t>
      </w:r>
      <w:r w:rsidRPr="00681623">
        <w:rPr>
          <w:sz w:val="28"/>
          <w:szCs w:val="28"/>
        </w:rPr>
        <w:t xml:space="preserve"> года включено объектов в государственный кадастр недвижимости общей площадью </w:t>
      </w:r>
      <w:r w:rsidR="00C703EC">
        <w:rPr>
          <w:sz w:val="28"/>
          <w:szCs w:val="28"/>
        </w:rPr>
        <w:t>15029</w:t>
      </w:r>
      <w:r w:rsidRPr="00681623">
        <w:rPr>
          <w:sz w:val="28"/>
          <w:szCs w:val="28"/>
        </w:rPr>
        <w:t xml:space="preserve"> кв.</w:t>
      </w:r>
      <w:r w:rsidR="00224721">
        <w:rPr>
          <w:sz w:val="28"/>
          <w:szCs w:val="28"/>
        </w:rPr>
        <w:t xml:space="preserve"> </w:t>
      </w:r>
      <w:r w:rsidRPr="00681623">
        <w:rPr>
          <w:sz w:val="28"/>
          <w:szCs w:val="28"/>
        </w:rPr>
        <w:t xml:space="preserve">м жилья, что составляет </w:t>
      </w:r>
      <w:r w:rsidR="00063ABD">
        <w:rPr>
          <w:sz w:val="28"/>
          <w:szCs w:val="28"/>
        </w:rPr>
        <w:t>42</w:t>
      </w:r>
      <w:r w:rsidR="00681623">
        <w:rPr>
          <w:sz w:val="28"/>
          <w:szCs w:val="28"/>
        </w:rPr>
        <w:t>,</w:t>
      </w:r>
      <w:r w:rsidR="00063ABD">
        <w:rPr>
          <w:sz w:val="28"/>
          <w:szCs w:val="28"/>
        </w:rPr>
        <w:t>9</w:t>
      </w:r>
      <w:r w:rsidRPr="00681623">
        <w:rPr>
          <w:sz w:val="28"/>
          <w:szCs w:val="28"/>
        </w:rPr>
        <w:t xml:space="preserve">% от  запланированного </w:t>
      </w:r>
      <w:r w:rsidR="00681623">
        <w:rPr>
          <w:sz w:val="28"/>
          <w:szCs w:val="28"/>
        </w:rPr>
        <w:t xml:space="preserve">           </w:t>
      </w:r>
      <w:r w:rsidRPr="00681623">
        <w:rPr>
          <w:sz w:val="28"/>
          <w:szCs w:val="28"/>
        </w:rPr>
        <w:t>на</w:t>
      </w:r>
      <w:r w:rsidR="00681623">
        <w:rPr>
          <w:sz w:val="28"/>
          <w:szCs w:val="28"/>
        </w:rPr>
        <w:t xml:space="preserve"> </w:t>
      </w:r>
      <w:r w:rsidRPr="00681623">
        <w:rPr>
          <w:sz w:val="28"/>
          <w:szCs w:val="28"/>
        </w:rPr>
        <w:t>201</w:t>
      </w:r>
      <w:r w:rsidR="00681623">
        <w:rPr>
          <w:sz w:val="28"/>
          <w:szCs w:val="28"/>
        </w:rPr>
        <w:t>7</w:t>
      </w:r>
      <w:r w:rsidRPr="00681623">
        <w:rPr>
          <w:sz w:val="28"/>
          <w:szCs w:val="28"/>
        </w:rPr>
        <w:t xml:space="preserve"> год показателя. </w:t>
      </w:r>
      <w:r w:rsidR="003B6198" w:rsidRPr="00681623">
        <w:rPr>
          <w:sz w:val="28"/>
          <w:szCs w:val="28"/>
        </w:rPr>
        <w:t>И</w:t>
      </w:r>
      <w:r w:rsidRPr="00681623">
        <w:rPr>
          <w:sz w:val="28"/>
          <w:szCs w:val="28"/>
        </w:rPr>
        <w:t>ндивидуальными застройщиками</w:t>
      </w:r>
      <w:r w:rsidR="003B6198" w:rsidRPr="00681623">
        <w:rPr>
          <w:sz w:val="28"/>
          <w:szCs w:val="28"/>
        </w:rPr>
        <w:t xml:space="preserve"> введено в эксплуатацию </w:t>
      </w:r>
      <w:r w:rsidR="00681623" w:rsidRPr="00C703EC">
        <w:rPr>
          <w:sz w:val="28"/>
          <w:szCs w:val="28"/>
        </w:rPr>
        <w:t>12789</w:t>
      </w:r>
      <w:r w:rsidR="00681623">
        <w:rPr>
          <w:sz w:val="28"/>
          <w:szCs w:val="28"/>
        </w:rPr>
        <w:t xml:space="preserve"> </w:t>
      </w:r>
      <w:r w:rsidR="003B6198" w:rsidRPr="00681623">
        <w:rPr>
          <w:sz w:val="28"/>
          <w:szCs w:val="28"/>
        </w:rPr>
        <w:t xml:space="preserve"> кв.м. жилья.</w:t>
      </w:r>
    </w:p>
    <w:p w:rsidR="00124DE6" w:rsidRPr="00124DE6" w:rsidRDefault="00124DE6" w:rsidP="00124DE6">
      <w:pPr>
        <w:spacing w:after="0" w:line="240" w:lineRule="auto"/>
        <w:ind w:firstLine="743"/>
        <w:jc w:val="both"/>
        <w:rPr>
          <w:rFonts w:ascii="Times New Roman" w:hAnsi="Times New Roman" w:cs="Times New Roman"/>
          <w:sz w:val="28"/>
          <w:szCs w:val="28"/>
        </w:rPr>
      </w:pPr>
      <w:r w:rsidRPr="00681623">
        <w:rPr>
          <w:rFonts w:ascii="Times New Roman" w:hAnsi="Times New Roman" w:cs="Times New Roman"/>
          <w:sz w:val="28"/>
          <w:szCs w:val="28"/>
        </w:rPr>
        <w:t>До конца 201</w:t>
      </w:r>
      <w:r w:rsidR="00681623">
        <w:rPr>
          <w:rFonts w:ascii="Times New Roman" w:hAnsi="Times New Roman" w:cs="Times New Roman"/>
          <w:sz w:val="28"/>
          <w:szCs w:val="28"/>
        </w:rPr>
        <w:t>7</w:t>
      </w:r>
      <w:r w:rsidRPr="00681623">
        <w:rPr>
          <w:rFonts w:ascii="Times New Roman" w:hAnsi="Times New Roman" w:cs="Times New Roman"/>
          <w:sz w:val="28"/>
          <w:szCs w:val="28"/>
        </w:rPr>
        <w:t xml:space="preserve"> года прогнозировалось снижение</w:t>
      </w:r>
      <w:r w:rsidR="009F7E97">
        <w:rPr>
          <w:rFonts w:ascii="Times New Roman" w:hAnsi="Times New Roman" w:cs="Times New Roman"/>
          <w:sz w:val="28"/>
          <w:szCs w:val="28"/>
        </w:rPr>
        <w:t xml:space="preserve"> ввода жилья</w:t>
      </w:r>
      <w:r w:rsidRPr="00681623">
        <w:rPr>
          <w:rFonts w:ascii="Times New Roman" w:hAnsi="Times New Roman" w:cs="Times New Roman"/>
          <w:sz w:val="28"/>
          <w:szCs w:val="28"/>
        </w:rPr>
        <w:t xml:space="preserve"> </w:t>
      </w:r>
      <w:r w:rsidR="00C33421" w:rsidRPr="00681623">
        <w:rPr>
          <w:rFonts w:ascii="Times New Roman" w:hAnsi="Times New Roman" w:cs="Times New Roman"/>
          <w:sz w:val="28"/>
          <w:szCs w:val="28"/>
        </w:rPr>
        <w:t xml:space="preserve">в </w:t>
      </w:r>
      <w:r w:rsidR="003B6198" w:rsidRPr="00681623">
        <w:rPr>
          <w:rFonts w:ascii="Times New Roman" w:hAnsi="Times New Roman" w:cs="Times New Roman"/>
          <w:sz w:val="28"/>
          <w:szCs w:val="28"/>
        </w:rPr>
        <w:t>1,</w:t>
      </w:r>
      <w:r w:rsidR="00681623">
        <w:rPr>
          <w:rFonts w:ascii="Times New Roman" w:hAnsi="Times New Roman" w:cs="Times New Roman"/>
          <w:sz w:val="28"/>
          <w:szCs w:val="28"/>
        </w:rPr>
        <w:t>2</w:t>
      </w:r>
      <w:r w:rsidR="00C33421" w:rsidRPr="00681623">
        <w:rPr>
          <w:rFonts w:ascii="Times New Roman" w:hAnsi="Times New Roman" w:cs="Times New Roman"/>
          <w:sz w:val="28"/>
          <w:szCs w:val="28"/>
        </w:rPr>
        <w:t xml:space="preserve"> раза</w:t>
      </w:r>
      <w:r w:rsidRPr="00681623">
        <w:rPr>
          <w:rFonts w:ascii="Times New Roman" w:hAnsi="Times New Roman" w:cs="Times New Roman"/>
          <w:sz w:val="28"/>
          <w:szCs w:val="28"/>
        </w:rPr>
        <w:t xml:space="preserve"> к уровню 201</w:t>
      </w:r>
      <w:r w:rsidR="00681623">
        <w:rPr>
          <w:rFonts w:ascii="Times New Roman" w:hAnsi="Times New Roman" w:cs="Times New Roman"/>
          <w:sz w:val="28"/>
          <w:szCs w:val="28"/>
        </w:rPr>
        <w:t>6</w:t>
      </w:r>
      <w:r w:rsidRPr="00681623">
        <w:rPr>
          <w:rFonts w:ascii="Times New Roman" w:hAnsi="Times New Roman" w:cs="Times New Roman"/>
          <w:sz w:val="28"/>
          <w:szCs w:val="28"/>
        </w:rPr>
        <w:t xml:space="preserve"> года, однако,  исходя из оценочных данных по итогам</w:t>
      </w:r>
      <w:r w:rsidR="00690D28" w:rsidRPr="00681623">
        <w:rPr>
          <w:rFonts w:ascii="Times New Roman" w:hAnsi="Times New Roman" w:cs="Times New Roman"/>
          <w:sz w:val="28"/>
          <w:szCs w:val="28"/>
        </w:rPr>
        <w:t xml:space="preserve"> за</w:t>
      </w:r>
      <w:r w:rsidRPr="00681623">
        <w:rPr>
          <w:rFonts w:ascii="Times New Roman" w:hAnsi="Times New Roman" w:cs="Times New Roman"/>
          <w:sz w:val="28"/>
          <w:szCs w:val="28"/>
        </w:rPr>
        <w:t xml:space="preserve"> </w:t>
      </w:r>
      <w:r w:rsidR="00681623">
        <w:rPr>
          <w:rFonts w:ascii="Times New Roman" w:hAnsi="Times New Roman" w:cs="Times New Roman"/>
          <w:sz w:val="28"/>
          <w:szCs w:val="28"/>
        </w:rPr>
        <w:t>8</w:t>
      </w:r>
      <w:r w:rsidRPr="00681623">
        <w:rPr>
          <w:rFonts w:ascii="Times New Roman" w:hAnsi="Times New Roman" w:cs="Times New Roman"/>
          <w:sz w:val="28"/>
          <w:szCs w:val="28"/>
        </w:rPr>
        <w:t xml:space="preserve"> месяцев 201</w:t>
      </w:r>
      <w:r w:rsidR="00681623">
        <w:rPr>
          <w:rFonts w:ascii="Times New Roman" w:hAnsi="Times New Roman" w:cs="Times New Roman"/>
          <w:sz w:val="28"/>
          <w:szCs w:val="28"/>
        </w:rPr>
        <w:t xml:space="preserve">7 года </w:t>
      </w:r>
      <w:r w:rsidRPr="00681623">
        <w:rPr>
          <w:rFonts w:ascii="Times New Roman" w:hAnsi="Times New Roman" w:cs="Times New Roman"/>
          <w:sz w:val="28"/>
          <w:szCs w:val="28"/>
        </w:rPr>
        <w:t xml:space="preserve"> </w:t>
      </w:r>
      <w:r w:rsidR="00224721">
        <w:rPr>
          <w:rFonts w:ascii="Times New Roman" w:hAnsi="Times New Roman" w:cs="Times New Roman"/>
          <w:sz w:val="28"/>
          <w:szCs w:val="28"/>
        </w:rPr>
        <w:t xml:space="preserve">ожидаемый результат будет </w:t>
      </w:r>
      <w:r w:rsidR="00063ABD">
        <w:rPr>
          <w:rFonts w:ascii="Times New Roman" w:hAnsi="Times New Roman" w:cs="Times New Roman"/>
          <w:sz w:val="28"/>
          <w:szCs w:val="28"/>
        </w:rPr>
        <w:t>ниже запланированного</w:t>
      </w:r>
      <w:r w:rsidR="00681623">
        <w:rPr>
          <w:rFonts w:ascii="Times New Roman" w:hAnsi="Times New Roman" w:cs="Times New Roman"/>
          <w:sz w:val="28"/>
          <w:szCs w:val="28"/>
        </w:rPr>
        <w:t>.</w:t>
      </w:r>
      <w:r w:rsidRPr="00124DE6">
        <w:rPr>
          <w:rFonts w:ascii="Times New Roman" w:hAnsi="Times New Roman" w:cs="Times New Roman"/>
          <w:sz w:val="28"/>
          <w:szCs w:val="28"/>
        </w:rPr>
        <w:t xml:space="preserve">  </w:t>
      </w:r>
    </w:p>
    <w:p w:rsidR="00A014A7" w:rsidRDefault="00A014A7" w:rsidP="00A014A7">
      <w:pPr>
        <w:spacing w:after="0" w:line="240" w:lineRule="auto"/>
        <w:rPr>
          <w:rFonts w:ascii="Times New Roman" w:hAnsi="Times New Roman" w:cs="Times New Roman"/>
          <w:sz w:val="28"/>
          <w:szCs w:val="28"/>
        </w:rPr>
      </w:pPr>
    </w:p>
    <w:p w:rsidR="00A014A7" w:rsidRDefault="00A014A7" w:rsidP="00A014A7">
      <w:pPr>
        <w:spacing w:after="0" w:line="240" w:lineRule="auto"/>
        <w:rPr>
          <w:rFonts w:ascii="Times New Roman" w:hAnsi="Times New Roman" w:cs="Times New Roman"/>
          <w:b/>
          <w:sz w:val="28"/>
          <w:szCs w:val="28"/>
        </w:rPr>
      </w:pPr>
      <w:r w:rsidRPr="00A014A7">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254F79" w:rsidRDefault="00254F79" w:rsidP="00504FB1">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224721" w:rsidRDefault="00224721" w:rsidP="00504FB1">
      <w:pPr>
        <w:spacing w:after="0" w:line="240" w:lineRule="auto"/>
        <w:ind w:firstLine="708"/>
        <w:jc w:val="both"/>
        <w:rPr>
          <w:rFonts w:ascii="Times New Roman" w:hAnsi="Times New Roman" w:cs="Times New Roman"/>
          <w:b/>
          <w:bCs/>
          <w:sz w:val="28"/>
          <w:szCs w:val="28"/>
        </w:rPr>
      </w:pPr>
    </w:p>
    <w:p w:rsidR="00504FB1" w:rsidRP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00AA3F50">
        <w:rPr>
          <w:rFonts w:ascii="Times New Roman" w:hAnsi="Times New Roman" w:cs="Times New Roman"/>
          <w:sz w:val="28"/>
          <w:szCs w:val="28"/>
        </w:rPr>
        <w:t>1</w:t>
      </w:r>
      <w:r w:rsidR="00C21735">
        <w:rPr>
          <w:rFonts w:ascii="Times New Roman" w:hAnsi="Times New Roman" w:cs="Times New Roman"/>
          <w:sz w:val="28"/>
          <w:szCs w:val="28"/>
        </w:rPr>
        <w:t>4</w:t>
      </w:r>
      <w:r w:rsidRPr="00504FB1">
        <w:rPr>
          <w:rFonts w:ascii="Times New Roman" w:hAnsi="Times New Roman" w:cs="Times New Roman"/>
          <w:sz w:val="28"/>
          <w:szCs w:val="28"/>
        </w:rPr>
        <w:t xml:space="preserve"> детски</w:t>
      </w:r>
      <w:r w:rsidR="00AA3F50">
        <w:rPr>
          <w:rFonts w:ascii="Times New Roman" w:hAnsi="Times New Roman" w:cs="Times New Roman"/>
          <w:sz w:val="28"/>
          <w:szCs w:val="28"/>
        </w:rPr>
        <w:t>х</w:t>
      </w:r>
      <w:r w:rsidRPr="00504FB1">
        <w:rPr>
          <w:rFonts w:ascii="Times New Roman" w:hAnsi="Times New Roman" w:cs="Times New Roman"/>
          <w:sz w:val="28"/>
          <w:szCs w:val="28"/>
        </w:rPr>
        <w:t xml:space="preserve"> сад</w:t>
      </w:r>
      <w:r w:rsidR="00AA3F50">
        <w:rPr>
          <w:rFonts w:ascii="Times New Roman" w:hAnsi="Times New Roman" w:cs="Times New Roman"/>
          <w:sz w:val="28"/>
          <w:szCs w:val="28"/>
        </w:rPr>
        <w:t>ов</w:t>
      </w:r>
      <w:r w:rsidR="00C21735">
        <w:rPr>
          <w:rFonts w:ascii="Times New Roman" w:hAnsi="Times New Roman" w:cs="Times New Roman"/>
          <w:sz w:val="28"/>
          <w:szCs w:val="28"/>
        </w:rPr>
        <w:t>, 3 структурных подразделения при Климовском д/с</w:t>
      </w:r>
      <w:r w:rsidR="003B6198">
        <w:rPr>
          <w:rFonts w:ascii="Times New Roman" w:hAnsi="Times New Roman" w:cs="Times New Roman"/>
          <w:sz w:val="28"/>
          <w:szCs w:val="28"/>
        </w:rPr>
        <w:t>,</w:t>
      </w:r>
      <w:r w:rsidR="00C21735">
        <w:rPr>
          <w:rFonts w:ascii="Times New Roman" w:hAnsi="Times New Roman" w:cs="Times New Roman"/>
          <w:sz w:val="28"/>
          <w:szCs w:val="28"/>
        </w:rPr>
        <w:t xml:space="preserve"> 2 структурных подразделения при школах</w:t>
      </w:r>
      <w:r w:rsidR="00AA3F50">
        <w:rPr>
          <w:rFonts w:ascii="Times New Roman" w:hAnsi="Times New Roman" w:cs="Times New Roman"/>
          <w:sz w:val="28"/>
          <w:szCs w:val="28"/>
        </w:rPr>
        <w:t xml:space="preserve"> и 2 дошкольные группы при Мусорской и Ягницкой школах</w:t>
      </w:r>
      <w:r w:rsidRPr="00504FB1">
        <w:rPr>
          <w:rFonts w:ascii="Times New Roman" w:hAnsi="Times New Roman" w:cs="Times New Roman"/>
          <w:sz w:val="28"/>
          <w:szCs w:val="28"/>
        </w:rPr>
        <w:t xml:space="preserve"> (</w:t>
      </w:r>
      <w:r w:rsidR="00D60DE6" w:rsidRPr="008E54B1">
        <w:rPr>
          <w:rFonts w:ascii="Times New Roman" w:hAnsi="Times New Roman" w:cs="Times New Roman"/>
          <w:sz w:val="28"/>
          <w:szCs w:val="28"/>
        </w:rPr>
        <w:t>17</w:t>
      </w:r>
      <w:r w:rsidR="001F18ED">
        <w:rPr>
          <w:rFonts w:ascii="Times New Roman" w:hAnsi="Times New Roman" w:cs="Times New Roman"/>
          <w:sz w:val="28"/>
          <w:szCs w:val="28"/>
        </w:rPr>
        <w:t>65</w:t>
      </w:r>
      <w:r w:rsidRPr="008E54B1">
        <w:rPr>
          <w:rFonts w:ascii="Times New Roman" w:hAnsi="Times New Roman" w:cs="Times New Roman"/>
          <w:sz w:val="28"/>
          <w:szCs w:val="28"/>
        </w:rPr>
        <w:t xml:space="preserve"> </w:t>
      </w:r>
      <w:r w:rsidR="00AA3F50" w:rsidRPr="008E54B1">
        <w:rPr>
          <w:rFonts w:ascii="Times New Roman" w:hAnsi="Times New Roman" w:cs="Times New Roman"/>
          <w:sz w:val="28"/>
          <w:szCs w:val="28"/>
        </w:rPr>
        <w:t>детей</w:t>
      </w:r>
      <w:r w:rsidRPr="008E54B1">
        <w:rPr>
          <w:rFonts w:ascii="Times New Roman" w:hAnsi="Times New Roman" w:cs="Times New Roman"/>
          <w:sz w:val="28"/>
          <w:szCs w:val="28"/>
        </w:rPr>
        <w:t>),</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1</w:t>
      </w:r>
      <w:r w:rsidR="00AA3F50">
        <w:rPr>
          <w:rFonts w:ascii="Times New Roman" w:hAnsi="Times New Roman" w:cs="Times New Roman"/>
          <w:sz w:val="28"/>
          <w:szCs w:val="28"/>
        </w:rPr>
        <w:t>7</w:t>
      </w:r>
      <w:r w:rsidRPr="00504FB1">
        <w:rPr>
          <w:rFonts w:ascii="Times New Roman" w:hAnsi="Times New Roman" w:cs="Times New Roman"/>
          <w:sz w:val="28"/>
          <w:szCs w:val="28"/>
        </w:rPr>
        <w:t xml:space="preserve"> школ (</w:t>
      </w:r>
      <w:r w:rsidR="00F77619">
        <w:rPr>
          <w:rFonts w:ascii="Times New Roman" w:hAnsi="Times New Roman" w:cs="Times New Roman"/>
          <w:sz w:val="28"/>
          <w:szCs w:val="28"/>
        </w:rPr>
        <w:t>3012</w:t>
      </w:r>
      <w:r w:rsidRPr="00504FB1">
        <w:rPr>
          <w:rFonts w:ascii="Times New Roman" w:hAnsi="Times New Roman" w:cs="Times New Roman"/>
          <w:sz w:val="28"/>
          <w:szCs w:val="28"/>
        </w:rPr>
        <w:t xml:space="preserve"> детей, подвоз в </w:t>
      </w:r>
      <w:r w:rsidR="00D60DE6">
        <w:rPr>
          <w:rFonts w:ascii="Times New Roman" w:hAnsi="Times New Roman" w:cs="Times New Roman"/>
          <w:sz w:val="28"/>
          <w:szCs w:val="28"/>
        </w:rPr>
        <w:t>1</w:t>
      </w:r>
      <w:r w:rsidR="004D2775">
        <w:rPr>
          <w:rFonts w:ascii="Times New Roman" w:hAnsi="Times New Roman" w:cs="Times New Roman"/>
          <w:sz w:val="28"/>
          <w:szCs w:val="28"/>
        </w:rPr>
        <w:t>3</w:t>
      </w:r>
      <w:r w:rsidRPr="00504FB1">
        <w:rPr>
          <w:rFonts w:ascii="Times New Roman" w:hAnsi="Times New Roman" w:cs="Times New Roman"/>
          <w:sz w:val="28"/>
          <w:szCs w:val="28"/>
        </w:rPr>
        <w:t xml:space="preserve"> школах, </w:t>
      </w:r>
      <w:r w:rsidR="00D60DE6">
        <w:rPr>
          <w:rFonts w:ascii="Times New Roman" w:hAnsi="Times New Roman" w:cs="Times New Roman"/>
          <w:sz w:val="28"/>
          <w:szCs w:val="28"/>
        </w:rPr>
        <w:t>2 пришкольных</w:t>
      </w:r>
      <w:r w:rsidRPr="00504FB1">
        <w:rPr>
          <w:rFonts w:ascii="Times New Roman" w:hAnsi="Times New Roman" w:cs="Times New Roman"/>
          <w:sz w:val="28"/>
          <w:szCs w:val="28"/>
        </w:rPr>
        <w:t xml:space="preserve"> интерната), 4 учреждения доп. образования. </w:t>
      </w:r>
    </w:p>
    <w:p w:rsidR="00224721" w:rsidRDefault="00224721" w:rsidP="00504FB1">
      <w:pPr>
        <w:spacing w:after="0" w:line="240" w:lineRule="auto"/>
        <w:ind w:firstLine="708"/>
        <w:jc w:val="both"/>
        <w:rPr>
          <w:rFonts w:ascii="Times New Roman" w:hAnsi="Times New Roman" w:cs="Times New Roman"/>
          <w:b/>
          <w:bCs/>
          <w:sz w:val="28"/>
          <w:szCs w:val="28"/>
        </w:rPr>
      </w:pPr>
    </w:p>
    <w:p w:rsidR="00CE2FEE" w:rsidRPr="001F18ED" w:rsidRDefault="00504FB1" w:rsidP="00504FB1">
      <w:pPr>
        <w:spacing w:after="0" w:line="240" w:lineRule="auto"/>
        <w:ind w:firstLine="708"/>
        <w:jc w:val="both"/>
        <w:rPr>
          <w:rFonts w:ascii="Times New Roman"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sidR="00CE2FEE" w:rsidRPr="001F18ED">
        <w:rPr>
          <w:rFonts w:ascii="Times New Roman" w:hAnsi="Times New Roman" w:cs="Times New Roman"/>
          <w:color w:val="000000" w:themeColor="text1"/>
          <w:sz w:val="28"/>
          <w:szCs w:val="28"/>
        </w:rPr>
        <w:t>с 1 марта 2016 года прекратило с</w:t>
      </w:r>
      <w:r w:rsidR="00CE2FEE" w:rsidRPr="001F18ED">
        <w:rPr>
          <w:rFonts w:ascii="Times New Roman" w:hAnsi="Times New Roman" w:cs="Times New Roman"/>
          <w:color w:val="000000" w:themeColor="text1"/>
          <w:sz w:val="28"/>
          <w:szCs w:val="28"/>
          <w:shd w:val="clear" w:color="auto" w:fill="FFFFFF"/>
        </w:rPr>
        <w:t>вою деятельность управление социальной защиты населения Череповецкого района. На его основе создан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 </w:t>
      </w:r>
    </w:p>
    <w:p w:rsidR="00CE2FEE" w:rsidRPr="001F18ED" w:rsidRDefault="00B738E8" w:rsidP="00504FB1">
      <w:pPr>
        <w:spacing w:after="0" w:line="240" w:lineRule="auto"/>
        <w:ind w:firstLine="708"/>
        <w:jc w:val="both"/>
        <w:rPr>
          <w:rFonts w:ascii="Times New Roman" w:eastAsia="Calibri" w:hAnsi="Times New Roman" w:cs="Times New Roman"/>
          <w:color w:val="000000" w:themeColor="text1"/>
          <w:sz w:val="28"/>
          <w:szCs w:val="28"/>
        </w:rPr>
      </w:pPr>
      <w:r w:rsidRPr="001F18ED">
        <w:rPr>
          <w:rFonts w:ascii="Times New Roman" w:hAnsi="Times New Roman" w:cs="Times New Roman"/>
          <w:color w:val="000000" w:themeColor="text1"/>
          <w:sz w:val="28"/>
          <w:szCs w:val="28"/>
          <w:shd w:val="clear" w:color="auto" w:fill="FFFFFF"/>
        </w:rPr>
        <w:t>Все районные социальные учреждения поменяли статус муниципальных на государственные. На территории муниципалитета осуществляют свою деятельность 4 учреждения социального обслуживания населения: Комплексный центр социального обслуживания населения «ЛАД», Череповецкий социальный приют для детей, Ивановский детский дом-интернат для умственно-отсталых детей, Судский центр помощи детям, оставшимся без попечения родителей.</w:t>
      </w:r>
    </w:p>
    <w:p w:rsidR="00224721" w:rsidRDefault="00224721" w:rsidP="00504FB1">
      <w:pPr>
        <w:spacing w:after="0" w:line="240" w:lineRule="auto"/>
        <w:ind w:firstLine="708"/>
        <w:jc w:val="both"/>
        <w:rPr>
          <w:rFonts w:ascii="Times New Roman" w:eastAsia="Calibri" w:hAnsi="Times New Roman" w:cs="Times New Roman"/>
          <w:sz w:val="28"/>
          <w:szCs w:val="28"/>
        </w:rPr>
      </w:pPr>
    </w:p>
    <w:p w:rsidR="00504FB1" w:rsidRPr="00D0704C" w:rsidRDefault="00504FB1" w:rsidP="00504FB1">
      <w:pPr>
        <w:spacing w:after="0" w:line="240" w:lineRule="auto"/>
        <w:ind w:firstLine="708"/>
        <w:jc w:val="both"/>
        <w:rPr>
          <w:rFonts w:ascii="Times New Roman" w:hAnsi="Times New Roman" w:cs="Times New Roman"/>
          <w:color w:val="000000" w:themeColor="text1"/>
          <w:sz w:val="28"/>
          <w:szCs w:val="28"/>
        </w:rPr>
      </w:pPr>
      <w:r w:rsidRPr="00B1393E">
        <w:rPr>
          <w:rFonts w:ascii="Times New Roman" w:hAnsi="Times New Roman" w:cs="Times New Roman"/>
          <w:b/>
          <w:bCs/>
          <w:sz w:val="28"/>
          <w:szCs w:val="28"/>
        </w:rPr>
        <w:t>Здравоохранение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Pr="00D0704C">
        <w:rPr>
          <w:rFonts w:ascii="Times New Roman" w:hAnsi="Times New Roman" w:cs="Times New Roman"/>
          <w:color w:val="000000" w:themeColor="text1"/>
          <w:sz w:val="28"/>
          <w:szCs w:val="28"/>
        </w:rPr>
        <w:t>БУЗ ВО «ЦРП», 2 районные больницы</w:t>
      </w:r>
      <w:r w:rsidR="003F618C" w:rsidRPr="00D0704C">
        <w:rPr>
          <w:rFonts w:ascii="Arial" w:hAnsi="Arial" w:cs="Arial"/>
          <w:color w:val="000000" w:themeColor="text1"/>
          <w:sz w:val="18"/>
          <w:szCs w:val="18"/>
          <w:shd w:val="clear" w:color="auto" w:fill="FFFFFF"/>
        </w:rPr>
        <w:t xml:space="preserve">  </w:t>
      </w:r>
      <w:r w:rsidR="003F618C" w:rsidRPr="00D0704C">
        <w:rPr>
          <w:rFonts w:ascii="Times New Roman" w:hAnsi="Times New Roman" w:cs="Times New Roman"/>
          <w:color w:val="000000" w:themeColor="text1"/>
          <w:sz w:val="28"/>
          <w:szCs w:val="28"/>
          <w:shd w:val="clear" w:color="auto" w:fill="FFFFFF"/>
        </w:rPr>
        <w:t>в п. Суда и п. Тоншалово,</w:t>
      </w:r>
      <w:r w:rsidRPr="00D0704C">
        <w:rPr>
          <w:rFonts w:ascii="Times New Roman" w:hAnsi="Times New Roman" w:cs="Times New Roman"/>
          <w:color w:val="000000" w:themeColor="text1"/>
          <w:sz w:val="28"/>
          <w:szCs w:val="28"/>
        </w:rPr>
        <w:t xml:space="preserve"> 7 амбулаторий </w:t>
      </w:r>
      <w:r w:rsidR="006E6FC9" w:rsidRPr="00D0704C">
        <w:rPr>
          <w:rFonts w:ascii="Times New Roman" w:hAnsi="Times New Roman" w:cs="Times New Roman"/>
          <w:color w:val="000000" w:themeColor="text1"/>
          <w:sz w:val="28"/>
          <w:szCs w:val="28"/>
        </w:rPr>
        <w:t xml:space="preserve"> </w:t>
      </w:r>
      <w:r w:rsidRPr="00D0704C">
        <w:rPr>
          <w:rFonts w:ascii="Times New Roman" w:hAnsi="Times New Roman" w:cs="Times New Roman"/>
          <w:color w:val="000000" w:themeColor="text1"/>
          <w:sz w:val="28"/>
          <w:szCs w:val="28"/>
        </w:rPr>
        <w:t>и 2</w:t>
      </w:r>
      <w:r w:rsidR="00CE4C77" w:rsidRPr="00D0704C">
        <w:rPr>
          <w:rFonts w:ascii="Times New Roman" w:hAnsi="Times New Roman" w:cs="Times New Roman"/>
          <w:color w:val="000000" w:themeColor="text1"/>
          <w:sz w:val="28"/>
          <w:szCs w:val="28"/>
        </w:rPr>
        <w:t>8</w:t>
      </w:r>
      <w:r w:rsidR="006E6FC9" w:rsidRPr="00D0704C">
        <w:rPr>
          <w:rFonts w:ascii="Times New Roman" w:hAnsi="Times New Roman" w:cs="Times New Roman"/>
          <w:color w:val="000000" w:themeColor="text1"/>
          <w:sz w:val="28"/>
          <w:szCs w:val="28"/>
        </w:rPr>
        <w:t xml:space="preserve"> </w:t>
      </w:r>
      <w:r w:rsidR="003F618C" w:rsidRPr="00D0704C">
        <w:rPr>
          <w:rFonts w:ascii="Times New Roman" w:hAnsi="Times New Roman" w:cs="Times New Roman"/>
          <w:color w:val="000000" w:themeColor="text1"/>
          <w:sz w:val="28"/>
          <w:szCs w:val="28"/>
        </w:rPr>
        <w:t>фельдшерско-акушерских пунктов</w:t>
      </w:r>
      <w:r w:rsidR="00CF677C" w:rsidRPr="00D0704C">
        <w:rPr>
          <w:rFonts w:ascii="Times New Roman" w:hAnsi="Times New Roman" w:cs="Times New Roman"/>
          <w:color w:val="000000" w:themeColor="text1"/>
          <w:sz w:val="28"/>
          <w:szCs w:val="28"/>
        </w:rPr>
        <w:t>,                врачи – 48 чел., средний мед. персонал – 144 чел.</w:t>
      </w:r>
      <w:r w:rsidRPr="00D0704C">
        <w:rPr>
          <w:rFonts w:ascii="Times New Roman" w:hAnsi="Times New Roman" w:cs="Times New Roman"/>
          <w:color w:val="000000" w:themeColor="text1"/>
          <w:sz w:val="28"/>
          <w:szCs w:val="28"/>
        </w:rPr>
        <w:t xml:space="preserve"> </w:t>
      </w:r>
      <w:r w:rsidR="006E6FC9" w:rsidRPr="00D0704C">
        <w:rPr>
          <w:rFonts w:ascii="Times New Roman" w:hAnsi="Times New Roman" w:cs="Times New Roman"/>
          <w:color w:val="000000" w:themeColor="text1"/>
          <w:sz w:val="28"/>
          <w:szCs w:val="28"/>
          <w:shd w:val="clear" w:color="auto" w:fill="FFFFFF"/>
        </w:rPr>
        <w:t>Скорая медицинская помощь населению района оказывается 5 сельскими подстанциями БУЗ Вологодской области «Станция скорой медицинской помощи» г. Череповец.</w:t>
      </w:r>
    </w:p>
    <w:p w:rsidR="00224721" w:rsidRDefault="00224721" w:rsidP="00504FB1">
      <w:pPr>
        <w:spacing w:after="0" w:line="240" w:lineRule="auto"/>
        <w:ind w:firstLine="708"/>
        <w:jc w:val="both"/>
        <w:rPr>
          <w:rFonts w:ascii="Times New Roman" w:hAnsi="Times New Roman" w:cs="Times New Roman"/>
          <w:b/>
          <w:bCs/>
          <w:sz w:val="28"/>
          <w:szCs w:val="28"/>
        </w:rPr>
      </w:pPr>
    </w:p>
    <w:p w:rsid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Культура</w:t>
      </w:r>
      <w:r w:rsidRPr="00504FB1">
        <w:rPr>
          <w:rFonts w:ascii="Times New Roman" w:hAnsi="Times New Roman" w:cs="Times New Roman"/>
          <w:bCs/>
          <w:sz w:val="28"/>
          <w:szCs w:val="28"/>
        </w:rPr>
        <w:t xml:space="preserve"> - </w:t>
      </w:r>
      <w:r w:rsidR="00D60DE6">
        <w:rPr>
          <w:rFonts w:ascii="Times New Roman" w:hAnsi="Times New Roman" w:cs="Times New Roman"/>
          <w:sz w:val="28"/>
          <w:szCs w:val="28"/>
        </w:rPr>
        <w:t>1</w:t>
      </w:r>
      <w:r w:rsidR="00853D94">
        <w:rPr>
          <w:rFonts w:ascii="Times New Roman" w:hAnsi="Times New Roman" w:cs="Times New Roman"/>
          <w:sz w:val="28"/>
          <w:szCs w:val="28"/>
        </w:rPr>
        <w:t>2</w:t>
      </w:r>
      <w:r w:rsidRPr="00504FB1">
        <w:rPr>
          <w:rFonts w:ascii="Times New Roman" w:hAnsi="Times New Roman" w:cs="Times New Roman"/>
          <w:sz w:val="28"/>
          <w:szCs w:val="28"/>
        </w:rPr>
        <w:t xml:space="preserve"> социально-культурн</w:t>
      </w:r>
      <w:r w:rsidR="00A94053">
        <w:rPr>
          <w:rFonts w:ascii="Times New Roman" w:hAnsi="Times New Roman" w:cs="Times New Roman"/>
          <w:sz w:val="28"/>
          <w:szCs w:val="28"/>
        </w:rPr>
        <w:t>ых</w:t>
      </w:r>
      <w:r w:rsidRPr="00504FB1">
        <w:rPr>
          <w:rFonts w:ascii="Times New Roman" w:hAnsi="Times New Roman" w:cs="Times New Roman"/>
          <w:sz w:val="28"/>
          <w:szCs w:val="28"/>
        </w:rPr>
        <w:t xml:space="preserve"> объединени</w:t>
      </w:r>
      <w:r w:rsidR="00A94053">
        <w:rPr>
          <w:rFonts w:ascii="Times New Roman" w:hAnsi="Times New Roman" w:cs="Times New Roman"/>
          <w:sz w:val="28"/>
          <w:szCs w:val="28"/>
        </w:rPr>
        <w:t>й</w:t>
      </w:r>
      <w:r w:rsidRPr="00504FB1">
        <w:rPr>
          <w:rFonts w:ascii="Times New Roman" w:hAnsi="Times New Roman" w:cs="Times New Roman"/>
          <w:sz w:val="28"/>
          <w:szCs w:val="28"/>
        </w:rPr>
        <w:t>,</w:t>
      </w:r>
      <w:r w:rsidR="00A94053">
        <w:rPr>
          <w:rFonts w:ascii="Times New Roman" w:hAnsi="Times New Roman" w:cs="Times New Roman"/>
          <w:sz w:val="28"/>
          <w:szCs w:val="28"/>
        </w:rPr>
        <w:t xml:space="preserve"> </w:t>
      </w:r>
      <w:r w:rsidRPr="00504FB1">
        <w:rPr>
          <w:rFonts w:ascii="Times New Roman" w:hAnsi="Times New Roman" w:cs="Times New Roman"/>
          <w:sz w:val="28"/>
          <w:szCs w:val="28"/>
        </w:rPr>
        <w:t xml:space="preserve"> в составе которых </w:t>
      </w:r>
      <w:r w:rsidR="00D60DE6">
        <w:rPr>
          <w:rFonts w:ascii="Times New Roman" w:hAnsi="Times New Roman" w:cs="Times New Roman"/>
          <w:sz w:val="28"/>
          <w:szCs w:val="28"/>
        </w:rPr>
        <w:t>3</w:t>
      </w:r>
      <w:r w:rsidR="00853D94">
        <w:rPr>
          <w:rFonts w:ascii="Times New Roman" w:hAnsi="Times New Roman" w:cs="Times New Roman"/>
          <w:sz w:val="28"/>
          <w:szCs w:val="28"/>
        </w:rPr>
        <w:t>3</w:t>
      </w:r>
      <w:r w:rsidRPr="00504FB1">
        <w:rPr>
          <w:rFonts w:ascii="Times New Roman" w:hAnsi="Times New Roman" w:cs="Times New Roman"/>
          <w:sz w:val="28"/>
          <w:szCs w:val="28"/>
        </w:rPr>
        <w:t xml:space="preserve"> библиотек</w:t>
      </w:r>
      <w:r w:rsidR="00A94053">
        <w:rPr>
          <w:rFonts w:ascii="Times New Roman" w:hAnsi="Times New Roman" w:cs="Times New Roman"/>
          <w:sz w:val="28"/>
          <w:szCs w:val="28"/>
        </w:rPr>
        <w:t>и</w:t>
      </w:r>
      <w:r w:rsidRPr="00504FB1">
        <w:rPr>
          <w:rFonts w:ascii="Times New Roman" w:hAnsi="Times New Roman" w:cs="Times New Roman"/>
          <w:sz w:val="28"/>
          <w:szCs w:val="28"/>
        </w:rPr>
        <w:t xml:space="preserve"> и </w:t>
      </w:r>
      <w:r w:rsidR="00853D94">
        <w:rPr>
          <w:rFonts w:ascii="Times New Roman" w:hAnsi="Times New Roman" w:cs="Times New Roman"/>
          <w:sz w:val="28"/>
          <w:szCs w:val="28"/>
        </w:rPr>
        <w:t>26</w:t>
      </w:r>
      <w:r w:rsidR="00A94053">
        <w:rPr>
          <w:rFonts w:ascii="Times New Roman" w:hAnsi="Times New Roman" w:cs="Times New Roman"/>
          <w:sz w:val="28"/>
          <w:szCs w:val="28"/>
        </w:rPr>
        <w:t xml:space="preserve"> учреждений</w:t>
      </w:r>
      <w:r w:rsidR="004743F3" w:rsidRPr="00F223B0">
        <w:rPr>
          <w:rFonts w:ascii="Times New Roman" w:hAnsi="Times New Roman" w:cs="Times New Roman"/>
          <w:sz w:val="28"/>
          <w:szCs w:val="28"/>
        </w:rPr>
        <w:t xml:space="preserve"> </w:t>
      </w:r>
      <w:r w:rsidRPr="00504FB1">
        <w:rPr>
          <w:rFonts w:ascii="Times New Roman" w:hAnsi="Times New Roman" w:cs="Times New Roman"/>
          <w:sz w:val="28"/>
          <w:szCs w:val="28"/>
        </w:rPr>
        <w:t xml:space="preserve">культурно-досугового типа, 3 межпоселенческих учреждения культуры, </w:t>
      </w:r>
      <w:r w:rsidR="00853D94">
        <w:rPr>
          <w:rFonts w:ascii="Times New Roman" w:hAnsi="Times New Roman" w:cs="Times New Roman"/>
          <w:sz w:val="28"/>
          <w:szCs w:val="28"/>
        </w:rPr>
        <w:t>25</w:t>
      </w:r>
      <w:r w:rsidRPr="00504FB1">
        <w:rPr>
          <w:rFonts w:ascii="Times New Roman" w:hAnsi="Times New Roman" w:cs="Times New Roman"/>
          <w:sz w:val="28"/>
          <w:szCs w:val="28"/>
        </w:rPr>
        <w:t xml:space="preserve"> зрительны</w:t>
      </w:r>
      <w:r w:rsidR="00A94053">
        <w:rPr>
          <w:rFonts w:ascii="Times New Roman" w:hAnsi="Times New Roman" w:cs="Times New Roman"/>
          <w:sz w:val="28"/>
          <w:szCs w:val="28"/>
        </w:rPr>
        <w:t>х</w:t>
      </w:r>
      <w:r w:rsidRPr="00504FB1">
        <w:rPr>
          <w:rFonts w:ascii="Times New Roman" w:hAnsi="Times New Roman" w:cs="Times New Roman"/>
          <w:sz w:val="28"/>
          <w:szCs w:val="28"/>
        </w:rPr>
        <w:t xml:space="preserve"> зал</w:t>
      </w:r>
      <w:r w:rsidR="00A94053">
        <w:rPr>
          <w:rFonts w:ascii="Times New Roman" w:hAnsi="Times New Roman" w:cs="Times New Roman"/>
          <w:sz w:val="28"/>
          <w:szCs w:val="28"/>
        </w:rPr>
        <w:t>ов</w:t>
      </w:r>
      <w:r w:rsidRPr="00504FB1">
        <w:rPr>
          <w:rFonts w:ascii="Times New Roman" w:hAnsi="Times New Roman" w:cs="Times New Roman"/>
          <w:sz w:val="28"/>
          <w:szCs w:val="28"/>
        </w:rPr>
        <w:t xml:space="preserve"> (</w:t>
      </w:r>
      <w:r w:rsidR="00853D94">
        <w:rPr>
          <w:rFonts w:ascii="Times New Roman" w:hAnsi="Times New Roman" w:cs="Times New Roman"/>
          <w:sz w:val="28"/>
          <w:szCs w:val="28"/>
        </w:rPr>
        <w:t>3569</w:t>
      </w:r>
      <w:r w:rsidRPr="00504FB1">
        <w:rPr>
          <w:rFonts w:ascii="Times New Roman" w:hAnsi="Times New Roman" w:cs="Times New Roman"/>
          <w:sz w:val="28"/>
          <w:szCs w:val="28"/>
        </w:rPr>
        <w:t xml:space="preserve"> мест), </w:t>
      </w:r>
      <w:r w:rsidR="00853D94">
        <w:rPr>
          <w:rFonts w:ascii="Times New Roman" w:hAnsi="Times New Roman" w:cs="Times New Roman"/>
          <w:sz w:val="28"/>
          <w:szCs w:val="28"/>
        </w:rPr>
        <w:t>306</w:t>
      </w:r>
      <w:r w:rsidR="00A94053">
        <w:rPr>
          <w:rFonts w:ascii="Times New Roman" w:hAnsi="Times New Roman" w:cs="Times New Roman"/>
          <w:sz w:val="28"/>
          <w:szCs w:val="28"/>
        </w:rPr>
        <w:t xml:space="preserve"> клубных формирований</w:t>
      </w:r>
      <w:r w:rsidRPr="00504FB1">
        <w:rPr>
          <w:rFonts w:ascii="Times New Roman" w:hAnsi="Times New Roman" w:cs="Times New Roman"/>
          <w:sz w:val="28"/>
          <w:szCs w:val="28"/>
        </w:rPr>
        <w:t xml:space="preserve"> (</w:t>
      </w:r>
      <w:r w:rsidR="00853D94">
        <w:rPr>
          <w:rFonts w:ascii="Times New Roman" w:hAnsi="Times New Roman" w:cs="Times New Roman"/>
          <w:sz w:val="28"/>
          <w:szCs w:val="28"/>
        </w:rPr>
        <w:t>4614</w:t>
      </w:r>
      <w:r w:rsidRPr="00504FB1">
        <w:rPr>
          <w:rFonts w:ascii="Times New Roman" w:hAnsi="Times New Roman" w:cs="Times New Roman"/>
          <w:sz w:val="28"/>
          <w:szCs w:val="28"/>
        </w:rPr>
        <w:t xml:space="preserve"> участников).</w:t>
      </w:r>
    </w:p>
    <w:p w:rsidR="00224721" w:rsidRDefault="00224721" w:rsidP="00504FB1">
      <w:pPr>
        <w:spacing w:after="0" w:line="240" w:lineRule="auto"/>
        <w:ind w:firstLine="708"/>
        <w:jc w:val="both"/>
        <w:rPr>
          <w:rFonts w:ascii="Times New Roman" w:hAnsi="Times New Roman" w:cs="Times New Roman"/>
          <w:b/>
          <w:bCs/>
          <w:sz w:val="28"/>
          <w:szCs w:val="28"/>
        </w:rPr>
      </w:pPr>
    </w:p>
    <w:p w:rsidR="00504FB1" w:rsidRDefault="00504FB1" w:rsidP="009F7E97">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3</w:t>
      </w:r>
      <w:r w:rsidR="00853D94">
        <w:rPr>
          <w:rFonts w:ascii="Times New Roman" w:hAnsi="Times New Roman" w:cs="Times New Roman"/>
          <w:sz w:val="28"/>
          <w:szCs w:val="28"/>
        </w:rPr>
        <w:t>3</w:t>
      </w:r>
      <w:r w:rsidRPr="00504FB1">
        <w:rPr>
          <w:rFonts w:ascii="Times New Roman" w:hAnsi="Times New Roman" w:cs="Times New Roman"/>
          <w:sz w:val="28"/>
          <w:szCs w:val="28"/>
        </w:rPr>
        <w:t xml:space="preserve"> спортзал</w:t>
      </w:r>
      <w:r w:rsidR="00853D94">
        <w:rPr>
          <w:rFonts w:ascii="Times New Roman" w:hAnsi="Times New Roman" w:cs="Times New Roman"/>
          <w:sz w:val="28"/>
          <w:szCs w:val="28"/>
        </w:rPr>
        <w:t>а</w:t>
      </w:r>
      <w:r w:rsidRPr="00504FB1">
        <w:rPr>
          <w:rFonts w:ascii="Times New Roman" w:hAnsi="Times New Roman" w:cs="Times New Roman"/>
          <w:sz w:val="28"/>
          <w:szCs w:val="28"/>
        </w:rPr>
        <w:t xml:space="preserve">, </w:t>
      </w:r>
      <w:r w:rsidR="00853D94">
        <w:rPr>
          <w:rFonts w:ascii="Times New Roman" w:hAnsi="Times New Roman" w:cs="Times New Roman"/>
          <w:sz w:val="28"/>
          <w:szCs w:val="28"/>
        </w:rPr>
        <w:t>4</w:t>
      </w:r>
      <w:r w:rsidRPr="00504FB1">
        <w:rPr>
          <w:rFonts w:ascii="Times New Roman" w:hAnsi="Times New Roman" w:cs="Times New Roman"/>
          <w:sz w:val="28"/>
          <w:szCs w:val="28"/>
        </w:rPr>
        <w:t xml:space="preserve"> ФОК</w:t>
      </w:r>
      <w:r w:rsidR="00D60DE6">
        <w:rPr>
          <w:rFonts w:ascii="Times New Roman" w:hAnsi="Times New Roman" w:cs="Times New Roman"/>
          <w:sz w:val="28"/>
          <w:szCs w:val="28"/>
        </w:rPr>
        <w:t>а</w:t>
      </w:r>
      <w:r w:rsidRPr="00504FB1">
        <w:rPr>
          <w:rFonts w:ascii="Times New Roman" w:hAnsi="Times New Roman" w:cs="Times New Roman"/>
          <w:sz w:val="28"/>
          <w:szCs w:val="28"/>
        </w:rPr>
        <w:t>, ДКиС</w:t>
      </w:r>
      <w:r w:rsidR="001419A9">
        <w:rPr>
          <w:rFonts w:ascii="Times New Roman" w:hAnsi="Times New Roman" w:cs="Times New Roman"/>
          <w:sz w:val="28"/>
          <w:szCs w:val="28"/>
        </w:rPr>
        <w:t xml:space="preserve"> в д.Климовское</w:t>
      </w:r>
      <w:r w:rsidRPr="00504FB1">
        <w:rPr>
          <w:rFonts w:ascii="Times New Roman" w:hAnsi="Times New Roman" w:cs="Times New Roman"/>
          <w:sz w:val="28"/>
          <w:szCs w:val="28"/>
        </w:rPr>
        <w:t xml:space="preserve">, </w:t>
      </w:r>
      <w:r w:rsidR="001419A9">
        <w:rPr>
          <w:rFonts w:ascii="Times New Roman" w:hAnsi="Times New Roman" w:cs="Times New Roman"/>
          <w:sz w:val="28"/>
          <w:szCs w:val="28"/>
        </w:rPr>
        <w:t xml:space="preserve">   ООО </w:t>
      </w:r>
      <w:r w:rsidRPr="00504FB1">
        <w:rPr>
          <w:rFonts w:ascii="Times New Roman" w:hAnsi="Times New Roman" w:cs="Times New Roman"/>
          <w:sz w:val="28"/>
          <w:szCs w:val="28"/>
        </w:rPr>
        <w:t xml:space="preserve">ЦЛСиО «Карпово», </w:t>
      </w:r>
      <w:r w:rsidR="001419A9">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sidR="00853D94">
        <w:rPr>
          <w:rFonts w:ascii="Times New Roman" w:hAnsi="Times New Roman" w:cs="Times New Roman"/>
          <w:sz w:val="28"/>
          <w:szCs w:val="28"/>
        </w:rPr>
        <w:t xml:space="preserve">Комплекс водных видов </w:t>
      </w:r>
      <w:r w:rsidR="00853D94">
        <w:rPr>
          <w:rFonts w:ascii="Times New Roman" w:hAnsi="Times New Roman" w:cs="Times New Roman"/>
          <w:sz w:val="28"/>
          <w:szCs w:val="28"/>
        </w:rPr>
        <w:lastRenderedPageBreak/>
        <w:t>спорта в с.Мякса, 73</w:t>
      </w:r>
      <w:r w:rsidR="00D60DE6">
        <w:rPr>
          <w:rFonts w:ascii="Times New Roman" w:hAnsi="Times New Roman" w:cs="Times New Roman"/>
          <w:sz w:val="28"/>
          <w:szCs w:val="28"/>
        </w:rPr>
        <w:t xml:space="preserve"> плоскостных спортивных сооружения</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9</w:t>
      </w:r>
      <w:r w:rsidRPr="00504FB1">
        <w:rPr>
          <w:rFonts w:ascii="Times New Roman" w:hAnsi="Times New Roman" w:cs="Times New Roman"/>
          <w:sz w:val="28"/>
          <w:szCs w:val="28"/>
        </w:rPr>
        <w:t xml:space="preserve"> стрелковых сооружений, </w:t>
      </w:r>
      <w:r w:rsidR="00853D94">
        <w:rPr>
          <w:rFonts w:ascii="Times New Roman" w:hAnsi="Times New Roman" w:cs="Times New Roman"/>
          <w:sz w:val="28"/>
          <w:szCs w:val="28"/>
        </w:rPr>
        <w:t>несколько площадок для пляжного волейбола.</w:t>
      </w:r>
      <w:r w:rsidRPr="00504FB1">
        <w:rPr>
          <w:rFonts w:ascii="Times New Roman" w:hAnsi="Times New Roman" w:cs="Times New Roman"/>
          <w:sz w:val="28"/>
          <w:szCs w:val="28"/>
        </w:rPr>
        <w:t xml:space="preserve"> </w:t>
      </w:r>
      <w:r w:rsidR="00853D94">
        <w:rPr>
          <w:rFonts w:ascii="Times New Roman" w:hAnsi="Times New Roman" w:cs="Times New Roman"/>
          <w:sz w:val="28"/>
          <w:szCs w:val="28"/>
        </w:rPr>
        <w:t>В районе з</w:t>
      </w:r>
      <w:r w:rsidRPr="00504FB1">
        <w:rPr>
          <w:rFonts w:ascii="Times New Roman" w:hAnsi="Times New Roman" w:cs="Times New Roman"/>
          <w:sz w:val="28"/>
          <w:szCs w:val="28"/>
        </w:rPr>
        <w:t xml:space="preserve">анимается спортом </w:t>
      </w:r>
      <w:r w:rsidR="00853D94">
        <w:rPr>
          <w:rFonts w:ascii="Times New Roman" w:hAnsi="Times New Roman" w:cs="Times New Roman"/>
          <w:sz w:val="28"/>
          <w:szCs w:val="28"/>
        </w:rPr>
        <w:t xml:space="preserve">порядка </w:t>
      </w:r>
      <w:r w:rsidR="004743F3">
        <w:rPr>
          <w:rFonts w:ascii="Times New Roman" w:hAnsi="Times New Roman" w:cs="Times New Roman"/>
          <w:sz w:val="28"/>
          <w:szCs w:val="28"/>
        </w:rPr>
        <w:t>80</w:t>
      </w:r>
      <w:r w:rsidR="00853D94">
        <w:rPr>
          <w:rFonts w:ascii="Times New Roman" w:hAnsi="Times New Roman" w:cs="Times New Roman"/>
          <w:sz w:val="28"/>
          <w:szCs w:val="28"/>
        </w:rPr>
        <w:t>00</w:t>
      </w:r>
      <w:r w:rsidR="004743F3" w:rsidRPr="003E4FAF">
        <w:rPr>
          <w:rFonts w:ascii="Times New Roman" w:hAnsi="Times New Roman" w:cs="Times New Roman"/>
          <w:sz w:val="28"/>
          <w:szCs w:val="28"/>
        </w:rPr>
        <w:t xml:space="preserve"> чел</w:t>
      </w:r>
      <w:r w:rsidR="004743F3">
        <w:rPr>
          <w:rFonts w:ascii="Times New Roman" w:hAnsi="Times New Roman" w:cs="Times New Roman"/>
          <w:sz w:val="28"/>
          <w:szCs w:val="28"/>
        </w:rPr>
        <w:t>овек</w:t>
      </w:r>
      <w:r w:rsidR="004743F3" w:rsidRPr="003E4FAF">
        <w:rPr>
          <w:rFonts w:ascii="Times New Roman" w:hAnsi="Times New Roman" w:cs="Times New Roman"/>
          <w:sz w:val="28"/>
          <w:szCs w:val="28"/>
        </w:rPr>
        <w:t xml:space="preserve"> или  </w:t>
      </w:r>
      <w:r w:rsidR="004743F3">
        <w:rPr>
          <w:rFonts w:ascii="Times New Roman" w:hAnsi="Times New Roman" w:cs="Times New Roman"/>
          <w:sz w:val="28"/>
          <w:szCs w:val="28"/>
        </w:rPr>
        <w:t>20,</w:t>
      </w:r>
      <w:r w:rsidR="00853D94">
        <w:rPr>
          <w:rFonts w:ascii="Times New Roman" w:hAnsi="Times New Roman" w:cs="Times New Roman"/>
          <w:sz w:val="28"/>
          <w:szCs w:val="28"/>
        </w:rPr>
        <w:t>4</w:t>
      </w:r>
      <w:r w:rsidR="004743F3"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504FB1" w:rsidRPr="00504FB1" w:rsidRDefault="00504FB1" w:rsidP="009F7E97">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021937" w:rsidRPr="00504FB1"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sidR="007449B4">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021937" w:rsidRPr="00504FB1"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021937" w:rsidRPr="001419A9"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224721" w:rsidRDefault="00224721" w:rsidP="009F7E97">
      <w:pPr>
        <w:spacing w:after="0" w:line="240" w:lineRule="auto"/>
        <w:ind w:firstLine="708"/>
        <w:jc w:val="both"/>
        <w:rPr>
          <w:rFonts w:ascii="Times New Roman" w:hAnsi="Times New Roman" w:cs="Times New Roman"/>
          <w:bCs/>
          <w:sz w:val="28"/>
          <w:szCs w:val="28"/>
        </w:rPr>
      </w:pPr>
    </w:p>
    <w:p w:rsidR="00504FB1" w:rsidRPr="00504FB1" w:rsidRDefault="00504FB1" w:rsidP="009F7E97">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в себя: </w:t>
      </w:r>
    </w:p>
    <w:p w:rsidR="00021937" w:rsidRPr="00504FB1"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неприспособленность зданий Судской детской школы искусств и Череповецкой районной детской школы искусств (п. Тоншалово);</w:t>
      </w:r>
    </w:p>
    <w:p w:rsidR="00021937" w:rsidRPr="00504FB1"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острый дефицит мест в детских садах в п. Суда</w:t>
      </w:r>
      <w:r w:rsidR="007449B4">
        <w:rPr>
          <w:rFonts w:ascii="Times New Roman" w:hAnsi="Times New Roman" w:cs="Times New Roman"/>
          <w:sz w:val="28"/>
          <w:szCs w:val="28"/>
        </w:rPr>
        <w:t>,</w:t>
      </w:r>
      <w:r w:rsidRPr="00504FB1">
        <w:rPr>
          <w:rFonts w:ascii="Times New Roman" w:hAnsi="Times New Roman" w:cs="Times New Roman"/>
          <w:sz w:val="28"/>
          <w:szCs w:val="28"/>
        </w:rPr>
        <w:t xml:space="preserve"> п. Тоншалово</w:t>
      </w:r>
      <w:r w:rsidR="007449B4">
        <w:rPr>
          <w:rFonts w:ascii="Times New Roman" w:hAnsi="Times New Roman" w:cs="Times New Roman"/>
          <w:sz w:val="28"/>
          <w:szCs w:val="28"/>
        </w:rPr>
        <w:t xml:space="preserve"> и д.Ирдоматка </w:t>
      </w:r>
      <w:r w:rsidRPr="00504FB1">
        <w:rPr>
          <w:rFonts w:ascii="Times New Roman" w:hAnsi="Times New Roman" w:cs="Times New Roman"/>
          <w:sz w:val="28"/>
          <w:szCs w:val="28"/>
        </w:rPr>
        <w:t>;</w:t>
      </w:r>
    </w:p>
    <w:p w:rsidR="00021937" w:rsidRPr="00504FB1"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021937" w:rsidRPr="00504FB1" w:rsidRDefault="004203D7"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низкий уровень территориальной доступности медицинских услуг. </w:t>
      </w:r>
    </w:p>
    <w:p w:rsidR="00504FB1" w:rsidRPr="00504FB1" w:rsidRDefault="00504FB1" w:rsidP="009F7E97">
      <w:pPr>
        <w:spacing w:after="0" w:line="240" w:lineRule="auto"/>
        <w:ind w:firstLine="708"/>
        <w:jc w:val="both"/>
        <w:rPr>
          <w:rFonts w:ascii="Times New Roman" w:hAnsi="Times New Roman" w:cs="Times New Roman"/>
          <w:sz w:val="28"/>
          <w:szCs w:val="28"/>
        </w:rPr>
      </w:pPr>
    </w:p>
    <w:p w:rsidR="001F2669" w:rsidRPr="004203D7" w:rsidRDefault="004203D7" w:rsidP="009F7E97">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4203D7" w:rsidRPr="00F33528" w:rsidRDefault="004203D7" w:rsidP="009F7E97">
      <w:pPr>
        <w:spacing w:after="0" w:line="240" w:lineRule="auto"/>
        <w:jc w:val="both"/>
        <w:rPr>
          <w:rFonts w:ascii="Times New Roman" w:hAnsi="Times New Roman" w:cs="Times New Roman"/>
          <w:b/>
          <w:bCs/>
          <w:sz w:val="16"/>
          <w:szCs w:val="16"/>
        </w:rPr>
      </w:pPr>
    </w:p>
    <w:p w:rsidR="001F2669" w:rsidRPr="001F2669" w:rsidRDefault="001F2669"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Образование</w:t>
      </w:r>
      <w:r w:rsidR="004203D7"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690D28" w:rsidRPr="00F33528" w:rsidRDefault="00690D28" w:rsidP="009F7E97">
      <w:pPr>
        <w:spacing w:after="0" w:line="240" w:lineRule="auto"/>
        <w:jc w:val="both"/>
        <w:rPr>
          <w:rFonts w:ascii="Times New Roman" w:hAnsi="Times New Roman" w:cs="Times New Roman"/>
          <w:b/>
          <w:bCs/>
          <w:sz w:val="16"/>
          <w:szCs w:val="16"/>
        </w:rPr>
      </w:pPr>
    </w:p>
    <w:p w:rsidR="00690D28" w:rsidRPr="001F2669" w:rsidRDefault="00690D28"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4203D7" w:rsidRDefault="004203D7" w:rsidP="009F7E97">
      <w:pPr>
        <w:spacing w:after="0" w:line="240" w:lineRule="auto"/>
        <w:jc w:val="both"/>
        <w:rPr>
          <w:rFonts w:ascii="Times New Roman" w:hAnsi="Times New Roman" w:cs="Times New Roman"/>
          <w:b/>
          <w:bCs/>
          <w:sz w:val="28"/>
          <w:szCs w:val="28"/>
        </w:rPr>
      </w:pPr>
    </w:p>
    <w:p w:rsidR="00690D28" w:rsidRPr="001F2669" w:rsidRDefault="00690D28"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197449" w:rsidRDefault="00197449" w:rsidP="009F7E97">
      <w:pPr>
        <w:spacing w:after="0" w:line="240" w:lineRule="auto"/>
        <w:jc w:val="both"/>
        <w:rPr>
          <w:rFonts w:ascii="Times New Roman" w:hAnsi="Times New Roman" w:cs="Times New Roman"/>
          <w:b/>
          <w:bCs/>
          <w:sz w:val="28"/>
          <w:szCs w:val="28"/>
        </w:rPr>
      </w:pPr>
    </w:p>
    <w:p w:rsidR="001F2669" w:rsidRPr="001F2669" w:rsidRDefault="001F2669"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21937" w:rsidRPr="001F2669" w:rsidRDefault="004203D7" w:rsidP="009F7E97">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21937" w:rsidRPr="001F2669" w:rsidRDefault="004203D7" w:rsidP="009F7E97">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F33528" w:rsidRDefault="00F33528" w:rsidP="00197449">
      <w:pPr>
        <w:spacing w:after="0" w:line="240" w:lineRule="auto"/>
        <w:rPr>
          <w:rFonts w:ascii="Times New Roman" w:hAnsi="Times New Roman" w:cs="Times New Roman"/>
          <w:b/>
          <w:bCs/>
          <w:sz w:val="28"/>
          <w:szCs w:val="28"/>
        </w:rPr>
      </w:pPr>
    </w:p>
    <w:p w:rsidR="001F2669" w:rsidRDefault="001F2669"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Физкультура и спорт</w:t>
      </w:r>
      <w:r w:rsidRPr="001F2669">
        <w:rPr>
          <w:rFonts w:ascii="Times New Roman" w:hAnsi="Times New Roman" w:cs="Times New Roman"/>
          <w:b/>
          <w:bCs/>
          <w:sz w:val="28"/>
          <w:szCs w:val="28"/>
        </w:rPr>
        <w:t xml:space="preserve"> </w:t>
      </w:r>
      <w:r w:rsidR="004203D7"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p>
    <w:p w:rsidR="009D4283" w:rsidRDefault="009D4283"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9D4283" w:rsidRPr="00504FB1" w:rsidRDefault="009D4283" w:rsidP="009F7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стратегического планирования                                                             Д.Н.Окунев</w:t>
      </w:r>
    </w:p>
    <w:sectPr w:rsidR="009D4283" w:rsidRPr="00504FB1"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3A7C"/>
    <w:rsid w:val="00027C2E"/>
    <w:rsid w:val="00031273"/>
    <w:rsid w:val="0003142B"/>
    <w:rsid w:val="000328DE"/>
    <w:rsid w:val="0003361F"/>
    <w:rsid w:val="0005185F"/>
    <w:rsid w:val="00053C66"/>
    <w:rsid w:val="00054197"/>
    <w:rsid w:val="0005507C"/>
    <w:rsid w:val="00063ABD"/>
    <w:rsid w:val="00074D53"/>
    <w:rsid w:val="0008193D"/>
    <w:rsid w:val="00082DBE"/>
    <w:rsid w:val="0008486D"/>
    <w:rsid w:val="00084B19"/>
    <w:rsid w:val="00086EC0"/>
    <w:rsid w:val="00094D00"/>
    <w:rsid w:val="000A3309"/>
    <w:rsid w:val="000A6473"/>
    <w:rsid w:val="000B33A8"/>
    <w:rsid w:val="000C48F9"/>
    <w:rsid w:val="000C5B93"/>
    <w:rsid w:val="000C6EDA"/>
    <w:rsid w:val="000D61DB"/>
    <w:rsid w:val="000D794F"/>
    <w:rsid w:val="000E025C"/>
    <w:rsid w:val="000E0B41"/>
    <w:rsid w:val="000E533A"/>
    <w:rsid w:val="000F698E"/>
    <w:rsid w:val="000F6BD6"/>
    <w:rsid w:val="000F76A6"/>
    <w:rsid w:val="00101AE7"/>
    <w:rsid w:val="00104FBC"/>
    <w:rsid w:val="00110B8B"/>
    <w:rsid w:val="001123AB"/>
    <w:rsid w:val="001138DD"/>
    <w:rsid w:val="00114A08"/>
    <w:rsid w:val="001163D9"/>
    <w:rsid w:val="00120FF3"/>
    <w:rsid w:val="00124DE6"/>
    <w:rsid w:val="0012685B"/>
    <w:rsid w:val="00137FCB"/>
    <w:rsid w:val="001419A9"/>
    <w:rsid w:val="00142848"/>
    <w:rsid w:val="00145C7D"/>
    <w:rsid w:val="0014626C"/>
    <w:rsid w:val="001559AC"/>
    <w:rsid w:val="0015743B"/>
    <w:rsid w:val="00160977"/>
    <w:rsid w:val="00174DD1"/>
    <w:rsid w:val="00177C17"/>
    <w:rsid w:val="00184645"/>
    <w:rsid w:val="0019120A"/>
    <w:rsid w:val="0019529C"/>
    <w:rsid w:val="00197449"/>
    <w:rsid w:val="00197C4D"/>
    <w:rsid w:val="001A1D46"/>
    <w:rsid w:val="001A23C7"/>
    <w:rsid w:val="001A3F32"/>
    <w:rsid w:val="001B5873"/>
    <w:rsid w:val="001C7151"/>
    <w:rsid w:val="001D389E"/>
    <w:rsid w:val="001D4DBE"/>
    <w:rsid w:val="001D6A7D"/>
    <w:rsid w:val="001F0B7C"/>
    <w:rsid w:val="001F18ED"/>
    <w:rsid w:val="001F2500"/>
    <w:rsid w:val="001F2669"/>
    <w:rsid w:val="001F5A1A"/>
    <w:rsid w:val="00201B4C"/>
    <w:rsid w:val="00205240"/>
    <w:rsid w:val="00205BBF"/>
    <w:rsid w:val="00205D8B"/>
    <w:rsid w:val="00213233"/>
    <w:rsid w:val="002149D4"/>
    <w:rsid w:val="002174EC"/>
    <w:rsid w:val="002207B7"/>
    <w:rsid w:val="00222984"/>
    <w:rsid w:val="00224721"/>
    <w:rsid w:val="002263CE"/>
    <w:rsid w:val="00244570"/>
    <w:rsid w:val="00246C49"/>
    <w:rsid w:val="00254ED1"/>
    <w:rsid w:val="00254F79"/>
    <w:rsid w:val="0026311F"/>
    <w:rsid w:val="002762E8"/>
    <w:rsid w:val="00285946"/>
    <w:rsid w:val="002A598E"/>
    <w:rsid w:val="002B2A6D"/>
    <w:rsid w:val="002C1E5E"/>
    <w:rsid w:val="002C26D3"/>
    <w:rsid w:val="002C6BC0"/>
    <w:rsid w:val="002D2A13"/>
    <w:rsid w:val="002E5B81"/>
    <w:rsid w:val="002E6A43"/>
    <w:rsid w:val="002F0A65"/>
    <w:rsid w:val="00301CCB"/>
    <w:rsid w:val="00302CDA"/>
    <w:rsid w:val="003058F8"/>
    <w:rsid w:val="0031538E"/>
    <w:rsid w:val="00324958"/>
    <w:rsid w:val="00330356"/>
    <w:rsid w:val="00341C5F"/>
    <w:rsid w:val="00345A93"/>
    <w:rsid w:val="003464F1"/>
    <w:rsid w:val="00362A95"/>
    <w:rsid w:val="00364542"/>
    <w:rsid w:val="00373267"/>
    <w:rsid w:val="00375F76"/>
    <w:rsid w:val="00383D9E"/>
    <w:rsid w:val="003905B5"/>
    <w:rsid w:val="003939AD"/>
    <w:rsid w:val="003958A1"/>
    <w:rsid w:val="00397B91"/>
    <w:rsid w:val="003A00E7"/>
    <w:rsid w:val="003B43F7"/>
    <w:rsid w:val="003B6198"/>
    <w:rsid w:val="003F1703"/>
    <w:rsid w:val="003F52BC"/>
    <w:rsid w:val="003F618C"/>
    <w:rsid w:val="004059C6"/>
    <w:rsid w:val="004203D7"/>
    <w:rsid w:val="00420509"/>
    <w:rsid w:val="00425195"/>
    <w:rsid w:val="00436C65"/>
    <w:rsid w:val="004457B2"/>
    <w:rsid w:val="00445889"/>
    <w:rsid w:val="00452364"/>
    <w:rsid w:val="00455EFB"/>
    <w:rsid w:val="00461188"/>
    <w:rsid w:val="0047104A"/>
    <w:rsid w:val="0047220E"/>
    <w:rsid w:val="00472281"/>
    <w:rsid w:val="00473A30"/>
    <w:rsid w:val="004743F3"/>
    <w:rsid w:val="00475D62"/>
    <w:rsid w:val="0047668E"/>
    <w:rsid w:val="00483C0A"/>
    <w:rsid w:val="004A53CF"/>
    <w:rsid w:val="004A606B"/>
    <w:rsid w:val="004C6ADD"/>
    <w:rsid w:val="004C6F1B"/>
    <w:rsid w:val="004D1CE9"/>
    <w:rsid w:val="004D2775"/>
    <w:rsid w:val="00501CCC"/>
    <w:rsid w:val="00504A64"/>
    <w:rsid w:val="00504FB1"/>
    <w:rsid w:val="005112B7"/>
    <w:rsid w:val="00532B8E"/>
    <w:rsid w:val="00537970"/>
    <w:rsid w:val="005468DE"/>
    <w:rsid w:val="00546AA4"/>
    <w:rsid w:val="00546CBD"/>
    <w:rsid w:val="00554C11"/>
    <w:rsid w:val="00562272"/>
    <w:rsid w:val="00562A0E"/>
    <w:rsid w:val="00562A60"/>
    <w:rsid w:val="005635BD"/>
    <w:rsid w:val="00572B2D"/>
    <w:rsid w:val="00574C52"/>
    <w:rsid w:val="00575E51"/>
    <w:rsid w:val="00576D74"/>
    <w:rsid w:val="0058747D"/>
    <w:rsid w:val="0059612B"/>
    <w:rsid w:val="005A337E"/>
    <w:rsid w:val="005A51DE"/>
    <w:rsid w:val="005A56BB"/>
    <w:rsid w:val="005A7798"/>
    <w:rsid w:val="005B71CC"/>
    <w:rsid w:val="005C09B6"/>
    <w:rsid w:val="005D3C09"/>
    <w:rsid w:val="005E10AF"/>
    <w:rsid w:val="005F267F"/>
    <w:rsid w:val="006004D2"/>
    <w:rsid w:val="00604338"/>
    <w:rsid w:val="00611B13"/>
    <w:rsid w:val="0061237F"/>
    <w:rsid w:val="006225AD"/>
    <w:rsid w:val="0062660B"/>
    <w:rsid w:val="00633078"/>
    <w:rsid w:val="00636632"/>
    <w:rsid w:val="00645407"/>
    <w:rsid w:val="0065045D"/>
    <w:rsid w:val="0065756D"/>
    <w:rsid w:val="00661B5F"/>
    <w:rsid w:val="00666534"/>
    <w:rsid w:val="00666A77"/>
    <w:rsid w:val="0067091D"/>
    <w:rsid w:val="00674719"/>
    <w:rsid w:val="00677619"/>
    <w:rsid w:val="00681623"/>
    <w:rsid w:val="006823AD"/>
    <w:rsid w:val="006828B6"/>
    <w:rsid w:val="00690D28"/>
    <w:rsid w:val="00695D27"/>
    <w:rsid w:val="006B0FA0"/>
    <w:rsid w:val="006B1BB0"/>
    <w:rsid w:val="006B4987"/>
    <w:rsid w:val="006C0F93"/>
    <w:rsid w:val="006C1AD3"/>
    <w:rsid w:val="006C665C"/>
    <w:rsid w:val="006D02EE"/>
    <w:rsid w:val="006D5BFC"/>
    <w:rsid w:val="006E61C6"/>
    <w:rsid w:val="006E6FC9"/>
    <w:rsid w:val="006F527B"/>
    <w:rsid w:val="00701147"/>
    <w:rsid w:val="00702628"/>
    <w:rsid w:val="0070625F"/>
    <w:rsid w:val="00715528"/>
    <w:rsid w:val="00731BE5"/>
    <w:rsid w:val="00737965"/>
    <w:rsid w:val="007449B4"/>
    <w:rsid w:val="00746606"/>
    <w:rsid w:val="00753822"/>
    <w:rsid w:val="007612A1"/>
    <w:rsid w:val="00765F81"/>
    <w:rsid w:val="007705F4"/>
    <w:rsid w:val="007762C4"/>
    <w:rsid w:val="00777854"/>
    <w:rsid w:val="007821CB"/>
    <w:rsid w:val="00784662"/>
    <w:rsid w:val="007A4157"/>
    <w:rsid w:val="007A5A36"/>
    <w:rsid w:val="007A7648"/>
    <w:rsid w:val="007B1611"/>
    <w:rsid w:val="007B7923"/>
    <w:rsid w:val="007C6CBA"/>
    <w:rsid w:val="007D0295"/>
    <w:rsid w:val="007D1B7F"/>
    <w:rsid w:val="007E07F6"/>
    <w:rsid w:val="007E1329"/>
    <w:rsid w:val="007E37B9"/>
    <w:rsid w:val="007F6222"/>
    <w:rsid w:val="007F7B97"/>
    <w:rsid w:val="008025EC"/>
    <w:rsid w:val="008057A2"/>
    <w:rsid w:val="00806ED3"/>
    <w:rsid w:val="00811C87"/>
    <w:rsid w:val="00821E33"/>
    <w:rsid w:val="00832B2A"/>
    <w:rsid w:val="00841E5D"/>
    <w:rsid w:val="00843079"/>
    <w:rsid w:val="00853D94"/>
    <w:rsid w:val="00865813"/>
    <w:rsid w:val="008730C2"/>
    <w:rsid w:val="00877F98"/>
    <w:rsid w:val="0088003A"/>
    <w:rsid w:val="00883A25"/>
    <w:rsid w:val="00886DFC"/>
    <w:rsid w:val="008874B9"/>
    <w:rsid w:val="00891B9B"/>
    <w:rsid w:val="008A0308"/>
    <w:rsid w:val="008A2753"/>
    <w:rsid w:val="008C3E3B"/>
    <w:rsid w:val="008C5C7D"/>
    <w:rsid w:val="008C7304"/>
    <w:rsid w:val="008D172A"/>
    <w:rsid w:val="008D751D"/>
    <w:rsid w:val="008E54B1"/>
    <w:rsid w:val="008E6549"/>
    <w:rsid w:val="008E776F"/>
    <w:rsid w:val="008F1421"/>
    <w:rsid w:val="008F4ED0"/>
    <w:rsid w:val="008F65AE"/>
    <w:rsid w:val="008F6F55"/>
    <w:rsid w:val="00901FC3"/>
    <w:rsid w:val="00906B5B"/>
    <w:rsid w:val="009100C9"/>
    <w:rsid w:val="00913D23"/>
    <w:rsid w:val="00917AC0"/>
    <w:rsid w:val="009258C2"/>
    <w:rsid w:val="009305F8"/>
    <w:rsid w:val="009406F4"/>
    <w:rsid w:val="00954F28"/>
    <w:rsid w:val="00955B7B"/>
    <w:rsid w:val="00981001"/>
    <w:rsid w:val="00982EEE"/>
    <w:rsid w:val="00997303"/>
    <w:rsid w:val="009A1D92"/>
    <w:rsid w:val="009A4BA6"/>
    <w:rsid w:val="009A6BAB"/>
    <w:rsid w:val="009B0245"/>
    <w:rsid w:val="009C356F"/>
    <w:rsid w:val="009D2F39"/>
    <w:rsid w:val="009D4283"/>
    <w:rsid w:val="009D7C34"/>
    <w:rsid w:val="009F015C"/>
    <w:rsid w:val="009F08EF"/>
    <w:rsid w:val="009F23E9"/>
    <w:rsid w:val="009F7E97"/>
    <w:rsid w:val="00A014A7"/>
    <w:rsid w:val="00A1043E"/>
    <w:rsid w:val="00A132E9"/>
    <w:rsid w:val="00A16078"/>
    <w:rsid w:val="00A202F8"/>
    <w:rsid w:val="00A21309"/>
    <w:rsid w:val="00A309FF"/>
    <w:rsid w:val="00A31F54"/>
    <w:rsid w:val="00A36FCE"/>
    <w:rsid w:val="00A427CC"/>
    <w:rsid w:val="00A43D54"/>
    <w:rsid w:val="00A45FF5"/>
    <w:rsid w:val="00A463B1"/>
    <w:rsid w:val="00A56A4A"/>
    <w:rsid w:val="00A67B57"/>
    <w:rsid w:val="00A80741"/>
    <w:rsid w:val="00A91B92"/>
    <w:rsid w:val="00A94053"/>
    <w:rsid w:val="00AA3F50"/>
    <w:rsid w:val="00AA5991"/>
    <w:rsid w:val="00AB63B9"/>
    <w:rsid w:val="00AC1A33"/>
    <w:rsid w:val="00AC72BA"/>
    <w:rsid w:val="00AD1BD0"/>
    <w:rsid w:val="00AE592F"/>
    <w:rsid w:val="00AE6993"/>
    <w:rsid w:val="00AE7BA0"/>
    <w:rsid w:val="00B04326"/>
    <w:rsid w:val="00B04D00"/>
    <w:rsid w:val="00B06276"/>
    <w:rsid w:val="00B06CCA"/>
    <w:rsid w:val="00B10F7E"/>
    <w:rsid w:val="00B1393E"/>
    <w:rsid w:val="00B14F7A"/>
    <w:rsid w:val="00B23F5D"/>
    <w:rsid w:val="00B27048"/>
    <w:rsid w:val="00B368FB"/>
    <w:rsid w:val="00B43336"/>
    <w:rsid w:val="00B524F6"/>
    <w:rsid w:val="00B630A6"/>
    <w:rsid w:val="00B738E8"/>
    <w:rsid w:val="00B74820"/>
    <w:rsid w:val="00B94C74"/>
    <w:rsid w:val="00B94D6B"/>
    <w:rsid w:val="00B977FD"/>
    <w:rsid w:val="00BC62AF"/>
    <w:rsid w:val="00BD35C2"/>
    <w:rsid w:val="00BD5607"/>
    <w:rsid w:val="00BD69A1"/>
    <w:rsid w:val="00BF50B8"/>
    <w:rsid w:val="00C070F1"/>
    <w:rsid w:val="00C07E71"/>
    <w:rsid w:val="00C10F7E"/>
    <w:rsid w:val="00C11B5E"/>
    <w:rsid w:val="00C12A1C"/>
    <w:rsid w:val="00C21735"/>
    <w:rsid w:val="00C33421"/>
    <w:rsid w:val="00C36FC5"/>
    <w:rsid w:val="00C548EF"/>
    <w:rsid w:val="00C54A62"/>
    <w:rsid w:val="00C6286D"/>
    <w:rsid w:val="00C66AD7"/>
    <w:rsid w:val="00C703EC"/>
    <w:rsid w:val="00C8513E"/>
    <w:rsid w:val="00C852E5"/>
    <w:rsid w:val="00C90659"/>
    <w:rsid w:val="00C92CDE"/>
    <w:rsid w:val="00C95C1B"/>
    <w:rsid w:val="00CA0180"/>
    <w:rsid w:val="00CA231C"/>
    <w:rsid w:val="00CA661B"/>
    <w:rsid w:val="00CB431A"/>
    <w:rsid w:val="00CB4467"/>
    <w:rsid w:val="00CB5629"/>
    <w:rsid w:val="00CB56FE"/>
    <w:rsid w:val="00CB6716"/>
    <w:rsid w:val="00CC133F"/>
    <w:rsid w:val="00CD11CE"/>
    <w:rsid w:val="00CE020A"/>
    <w:rsid w:val="00CE2A80"/>
    <w:rsid w:val="00CE2FEE"/>
    <w:rsid w:val="00CE4C77"/>
    <w:rsid w:val="00CF190F"/>
    <w:rsid w:val="00CF4A55"/>
    <w:rsid w:val="00CF677C"/>
    <w:rsid w:val="00D00E59"/>
    <w:rsid w:val="00D05D35"/>
    <w:rsid w:val="00D05E3C"/>
    <w:rsid w:val="00D06EC1"/>
    <w:rsid w:val="00D0704C"/>
    <w:rsid w:val="00D20CC3"/>
    <w:rsid w:val="00D224D2"/>
    <w:rsid w:val="00D26EE6"/>
    <w:rsid w:val="00D321BD"/>
    <w:rsid w:val="00D32A15"/>
    <w:rsid w:val="00D32BB4"/>
    <w:rsid w:val="00D44303"/>
    <w:rsid w:val="00D502AC"/>
    <w:rsid w:val="00D53936"/>
    <w:rsid w:val="00D55D81"/>
    <w:rsid w:val="00D60DE6"/>
    <w:rsid w:val="00D664CE"/>
    <w:rsid w:val="00D73906"/>
    <w:rsid w:val="00D84AAD"/>
    <w:rsid w:val="00D94F1F"/>
    <w:rsid w:val="00DA2D9F"/>
    <w:rsid w:val="00DB4298"/>
    <w:rsid w:val="00DB5218"/>
    <w:rsid w:val="00DB544E"/>
    <w:rsid w:val="00DC2695"/>
    <w:rsid w:val="00DD051F"/>
    <w:rsid w:val="00DD27E0"/>
    <w:rsid w:val="00DD4328"/>
    <w:rsid w:val="00DE512F"/>
    <w:rsid w:val="00E13B7F"/>
    <w:rsid w:val="00E14BEE"/>
    <w:rsid w:val="00E16687"/>
    <w:rsid w:val="00E3217F"/>
    <w:rsid w:val="00E34ADF"/>
    <w:rsid w:val="00E50DD4"/>
    <w:rsid w:val="00E53E09"/>
    <w:rsid w:val="00E60CBD"/>
    <w:rsid w:val="00E75A3A"/>
    <w:rsid w:val="00E82B63"/>
    <w:rsid w:val="00E845C0"/>
    <w:rsid w:val="00E93A20"/>
    <w:rsid w:val="00EA1C63"/>
    <w:rsid w:val="00EA2A1A"/>
    <w:rsid w:val="00EB0AFC"/>
    <w:rsid w:val="00EB3DEE"/>
    <w:rsid w:val="00EC0020"/>
    <w:rsid w:val="00EC2C94"/>
    <w:rsid w:val="00EC4D89"/>
    <w:rsid w:val="00ED3BFB"/>
    <w:rsid w:val="00ED7F2F"/>
    <w:rsid w:val="00EE6D88"/>
    <w:rsid w:val="00EE6E9F"/>
    <w:rsid w:val="00EF016B"/>
    <w:rsid w:val="00F00867"/>
    <w:rsid w:val="00F00F18"/>
    <w:rsid w:val="00F03334"/>
    <w:rsid w:val="00F0658E"/>
    <w:rsid w:val="00F06833"/>
    <w:rsid w:val="00F0787F"/>
    <w:rsid w:val="00F07FFA"/>
    <w:rsid w:val="00F12F30"/>
    <w:rsid w:val="00F33528"/>
    <w:rsid w:val="00F35E18"/>
    <w:rsid w:val="00F45E59"/>
    <w:rsid w:val="00F561A2"/>
    <w:rsid w:val="00F5643C"/>
    <w:rsid w:val="00F635E4"/>
    <w:rsid w:val="00F65B40"/>
    <w:rsid w:val="00F72169"/>
    <w:rsid w:val="00F77619"/>
    <w:rsid w:val="00F86605"/>
    <w:rsid w:val="00F86A94"/>
    <w:rsid w:val="00F9077A"/>
    <w:rsid w:val="00F93196"/>
    <w:rsid w:val="00FB589F"/>
    <w:rsid w:val="00FC03D8"/>
    <w:rsid w:val="00FD354A"/>
    <w:rsid w:val="00FE0515"/>
    <w:rsid w:val="00FE0516"/>
    <w:rsid w:val="00FE0EAF"/>
    <w:rsid w:val="00FE13D1"/>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9DFE7-A0D5-4C3C-9646-ED0E5811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odn</cp:lastModifiedBy>
  <cp:revision>2</cp:revision>
  <cp:lastPrinted>2017-10-23T06:47:00Z</cp:lastPrinted>
  <dcterms:created xsi:type="dcterms:W3CDTF">2017-11-08T05:21:00Z</dcterms:created>
  <dcterms:modified xsi:type="dcterms:W3CDTF">2017-11-08T05:21:00Z</dcterms:modified>
</cp:coreProperties>
</file>