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06" w:rsidRDefault="00BA2806" w:rsidP="00BA2806">
      <w:pPr>
        <w:pStyle w:val="a4"/>
        <w:spacing w:before="0" w:after="0"/>
        <w:ind w:left="708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Регистрация в ГИС «Меркурий» Гашение электронных ветеринарных сертификатов</w:t>
      </w:r>
    </w:p>
    <w:p w:rsidR="00BA2806" w:rsidRDefault="00BA2806" w:rsidP="00BA2806">
      <w:pPr>
        <w:pStyle w:val="a4"/>
        <w:spacing w:before="0" w:after="0"/>
        <w:ind w:left="708" w:firstLine="708"/>
        <w:jc w:val="both"/>
        <w:rPr>
          <w:sz w:val="28"/>
          <w:szCs w:val="28"/>
        </w:rPr>
      </w:pPr>
    </w:p>
    <w:p w:rsidR="00BA2806" w:rsidRDefault="00BA2806" w:rsidP="00BA2806">
      <w:pPr>
        <w:pStyle w:val="a4"/>
        <w:spacing w:before="0" w:after="0"/>
        <w:ind w:left="708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вступлением в силу  01.07.2018года  положений приказа Минсельхоза России от 27 декабря 2016 г. № 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бумажном носителе» и переходом оформления ветеринарных сопроводительных документов с бумажных носителей в электронный вид, а также</w:t>
      </w:r>
      <w:proofErr w:type="gramEnd"/>
      <w:r>
        <w:rPr>
          <w:sz w:val="28"/>
          <w:szCs w:val="28"/>
        </w:rPr>
        <w:t xml:space="preserve"> необходимостью гашения ветеринарных сопроводительных документов в системе ГИС Меркурий (п. 52 Приказа), организациям и индивидуальным предпринимателям (хозяйствующим субъектам) занятым в сфере оборота и реализации подконтрольных </w:t>
      </w:r>
      <w:proofErr w:type="spellStart"/>
      <w:r>
        <w:rPr>
          <w:sz w:val="28"/>
          <w:szCs w:val="28"/>
        </w:rPr>
        <w:t>госветнадзору</w:t>
      </w:r>
      <w:proofErr w:type="spellEnd"/>
      <w:r>
        <w:rPr>
          <w:sz w:val="28"/>
          <w:szCs w:val="28"/>
        </w:rPr>
        <w:t xml:space="preserve"> товаров необходимо зарегистрироваться  в ГИС «Меркурий» для гашения ветеринарных сертификатов на поступающую продукцию животного происхождения. </w:t>
      </w:r>
    </w:p>
    <w:p w:rsidR="00BA2806" w:rsidRDefault="00BA2806" w:rsidP="00BA2806">
      <w:pPr>
        <w:pStyle w:val="a5"/>
        <w:ind w:firstLine="180"/>
        <w:jc w:val="both"/>
        <w:rPr>
          <w:b/>
          <w:bCs/>
        </w:rPr>
      </w:pPr>
      <w:r>
        <w:rPr>
          <w:b/>
          <w:bCs/>
        </w:rPr>
        <w:t>В срок с 1 июля 2018 года  им необходимо обеспечить гашение ВСД посредством системы Меркурий в 100 % объеме.</w:t>
      </w:r>
    </w:p>
    <w:p w:rsidR="00BA2806" w:rsidRDefault="00BA2806" w:rsidP="00BA2806">
      <w:pPr>
        <w:pStyle w:val="a5"/>
        <w:ind w:left="567"/>
        <w:jc w:val="both"/>
      </w:pPr>
      <w:r>
        <w:t xml:space="preserve">    Также информируем о том, что работа по гашению электронных ветеринарных сертификатов каждой организацией, а также каждого уполномоченного лица хозяйствующего субъекта прослеживается, и анализируется Управлением </w:t>
      </w:r>
      <w:proofErr w:type="spellStart"/>
      <w:r>
        <w:t>Россельхознадзора</w:t>
      </w:r>
      <w:proofErr w:type="spellEnd"/>
      <w:r>
        <w:t xml:space="preserve"> и Министерством сельского хозяйства РФ.</w:t>
      </w:r>
    </w:p>
    <w:p w:rsidR="00BA2806" w:rsidRDefault="00BA2806" w:rsidP="00BA2806">
      <w:pPr>
        <w:pStyle w:val="a5"/>
        <w:ind w:firstLine="180"/>
        <w:jc w:val="both"/>
      </w:pPr>
      <w:r>
        <w:t xml:space="preserve">Ознакомиться  с работой  в  электронной системе ФГИС «Меркурий» и подать заявку для получения реквизитов доступа можно на сайте </w:t>
      </w:r>
      <w:proofErr w:type="spellStart"/>
      <w:r>
        <w:t>Ветис</w:t>
      </w:r>
      <w:proofErr w:type="spellEnd"/>
      <w:r>
        <w:t xml:space="preserve"> РФ: </w:t>
      </w:r>
      <w:hyperlink r:id="rId4" w:history="1">
        <w:r>
          <w:rPr>
            <w:rStyle w:val="a3"/>
            <w:b/>
            <w:bCs/>
          </w:rPr>
          <w:t>http://vetrf.ru/</w:t>
        </w:r>
      </w:hyperlink>
      <w:r>
        <w:t xml:space="preserve"> , или на официальном сайте </w:t>
      </w:r>
      <w:proofErr w:type="spellStart"/>
      <w:r>
        <w:t>Россельхознадзора</w:t>
      </w:r>
      <w:proofErr w:type="spellEnd"/>
      <w:r>
        <w:t xml:space="preserve">: </w:t>
      </w:r>
      <w:hyperlink r:id="rId5" w:history="1">
        <w:r>
          <w:rPr>
            <w:rStyle w:val="a3"/>
            <w:b/>
            <w:bCs/>
          </w:rPr>
          <w:t>http://www.fsvps.ru/</w:t>
        </w:r>
      </w:hyperlink>
    </w:p>
    <w:p w:rsidR="00BA2806" w:rsidRDefault="00BA2806" w:rsidP="00BA2806">
      <w:pPr>
        <w:pStyle w:val="a5"/>
        <w:ind w:firstLine="180"/>
        <w:jc w:val="both"/>
      </w:pPr>
      <w:r>
        <w:t xml:space="preserve">        </w:t>
      </w:r>
    </w:p>
    <w:p w:rsidR="00BA2806" w:rsidRDefault="00BA2806" w:rsidP="00BA2806">
      <w:pPr>
        <w:pStyle w:val="a5"/>
        <w:ind w:left="1236" w:firstLine="180"/>
        <w:jc w:val="both"/>
      </w:pPr>
      <w:r>
        <w:t>Невыполнение, либо игнорирование хозяйствующими субъектами требований ветеринарного законодательства ведет к административной ответственности:</w:t>
      </w:r>
    </w:p>
    <w:p w:rsidR="00BA2806" w:rsidRDefault="00BA2806" w:rsidP="00BA2806">
      <w:pPr>
        <w:pStyle w:val="1"/>
        <w:spacing w:before="0"/>
        <w:ind w:left="567"/>
        <w:jc w:val="both"/>
        <w:rPr>
          <w:rFonts w:eastAsia="Times New Roman"/>
        </w:rPr>
      </w:pPr>
      <w:r>
        <w:rPr>
          <w:rFonts w:eastAsia="Times New Roman"/>
        </w:rPr>
        <w:t xml:space="preserve">«Статья 10.8 </w:t>
      </w:r>
      <w:proofErr w:type="spellStart"/>
      <w:r>
        <w:rPr>
          <w:rFonts w:eastAsia="Times New Roman"/>
        </w:rPr>
        <w:t>КоАП</w:t>
      </w:r>
      <w:proofErr w:type="spellEnd"/>
      <w:r>
        <w:rPr>
          <w:rFonts w:eastAsia="Times New Roman"/>
        </w:rPr>
        <w:t xml:space="preserve"> РФ. </w:t>
      </w:r>
      <w:r>
        <w:rPr>
          <w:rFonts w:eastAsia="Times New Roman"/>
          <w:u w:val="single"/>
        </w:rPr>
        <w:t>Нарушение ветеринарно-санитарных правил перевозки</w:t>
      </w:r>
      <w:r>
        <w:rPr>
          <w:rFonts w:eastAsia="Times New Roman"/>
        </w:rPr>
        <w:t>, перегона или убоя животных либо правил заготовки, переработки</w:t>
      </w:r>
      <w:r>
        <w:rPr>
          <w:rFonts w:eastAsia="Times New Roman"/>
          <w:u w:val="single"/>
        </w:rPr>
        <w:t>, хранения или реализации продуктов животноводства</w:t>
      </w:r>
      <w:r>
        <w:rPr>
          <w:rFonts w:eastAsia="Times New Roman"/>
        </w:rPr>
        <w:t xml:space="preserve"> </w:t>
      </w:r>
    </w:p>
    <w:p w:rsidR="00BA2806" w:rsidRDefault="00BA2806" w:rsidP="00BA2806">
      <w:pPr>
        <w:pStyle w:val="a4"/>
        <w:spacing w:before="0"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u w:val="single"/>
        </w:rPr>
        <w:t>Нарушение ветеринарно-санитарных правил</w:t>
      </w:r>
      <w:r>
        <w:rPr>
          <w:sz w:val="28"/>
          <w:szCs w:val="28"/>
        </w:rPr>
        <w:t xml:space="preserve"> перевозки, перегона или убоя животных либо правил </w:t>
      </w:r>
      <w:r>
        <w:rPr>
          <w:sz w:val="28"/>
          <w:szCs w:val="28"/>
          <w:u w:val="single"/>
        </w:rPr>
        <w:t>заготовки, переработки, хранения или реализации продуктов животноводства</w:t>
      </w:r>
      <w:r>
        <w:rPr>
          <w:sz w:val="28"/>
          <w:szCs w:val="28"/>
        </w:rPr>
        <w:t>, за исключением случаев, предусмотренных частями 2 и 3 настоящей статьи,</w:t>
      </w:r>
    </w:p>
    <w:p w:rsidR="00BA2806" w:rsidRDefault="00BA2806" w:rsidP="00BA2806">
      <w:pPr>
        <w:pStyle w:val="a4"/>
        <w:spacing w:before="0"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влечет наложение административного штрафа на граждан в размере от пятисот до одной тысячи рублей; на должностных лиц - от трех тысяч до пяти тысяч рублей; на юридических лиц - от десяти тысяч до двадцати тысяч рублей.</w:t>
      </w:r>
    </w:p>
    <w:p w:rsidR="00BA2806" w:rsidRDefault="00BA2806" w:rsidP="00BA2806">
      <w:pPr>
        <w:pStyle w:val="a4"/>
        <w:spacing w:before="0"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  <w:u w:val="single"/>
        </w:rPr>
        <w:t>Перевозка</w:t>
      </w:r>
      <w:r>
        <w:rPr>
          <w:sz w:val="28"/>
          <w:szCs w:val="28"/>
        </w:rPr>
        <w:t xml:space="preserve"> сельскохозяйственных животных и (или) </w:t>
      </w:r>
      <w:r>
        <w:rPr>
          <w:sz w:val="28"/>
          <w:szCs w:val="28"/>
          <w:u w:val="single"/>
        </w:rPr>
        <w:t>продуктов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животноводства без ветеринарных сопроводительных документов</w:t>
      </w:r>
      <w:r>
        <w:rPr>
          <w:sz w:val="28"/>
          <w:szCs w:val="28"/>
        </w:rPr>
        <w:t>, за исключением перевозки сельскохозяйственных животных и (или) продуктов животноводства для личного пользования,</w:t>
      </w:r>
    </w:p>
    <w:p w:rsidR="00BA2806" w:rsidRDefault="00BA2806" w:rsidP="00BA2806">
      <w:pPr>
        <w:pStyle w:val="a4"/>
        <w:spacing w:before="0"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влечет наложение административного штрафа на граждан в размере от трех тысяч до пяти тысяч рублей; на должностных лиц - от тридцати тысяч до сорока тысяч рублей; на юридических лиц - от трехсот тысяч до пятисот тысяч рублей.</w:t>
      </w:r>
    </w:p>
    <w:p w:rsidR="00BA2806" w:rsidRDefault="00BA2806" w:rsidP="00BA2806">
      <w:pPr>
        <w:pStyle w:val="a4"/>
        <w:spacing w:before="0"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 Нарушение ветеринарно-санитарных правил сбора, утилизации и уничтожения биологических отходов</w:t>
      </w:r>
    </w:p>
    <w:p w:rsidR="00BA2806" w:rsidRDefault="00BA2806" w:rsidP="00BA2806">
      <w:pPr>
        <w:pStyle w:val="a4"/>
        <w:spacing w:before="0"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влечет наложение административного штрафа на граждан в размере от четырех тысяч до пяти тысяч рублей; на должностных лиц - от двадцати тысяч до сорока тысяч рублей; на лиц, осуществляющих предпринимательскую деятельность без образования юридического лица, - от сорока тысяч до пятидесяти тысяч рублей или административное приостановление деятельности на срок до девяноста суток; на юридических лиц - от пятисот тысяч до семисот тысяч рублей или административное приостановление деятельности на срок до девяноста суток.</w:t>
      </w:r>
    </w:p>
    <w:p w:rsidR="00BA2806" w:rsidRDefault="00BA2806" w:rsidP="00BA2806">
      <w:pPr>
        <w:pStyle w:val="a4"/>
        <w:spacing w:before="0" w:after="0"/>
        <w:ind w:left="567"/>
        <w:jc w:val="both"/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Примечание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u w:val="single"/>
        </w:rPr>
        <w:t>Под продуктами животноводства в частях 1 и 2 настоящей статьи следует понимать товары, включенные в Единый перечень товаров, подлежащих ветеринарному контролю (надзору), утвержденный решением Комиссии Таможенного союза.</w:t>
      </w:r>
    </w:p>
    <w:p w:rsidR="00717B53" w:rsidRDefault="00BA2806"/>
    <w:sectPr w:rsidR="00717B53" w:rsidSect="00DF5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806"/>
    <w:rsid w:val="001929CF"/>
    <w:rsid w:val="00210009"/>
    <w:rsid w:val="00215D65"/>
    <w:rsid w:val="00251AC9"/>
    <w:rsid w:val="0028520B"/>
    <w:rsid w:val="00324B92"/>
    <w:rsid w:val="00402508"/>
    <w:rsid w:val="00460BB7"/>
    <w:rsid w:val="005F7D7D"/>
    <w:rsid w:val="006551DE"/>
    <w:rsid w:val="00907613"/>
    <w:rsid w:val="009C160F"/>
    <w:rsid w:val="00B71F3A"/>
    <w:rsid w:val="00BA2806"/>
    <w:rsid w:val="00C02206"/>
    <w:rsid w:val="00CF1A6F"/>
    <w:rsid w:val="00D27686"/>
    <w:rsid w:val="00DF5A23"/>
    <w:rsid w:val="00FB2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23"/>
  </w:style>
  <w:style w:type="paragraph" w:styleId="1">
    <w:name w:val="heading 1"/>
    <w:basedOn w:val="a"/>
    <w:link w:val="10"/>
    <w:uiPriority w:val="9"/>
    <w:qFormat/>
    <w:rsid w:val="00BA2806"/>
    <w:pPr>
      <w:keepNext/>
      <w:spacing w:before="480" w:after="0" w:line="240" w:lineRule="auto"/>
      <w:outlineLvl w:val="0"/>
    </w:pPr>
    <w:rPr>
      <w:rFonts w:ascii="Cambria" w:hAnsi="Cambria" w:cs="Times New Roman"/>
      <w:b/>
      <w:bCs/>
      <w:color w:val="365F91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806"/>
    <w:rPr>
      <w:rFonts w:ascii="Cambria" w:hAnsi="Cambria" w:cs="Times New Roman"/>
      <w:b/>
      <w:bCs/>
      <w:color w:val="365F91"/>
      <w:kern w:val="36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A280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A2806"/>
    <w:pPr>
      <w:spacing w:before="240" w:after="24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A2806"/>
    <w:pPr>
      <w:spacing w:after="0" w:line="240" w:lineRule="auto"/>
      <w:ind w:left="540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A2806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svps.ru/" TargetMode="External"/><Relationship Id="rId4" Type="http://schemas.openxmlformats.org/officeDocument/2006/relationships/hyperlink" Target="http://vet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Окатова Елена Анатольевна</dc:creator>
  <cp:lastModifiedBy>Окатова Елена Анатольевна</cp:lastModifiedBy>
  <cp:revision>1</cp:revision>
  <dcterms:created xsi:type="dcterms:W3CDTF">2018-09-06T13:27:00Z</dcterms:created>
  <dcterms:modified xsi:type="dcterms:W3CDTF">2018-09-06T13:28:00Z</dcterms:modified>
</cp:coreProperties>
</file>