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7" w:rsidRDefault="00EA3247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2295525" cy="933450"/>
            <wp:effectExtent l="19050" t="0" r="9525" b="0"/>
            <wp:docPr id="6" name="Рисунок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47" w:rsidRDefault="00EA3247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EA3247" w:rsidRPr="00095E65" w:rsidRDefault="006C04EB" w:rsidP="00EA3247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5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</w:t>
      </w:r>
      <w:bookmarkStart w:id="0" w:name="_GoBack"/>
      <w:bookmarkEnd w:id="0"/>
      <w:r w:rsidRPr="00095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ужно проверить перед покупкой земельного участка</w:t>
      </w:r>
      <w:r w:rsidR="00EA3247" w:rsidRPr="00095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D2ECA" w:rsidRPr="00EA3247" w:rsidRDefault="003D2ECA" w:rsidP="000447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началом весенне-летнего сезона многие </w:t>
      </w:r>
      <w:r w:rsid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Вологодской области задаю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вопросами, как выбрать земельный участок, как обезопасить себя при покупке?</w:t>
      </w:r>
    </w:p>
    <w:p w:rsidR="00EA3247" w:rsidRDefault="006C04EB" w:rsidP="000447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решили приобрести земельный участок перед покупкой нужно обязательно проверить:</w:t>
      </w:r>
    </w:p>
    <w:p w:rsidR="00EA3247" w:rsidRPr="00EA3247" w:rsidRDefault="006C04EB" w:rsidP="003326C9">
      <w:pPr>
        <w:pStyle w:val="a5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документов у продавца. </w:t>
      </w:r>
      <w:r w:rsidR="00EA3247" w:rsidRPr="00EA3247">
        <w:rPr>
          <w:rFonts w:ascii="Times New Roman" w:hAnsi="Times New Roman" w:cs="Times New Roman"/>
          <w:sz w:val="28"/>
          <w:szCs w:val="28"/>
        </w:rPr>
        <w:t>У собственника должен быть документ о праве собственности на земельный участок. В свидетельстве должна быть указана информация о субъекте права, объекте недвижимости, регистрирующем органе, данные о наличии либо отсутствии обременений (ограничений) на земельный участок.</w:t>
      </w:r>
      <w:r w:rsidR="00EA3247" w:rsidRPr="00EA32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324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объекта во всех документах должны быть одинаковыми. Сведения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объекте в режиме реального времени без дополнительных затрат можно проверить на сайте </w:t>
      </w:r>
      <w:proofErr w:type="spellStart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</w:t>
      </w:r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Справочная информация об объектах недвижимости</w:t>
      </w:r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247" w:rsidRPr="00EA3247" w:rsidRDefault="006C04EB" w:rsidP="003326C9">
      <w:pPr>
        <w:pStyle w:val="a5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Соответствуют ли сведения об объекте, указанные в документах тому, что вы увидели на местности. Например, в документах указан вид разрешенного ис</w:t>
      </w:r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пользования земельного участка «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индивидуальный жилой дом</w:t>
      </w:r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фактически на земельном участке расположен магазин или автомастерская.</w:t>
      </w:r>
    </w:p>
    <w:p w:rsidR="00EA3247" w:rsidRPr="00EA3247" w:rsidRDefault="006C04EB" w:rsidP="003326C9">
      <w:pPr>
        <w:pStyle w:val="a5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Соответствуют ли фактическая площадь участка площади, указанной в документах.</w:t>
      </w:r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информацию можно проверить также с помощью сайта </w:t>
      </w:r>
      <w:proofErr w:type="spellStart"/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A3247"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«Публичная кадастровая карта».</w:t>
      </w:r>
    </w:p>
    <w:p w:rsidR="00EA3247" w:rsidRPr="00EA3247" w:rsidRDefault="00EA3247" w:rsidP="003326C9">
      <w:pPr>
        <w:pStyle w:val="a5"/>
        <w:numPr>
          <w:ilvl w:val="0"/>
          <w:numId w:val="1"/>
        </w:numPr>
        <w:spacing w:after="0"/>
        <w:ind w:left="0" w:firstLine="55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входит ли земельный участок в зону с особыми условиями использования территории: </w:t>
      </w:r>
      <w:proofErr w:type="spellStart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водоохранную</w:t>
      </w:r>
      <w:proofErr w:type="spellEnd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зону, охранные зоны магистральных трубопроводов, объектов системы газоснабжения, объектов </w:t>
      </w:r>
      <w:proofErr w:type="spellStart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хозяйства и т.д.</w:t>
      </w:r>
      <w:r w:rsidRPr="00EA32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D4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5D41">
        <w:rPr>
          <w:rFonts w:ascii="Times New Roman" w:hAnsi="Times New Roman" w:cs="Times New Roman"/>
          <w:sz w:val="28"/>
          <w:szCs w:val="28"/>
        </w:rPr>
        <w:t xml:space="preserve"> об ограничениях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посредством </w:t>
      </w:r>
      <w:r w:rsidRPr="00085D41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D41">
        <w:rPr>
          <w:rFonts w:ascii="Times New Roman" w:hAnsi="Times New Roman" w:cs="Times New Roman"/>
          <w:sz w:val="28"/>
          <w:szCs w:val="28"/>
        </w:rPr>
        <w:t>Узнать об ограничениях на земельный участок</w:t>
      </w:r>
      <w:r>
        <w:rPr>
          <w:rFonts w:ascii="Times New Roman" w:hAnsi="Times New Roman" w:cs="Times New Roman"/>
          <w:sz w:val="28"/>
          <w:szCs w:val="28"/>
        </w:rPr>
        <w:t>» на официальном сайте Кадастровой палаты.</w:t>
      </w:r>
    </w:p>
    <w:p w:rsidR="001F19EB" w:rsidRDefault="00EA3247" w:rsidP="003326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внимание: на земельном участке с видом разрешенного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расположенного за границами населенного пункта строительство жилого дома не разрешено. Для земельных участков, расположенных в границах населенного пункта виды разрешенного использования определяются правилами землепользования и застройки.</w:t>
      </w:r>
    </w:p>
    <w:p w:rsidR="003326C9" w:rsidRDefault="003326C9" w:rsidP="00EA324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3326C9" w:rsidRDefault="003326C9" w:rsidP="00EA324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A3247" w:rsidRPr="0053285F" w:rsidRDefault="00EA3247" w:rsidP="00EA32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3285F">
        <w:rPr>
          <w:rFonts w:ascii="Times New Roman" w:hAnsi="Times New Roman" w:cs="Times New Roman"/>
          <w:i/>
        </w:rPr>
        <w:t xml:space="preserve">Пресс-служба филиала ФГБУ «ФКП </w:t>
      </w:r>
      <w:proofErr w:type="spellStart"/>
      <w:r w:rsidRPr="0053285F">
        <w:rPr>
          <w:rFonts w:ascii="Times New Roman" w:hAnsi="Times New Roman" w:cs="Times New Roman"/>
          <w:i/>
        </w:rPr>
        <w:t>Росреестра</w:t>
      </w:r>
      <w:proofErr w:type="spellEnd"/>
      <w:r w:rsidRPr="0053285F">
        <w:rPr>
          <w:rFonts w:ascii="Times New Roman" w:hAnsi="Times New Roman" w:cs="Times New Roman"/>
          <w:i/>
        </w:rPr>
        <w:t>» по Вологодской области</w:t>
      </w:r>
    </w:p>
    <w:p w:rsidR="00EA3247" w:rsidRPr="00EA3247" w:rsidRDefault="00EA3247" w:rsidP="00EA3247">
      <w:pPr>
        <w:ind w:firstLine="708"/>
        <w:jc w:val="both"/>
      </w:pPr>
    </w:p>
    <w:sectPr w:rsidR="00EA3247" w:rsidRPr="00EA3247" w:rsidSect="00C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812"/>
    <w:multiLevelType w:val="hybridMultilevel"/>
    <w:tmpl w:val="824E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EB"/>
    <w:rsid w:val="00044722"/>
    <w:rsid w:val="00095E65"/>
    <w:rsid w:val="001F19EB"/>
    <w:rsid w:val="001F40A3"/>
    <w:rsid w:val="003326C9"/>
    <w:rsid w:val="003D2ECA"/>
    <w:rsid w:val="003D6241"/>
    <w:rsid w:val="006C04EB"/>
    <w:rsid w:val="00C345E8"/>
    <w:rsid w:val="00EA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4EB"/>
  </w:style>
  <w:style w:type="paragraph" w:styleId="a3">
    <w:name w:val="Balloon Text"/>
    <w:basedOn w:val="a"/>
    <w:link w:val="a4"/>
    <w:uiPriority w:val="99"/>
    <w:semiHidden/>
    <w:unhideWhenUsed/>
    <w:rsid w:val="006C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4EB"/>
  </w:style>
  <w:style w:type="paragraph" w:styleId="a3">
    <w:name w:val="Balloon Text"/>
    <w:basedOn w:val="a"/>
    <w:link w:val="a4"/>
    <w:uiPriority w:val="99"/>
    <w:semiHidden/>
    <w:unhideWhenUsed/>
    <w:rsid w:val="006C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6</cp:revision>
  <dcterms:created xsi:type="dcterms:W3CDTF">2017-03-24T12:16:00Z</dcterms:created>
  <dcterms:modified xsi:type="dcterms:W3CDTF">2017-04-21T09:55:00Z</dcterms:modified>
</cp:coreProperties>
</file>