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8D" w:rsidRDefault="00A4518D" w:rsidP="00A4518D">
      <w:pPr>
        <w:shd w:val="clear" w:color="auto" w:fill="FFFFFF"/>
        <w:spacing w:after="0" w:line="290" w:lineRule="atLeast"/>
        <w:jc w:val="center"/>
        <w:rPr>
          <w:rFonts w:ascii="Times New Roman" w:eastAsia="Times New Roman" w:hAnsi="Times New Roman" w:cs="Times New Roman"/>
          <w:b/>
          <w:bCs/>
          <w:sz w:val="36"/>
          <w:szCs w:val="36"/>
          <w:lang w:eastAsia="ru-RU"/>
        </w:rPr>
      </w:pPr>
      <w:proofErr w:type="gramStart"/>
      <w:r w:rsidRPr="00A4518D">
        <w:rPr>
          <w:rFonts w:ascii="Times New Roman" w:eastAsia="Times New Roman" w:hAnsi="Times New Roman" w:cs="Times New Roman"/>
          <w:b/>
          <w:bCs/>
          <w:sz w:val="36"/>
          <w:szCs w:val="36"/>
          <w:lang w:eastAsia="ru-RU"/>
        </w:rPr>
        <w:t>ВАЖНОЕ</w:t>
      </w:r>
      <w:proofErr w:type="gramEnd"/>
      <w:r w:rsidRPr="00A4518D">
        <w:rPr>
          <w:rFonts w:ascii="Times New Roman" w:eastAsia="Times New Roman" w:hAnsi="Times New Roman" w:cs="Times New Roman"/>
          <w:b/>
          <w:bCs/>
          <w:sz w:val="36"/>
          <w:szCs w:val="36"/>
          <w:lang w:eastAsia="ru-RU"/>
        </w:rPr>
        <w:t xml:space="preserve"> О ГРАФИКЕ ОТПУСКОВ</w:t>
      </w:r>
    </w:p>
    <w:p w:rsidR="00A4518D" w:rsidRPr="00A4518D" w:rsidRDefault="00A4518D" w:rsidP="00A4518D">
      <w:pPr>
        <w:shd w:val="clear" w:color="auto" w:fill="FFFFFF"/>
        <w:spacing w:after="0" w:line="290" w:lineRule="atLeast"/>
        <w:jc w:val="center"/>
        <w:rPr>
          <w:rFonts w:ascii="Times New Roman" w:eastAsia="Times New Roman" w:hAnsi="Times New Roman" w:cs="Times New Roman"/>
          <w:b/>
          <w:bCs/>
          <w:sz w:val="36"/>
          <w:szCs w:val="36"/>
          <w:lang w:eastAsia="ru-RU"/>
        </w:rPr>
      </w:pPr>
    </w:p>
    <w:p w:rsidR="00A4518D" w:rsidRPr="00A4518D" w:rsidRDefault="00A4518D" w:rsidP="009E5401">
      <w:pPr>
        <w:shd w:val="clear" w:color="auto" w:fill="FFFFFF"/>
        <w:spacing w:after="0" w:line="240" w:lineRule="auto"/>
        <w:ind w:left="-567"/>
        <w:jc w:val="center"/>
        <w:rPr>
          <w:rFonts w:ascii="Times New Roman" w:eastAsia="Times New Roman" w:hAnsi="Times New Roman" w:cs="Times New Roman"/>
          <w:b/>
          <w:bCs/>
          <w:sz w:val="24"/>
          <w:szCs w:val="24"/>
          <w:lang w:eastAsia="ru-RU"/>
        </w:rPr>
      </w:pPr>
      <w:r w:rsidRPr="00A4518D">
        <w:rPr>
          <w:rFonts w:ascii="Times New Roman" w:eastAsia="Times New Roman" w:hAnsi="Times New Roman" w:cs="Times New Roman"/>
          <w:b/>
          <w:bCs/>
          <w:sz w:val="24"/>
          <w:szCs w:val="24"/>
          <w:lang w:eastAsia="ru-RU"/>
        </w:rPr>
        <w:t>Учитываем переносы выходных дней, смотрим производственный календарь!!!</w:t>
      </w:r>
    </w:p>
    <w:p w:rsidR="00A4518D" w:rsidRPr="00A4518D" w:rsidRDefault="00A4518D" w:rsidP="009E5401">
      <w:pPr>
        <w:spacing w:after="0" w:line="240" w:lineRule="auto"/>
        <w:ind w:left="-567"/>
        <w:jc w:val="both"/>
        <w:rPr>
          <w:rFonts w:ascii="Times New Roman" w:hAnsi="Times New Roman" w:cs="Times New Roman"/>
          <w:sz w:val="24"/>
          <w:szCs w:val="24"/>
        </w:rPr>
      </w:pPr>
    </w:p>
    <w:p w:rsidR="00A4518D" w:rsidRPr="009E5401" w:rsidRDefault="00A4518D" w:rsidP="009E5401">
      <w:pPr>
        <w:spacing w:after="0" w:line="240" w:lineRule="auto"/>
        <w:ind w:left="-567"/>
        <w:jc w:val="both"/>
        <w:rPr>
          <w:rFonts w:ascii="Times New Roman" w:hAnsi="Times New Roman" w:cs="Times New Roman"/>
        </w:rPr>
      </w:pPr>
      <w:r w:rsidRPr="009E5401">
        <w:rPr>
          <w:rFonts w:ascii="Times New Roman" w:hAnsi="Times New Roman" w:cs="Times New Roman"/>
        </w:rPr>
        <w:t>В постановлении Правительства РФ от 1 октября 2018 г. № 1163 «О переносе выходных дней в 2019 году» предусматривается перенос в 2019 году следующих выходных дней:</w:t>
      </w:r>
    </w:p>
    <w:p w:rsidR="00A4518D" w:rsidRPr="009E5401" w:rsidRDefault="00A4518D" w:rsidP="00F42978">
      <w:pPr>
        <w:numPr>
          <w:ilvl w:val="0"/>
          <w:numId w:val="1"/>
        </w:numPr>
        <w:tabs>
          <w:tab w:val="clear" w:pos="720"/>
          <w:tab w:val="num" w:pos="0"/>
        </w:tabs>
        <w:spacing w:after="0" w:line="240" w:lineRule="auto"/>
        <w:ind w:left="-567" w:firstLine="0"/>
        <w:jc w:val="both"/>
        <w:rPr>
          <w:rFonts w:ascii="Times New Roman" w:hAnsi="Times New Roman" w:cs="Times New Roman"/>
        </w:rPr>
      </w:pPr>
      <w:r w:rsidRPr="009E5401">
        <w:rPr>
          <w:rFonts w:ascii="Times New Roman" w:hAnsi="Times New Roman" w:cs="Times New Roman"/>
        </w:rPr>
        <w:t>с субботы 5 января на четверг 2 мая;</w:t>
      </w:r>
    </w:p>
    <w:p w:rsidR="00A4518D" w:rsidRPr="009E5401" w:rsidRDefault="00A4518D" w:rsidP="00F42978">
      <w:pPr>
        <w:numPr>
          <w:ilvl w:val="0"/>
          <w:numId w:val="1"/>
        </w:numPr>
        <w:tabs>
          <w:tab w:val="clear" w:pos="720"/>
          <w:tab w:val="num" w:pos="0"/>
        </w:tabs>
        <w:spacing w:after="0" w:line="240" w:lineRule="auto"/>
        <w:ind w:left="-567" w:firstLine="0"/>
        <w:jc w:val="both"/>
        <w:rPr>
          <w:rFonts w:ascii="Times New Roman" w:hAnsi="Times New Roman" w:cs="Times New Roman"/>
        </w:rPr>
      </w:pPr>
      <w:r w:rsidRPr="009E5401">
        <w:rPr>
          <w:rFonts w:ascii="Times New Roman" w:hAnsi="Times New Roman" w:cs="Times New Roman"/>
        </w:rPr>
        <w:t>с воскресенья 6 января на пятницу 3 мая;</w:t>
      </w:r>
    </w:p>
    <w:p w:rsidR="00A4518D" w:rsidRPr="009E5401" w:rsidRDefault="00A4518D" w:rsidP="00F42978">
      <w:pPr>
        <w:numPr>
          <w:ilvl w:val="0"/>
          <w:numId w:val="1"/>
        </w:numPr>
        <w:tabs>
          <w:tab w:val="clear" w:pos="720"/>
          <w:tab w:val="num" w:pos="0"/>
        </w:tabs>
        <w:spacing w:after="0" w:line="240" w:lineRule="auto"/>
        <w:ind w:left="-567" w:firstLine="0"/>
        <w:jc w:val="both"/>
        <w:rPr>
          <w:rFonts w:ascii="Times New Roman" w:hAnsi="Times New Roman" w:cs="Times New Roman"/>
        </w:rPr>
      </w:pPr>
      <w:r w:rsidRPr="009E5401">
        <w:rPr>
          <w:rFonts w:ascii="Times New Roman" w:hAnsi="Times New Roman" w:cs="Times New Roman"/>
        </w:rPr>
        <w:t>с субботы 23 февраля на пятницу 10 мая.</w:t>
      </w:r>
    </w:p>
    <w:p w:rsidR="00A4518D" w:rsidRPr="009E5401" w:rsidRDefault="00A4518D" w:rsidP="009E5401">
      <w:pPr>
        <w:pStyle w:val="a4"/>
        <w:shd w:val="clear" w:color="auto" w:fill="FFFFFF"/>
        <w:spacing w:before="0" w:beforeAutospacing="0" w:after="0" w:afterAutospacing="0"/>
        <w:ind w:left="-567"/>
        <w:rPr>
          <w:color w:val="000000"/>
          <w:spacing w:val="2"/>
          <w:sz w:val="22"/>
          <w:szCs w:val="22"/>
        </w:rPr>
      </w:pPr>
      <w:proofErr w:type="gramStart"/>
      <w:r w:rsidRPr="009E5401">
        <w:rPr>
          <w:color w:val="000000"/>
          <w:spacing w:val="2"/>
          <w:sz w:val="22"/>
          <w:szCs w:val="22"/>
        </w:rPr>
        <w:t>С</w:t>
      </w:r>
      <w:r w:rsidRPr="009E5401">
        <w:rPr>
          <w:color w:val="000000"/>
          <w:spacing w:val="2"/>
          <w:sz w:val="22"/>
          <w:szCs w:val="22"/>
        </w:rPr>
        <w:t xml:space="preserve"> учетом переноса выходных дней в 2019 году </w:t>
      </w:r>
      <w:r w:rsidRPr="009E5401">
        <w:rPr>
          <w:color w:val="000000"/>
          <w:spacing w:val="2"/>
          <w:sz w:val="22"/>
          <w:szCs w:val="22"/>
        </w:rPr>
        <w:t>дни отдыха будут: 10 д</w:t>
      </w:r>
      <w:r w:rsidRPr="009E5401">
        <w:rPr>
          <w:color w:val="000000"/>
          <w:spacing w:val="2"/>
          <w:sz w:val="22"/>
          <w:szCs w:val="22"/>
        </w:rPr>
        <w:t xml:space="preserve">ней — с 30 декабря </w:t>
      </w:r>
      <w:r w:rsidRPr="009E5401">
        <w:rPr>
          <w:color w:val="000000"/>
          <w:spacing w:val="2"/>
          <w:sz w:val="22"/>
          <w:szCs w:val="22"/>
        </w:rPr>
        <w:t>2018 года по 8 января 2019 года; в марте — с 8 по 10 марта; в</w:t>
      </w:r>
      <w:r w:rsidRPr="009E5401">
        <w:rPr>
          <w:color w:val="000000"/>
          <w:spacing w:val="2"/>
          <w:sz w:val="22"/>
          <w:szCs w:val="22"/>
        </w:rPr>
        <w:t xml:space="preserve"> мае </w:t>
      </w:r>
      <w:r w:rsidR="00F42978">
        <w:rPr>
          <w:color w:val="000000"/>
          <w:spacing w:val="2"/>
          <w:sz w:val="22"/>
          <w:szCs w:val="22"/>
        </w:rPr>
        <w:t>–</w:t>
      </w:r>
      <w:r w:rsidRPr="009E5401">
        <w:rPr>
          <w:color w:val="000000"/>
          <w:spacing w:val="2"/>
          <w:sz w:val="22"/>
          <w:szCs w:val="22"/>
        </w:rPr>
        <w:t xml:space="preserve"> с 1 по 5 мая, а также с 9 по 12 мая в связи с празднованием Дня Победы.</w:t>
      </w:r>
      <w:proofErr w:type="gramEnd"/>
    </w:p>
    <w:p w:rsidR="00A4518D" w:rsidRPr="009E5401" w:rsidRDefault="00A4518D" w:rsidP="009E5401">
      <w:pPr>
        <w:pStyle w:val="a4"/>
        <w:shd w:val="clear" w:color="auto" w:fill="FFFFFF"/>
        <w:spacing w:before="0" w:beforeAutospacing="0" w:after="0" w:afterAutospacing="0"/>
        <w:ind w:left="-567"/>
        <w:rPr>
          <w:color w:val="000000"/>
          <w:spacing w:val="2"/>
          <w:sz w:val="22"/>
          <w:szCs w:val="22"/>
        </w:rPr>
      </w:pPr>
      <w:r w:rsidRPr="009E5401">
        <w:rPr>
          <w:color w:val="000000"/>
          <w:spacing w:val="2"/>
          <w:sz w:val="22"/>
          <w:szCs w:val="22"/>
        </w:rPr>
        <w:t>В ноябре в связи с празднованием Дня народного единства дни отдыха будут с 2 по 4 ноября 2019 года.</w:t>
      </w:r>
    </w:p>
    <w:p w:rsidR="00A4518D" w:rsidRDefault="00A4518D" w:rsidP="009E5401">
      <w:pPr>
        <w:pStyle w:val="a4"/>
        <w:shd w:val="clear" w:color="auto" w:fill="FFFFFF"/>
        <w:spacing w:before="0" w:beforeAutospacing="0" w:after="0" w:afterAutospacing="0"/>
        <w:ind w:left="-567"/>
        <w:jc w:val="center"/>
        <w:rPr>
          <w:b/>
          <w:color w:val="000000"/>
          <w:spacing w:val="2"/>
        </w:rPr>
      </w:pPr>
      <w:r w:rsidRPr="00A4518D">
        <w:rPr>
          <w:b/>
          <w:color w:val="000000"/>
          <w:spacing w:val="2"/>
        </w:rPr>
        <w:t>Учитываем права женщин с детьми!!!</w:t>
      </w:r>
    </w:p>
    <w:p w:rsidR="00A4518D" w:rsidRPr="00A4518D" w:rsidRDefault="00A4518D" w:rsidP="009E5401">
      <w:pPr>
        <w:pStyle w:val="a4"/>
        <w:shd w:val="clear" w:color="auto" w:fill="FFFFFF"/>
        <w:spacing w:before="0" w:beforeAutospacing="0" w:after="0" w:afterAutospacing="0"/>
        <w:ind w:left="-567"/>
        <w:jc w:val="center"/>
        <w:rPr>
          <w:b/>
          <w:color w:val="000000"/>
          <w:spacing w:val="2"/>
        </w:rPr>
      </w:pPr>
    </w:p>
    <w:p w:rsidR="00A4518D" w:rsidRPr="009E5401" w:rsidRDefault="00A4518D" w:rsidP="009E5401">
      <w:pPr>
        <w:shd w:val="clear" w:color="auto" w:fill="FFFFFF"/>
        <w:spacing w:after="0" w:line="240" w:lineRule="auto"/>
        <w:ind w:left="-567"/>
        <w:jc w:val="both"/>
        <w:rPr>
          <w:rFonts w:ascii="Times New Roman" w:eastAsia="Times New Roman" w:hAnsi="Times New Roman" w:cs="Times New Roman"/>
          <w:bCs/>
          <w:lang w:eastAsia="ru-RU"/>
        </w:rPr>
      </w:pPr>
      <w:r w:rsidRPr="009E5401">
        <w:rPr>
          <w:rFonts w:ascii="Times New Roman" w:eastAsia="Times New Roman" w:hAnsi="Times New Roman" w:cs="Times New Roman"/>
          <w:bCs/>
          <w:lang w:eastAsia="ru-RU"/>
        </w:rPr>
        <w:t>Статья 262.1. ТК РФ Очередность предоставления ежегодных оплачиваемых отпусков лицам, воспитывающим детей-инвалидов</w:t>
      </w:r>
    </w:p>
    <w:p w:rsidR="00A4518D" w:rsidRPr="009E5401" w:rsidRDefault="00A4518D" w:rsidP="009E5401">
      <w:pPr>
        <w:shd w:val="clear" w:color="auto" w:fill="FFFFFF"/>
        <w:spacing w:after="0" w:line="240" w:lineRule="auto"/>
        <w:ind w:left="-567"/>
        <w:jc w:val="both"/>
        <w:rPr>
          <w:rFonts w:ascii="Times New Roman" w:eastAsia="Times New Roman" w:hAnsi="Times New Roman" w:cs="Times New Roman"/>
          <w:bCs/>
          <w:lang w:eastAsia="ru-RU"/>
        </w:rPr>
      </w:pPr>
      <w:r w:rsidRPr="009E5401">
        <w:rPr>
          <w:rFonts w:ascii="Times New Roman" w:eastAsia="Times New Roman" w:hAnsi="Times New Roman" w:cs="Times New Roman"/>
          <w:bCs/>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A4518D" w:rsidRPr="009E5401" w:rsidRDefault="00A4518D" w:rsidP="009E5401">
      <w:pPr>
        <w:shd w:val="clear" w:color="auto" w:fill="FFFFFF"/>
        <w:spacing w:after="0" w:line="240" w:lineRule="auto"/>
        <w:ind w:left="-567"/>
        <w:jc w:val="both"/>
        <w:rPr>
          <w:rFonts w:ascii="Times New Roman" w:eastAsia="Times New Roman" w:hAnsi="Times New Roman" w:cs="Times New Roman"/>
          <w:bCs/>
          <w:lang w:eastAsia="ru-RU"/>
        </w:rPr>
      </w:pPr>
    </w:p>
    <w:p w:rsidR="00A4518D" w:rsidRPr="009E5401" w:rsidRDefault="00A4518D" w:rsidP="009E5401">
      <w:pPr>
        <w:shd w:val="clear" w:color="auto" w:fill="FFFFFF"/>
        <w:spacing w:after="0" w:line="240" w:lineRule="auto"/>
        <w:ind w:left="-567"/>
        <w:jc w:val="both"/>
        <w:rPr>
          <w:rFonts w:ascii="Times New Roman" w:eastAsia="Times New Roman" w:hAnsi="Times New Roman" w:cs="Times New Roman"/>
          <w:bCs/>
          <w:lang w:eastAsia="ru-RU"/>
        </w:rPr>
      </w:pPr>
      <w:r w:rsidRPr="009E5401">
        <w:rPr>
          <w:rFonts w:ascii="Times New Roman" w:eastAsia="Times New Roman" w:hAnsi="Times New Roman" w:cs="Times New Roman"/>
          <w:bCs/>
          <w:lang w:eastAsia="ru-RU"/>
        </w:rPr>
        <w:t xml:space="preserve">Статья 262.2. </w:t>
      </w:r>
      <w:r w:rsidRPr="009E5401">
        <w:rPr>
          <w:rFonts w:ascii="Times New Roman" w:eastAsia="Times New Roman" w:hAnsi="Times New Roman" w:cs="Times New Roman"/>
          <w:bCs/>
          <w:lang w:eastAsia="ru-RU"/>
        </w:rPr>
        <w:t xml:space="preserve">ТК РФ </w:t>
      </w:r>
      <w:r w:rsidRPr="009E5401">
        <w:rPr>
          <w:rFonts w:ascii="Times New Roman" w:eastAsia="Times New Roman" w:hAnsi="Times New Roman" w:cs="Times New Roman"/>
          <w:bCs/>
          <w:lang w:eastAsia="ru-RU"/>
        </w:rPr>
        <w:t xml:space="preserve">Очередность предоставления ежегодных оплачиваемых отпусков работникам, имеющим трех и более детей </w:t>
      </w:r>
    </w:p>
    <w:p w:rsidR="00A4518D" w:rsidRPr="009E5401" w:rsidRDefault="00A4518D" w:rsidP="009E5401">
      <w:pPr>
        <w:shd w:val="clear" w:color="auto" w:fill="FFFFFF"/>
        <w:spacing w:after="0" w:line="240" w:lineRule="auto"/>
        <w:ind w:left="-567"/>
        <w:jc w:val="both"/>
        <w:rPr>
          <w:rFonts w:ascii="Times New Roman" w:eastAsia="Times New Roman" w:hAnsi="Times New Roman" w:cs="Times New Roman"/>
          <w:bCs/>
          <w:lang w:eastAsia="ru-RU"/>
        </w:rPr>
      </w:pPr>
      <w:r w:rsidRPr="009E5401">
        <w:rPr>
          <w:rFonts w:ascii="Times New Roman" w:eastAsia="Times New Roman" w:hAnsi="Times New Roman" w:cs="Times New Roman"/>
          <w:bCs/>
          <w:lang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A4518D" w:rsidRPr="00A4518D" w:rsidRDefault="00A4518D" w:rsidP="009E5401">
      <w:pPr>
        <w:shd w:val="clear" w:color="auto" w:fill="FFFFFF"/>
        <w:spacing w:after="0" w:line="240" w:lineRule="auto"/>
        <w:ind w:left="-567"/>
        <w:jc w:val="both"/>
        <w:rPr>
          <w:rFonts w:ascii="Times New Roman" w:eastAsia="Times New Roman" w:hAnsi="Times New Roman" w:cs="Times New Roman"/>
          <w:bCs/>
          <w:sz w:val="24"/>
          <w:szCs w:val="24"/>
          <w:lang w:eastAsia="ru-RU"/>
        </w:rPr>
      </w:pPr>
    </w:p>
    <w:p w:rsidR="00A4518D" w:rsidRPr="00A4518D" w:rsidRDefault="00A4518D" w:rsidP="009E5401">
      <w:pPr>
        <w:shd w:val="clear" w:color="auto" w:fill="FFFFFF"/>
        <w:spacing w:after="0" w:line="240" w:lineRule="auto"/>
        <w:ind w:left="-567"/>
        <w:jc w:val="center"/>
        <w:rPr>
          <w:rFonts w:ascii="Times New Roman" w:eastAsia="Times New Roman" w:hAnsi="Times New Roman" w:cs="Times New Roman"/>
          <w:b/>
          <w:bCs/>
          <w:sz w:val="24"/>
          <w:szCs w:val="24"/>
          <w:lang w:eastAsia="ru-RU"/>
        </w:rPr>
      </w:pPr>
      <w:r w:rsidRPr="00A4518D">
        <w:rPr>
          <w:rFonts w:ascii="Times New Roman" w:eastAsia="Times New Roman" w:hAnsi="Times New Roman" w:cs="Times New Roman"/>
          <w:b/>
          <w:bCs/>
          <w:sz w:val="24"/>
          <w:szCs w:val="24"/>
          <w:lang w:eastAsia="ru-RU"/>
        </w:rPr>
        <w:t>Учитываем общие нормы о предоставлении отпусков!!!</w:t>
      </w:r>
    </w:p>
    <w:p w:rsidR="00A4518D" w:rsidRPr="00A4518D" w:rsidRDefault="00A4518D" w:rsidP="009E5401">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r w:rsidRPr="009E5401">
        <w:rPr>
          <w:rFonts w:ascii="Times New Roman" w:eastAsia="Times New Roman" w:hAnsi="Times New Roman" w:cs="Times New Roman"/>
          <w:bCs/>
          <w:lang w:eastAsia="ru-RU"/>
        </w:rPr>
        <w:t xml:space="preserve">Статья 122. </w:t>
      </w:r>
      <w:r w:rsidR="009E5401" w:rsidRPr="009E5401">
        <w:rPr>
          <w:rFonts w:ascii="Times New Roman" w:eastAsia="Times New Roman" w:hAnsi="Times New Roman" w:cs="Times New Roman"/>
          <w:bCs/>
          <w:lang w:eastAsia="ru-RU"/>
        </w:rPr>
        <w:t>ТК РФ </w:t>
      </w:r>
      <w:r w:rsidR="009E5401" w:rsidRPr="009E5401">
        <w:rPr>
          <w:rFonts w:ascii="Times New Roman" w:eastAsia="Times New Roman" w:hAnsi="Times New Roman" w:cs="Times New Roman"/>
          <w:bCs/>
          <w:lang w:eastAsia="ru-RU"/>
        </w:rPr>
        <w:t xml:space="preserve"> </w:t>
      </w:r>
      <w:r w:rsidRPr="009E5401">
        <w:rPr>
          <w:rFonts w:ascii="Times New Roman" w:eastAsia="Times New Roman" w:hAnsi="Times New Roman" w:cs="Times New Roman"/>
          <w:bCs/>
          <w:lang w:eastAsia="ru-RU"/>
        </w:rPr>
        <w:t>Порядок предоставления ежегодных оплачиваемых отпусков</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r w:rsidRPr="009E5401">
        <w:rPr>
          <w:rFonts w:ascii="Times New Roman" w:eastAsia="Times New Roman" w:hAnsi="Times New Roman" w:cs="Times New Roman"/>
          <w:lang w:eastAsia="ru-RU"/>
        </w:rPr>
        <w:t>Оплачиваемый отпуск должен предоставляться работнику ежегодно.</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0" w:name="dst622"/>
      <w:bookmarkEnd w:id="0"/>
      <w:r w:rsidRPr="009E5401">
        <w:rPr>
          <w:rFonts w:ascii="Times New Roman" w:eastAsia="Times New Roman" w:hAnsi="Times New Roman" w:cs="Times New Roman"/>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1" w:name="dst100834"/>
      <w:bookmarkEnd w:id="1"/>
      <w:r w:rsidRPr="009E5401">
        <w:rPr>
          <w:rFonts w:ascii="Times New Roman" w:eastAsia="Times New Roman" w:hAnsi="Times New Roman" w:cs="Times New Roman"/>
          <w:lang w:eastAsia="ru-RU"/>
        </w:rPr>
        <w:t>До истечения шести месяцев непрерывной работы оплачиваемый отпуск по заявлению работника должен быть предоставлен:</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2" w:name="dst100835"/>
      <w:bookmarkEnd w:id="2"/>
      <w:r w:rsidRPr="009E5401">
        <w:rPr>
          <w:rFonts w:ascii="Times New Roman" w:eastAsia="Times New Roman" w:hAnsi="Times New Roman" w:cs="Times New Roman"/>
          <w:lang w:eastAsia="ru-RU"/>
        </w:rPr>
        <w:t>женщинам - перед отпуском по беременности и родам или непосредственно после него;</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3" w:name="dst100836"/>
      <w:bookmarkEnd w:id="3"/>
      <w:r w:rsidRPr="009E5401">
        <w:rPr>
          <w:rFonts w:ascii="Times New Roman" w:eastAsia="Times New Roman" w:hAnsi="Times New Roman" w:cs="Times New Roman"/>
          <w:lang w:eastAsia="ru-RU"/>
        </w:rPr>
        <w:t>работникам в возрасте до восемнадцати лет;</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4" w:name="dst100837"/>
      <w:bookmarkEnd w:id="4"/>
      <w:r w:rsidRPr="009E5401">
        <w:rPr>
          <w:rFonts w:ascii="Times New Roman" w:eastAsia="Times New Roman" w:hAnsi="Times New Roman" w:cs="Times New Roman"/>
          <w:lang w:eastAsia="ru-RU"/>
        </w:rPr>
        <w:t>работникам, усыновившим ребенка (детей) в возрасте до трех месяцев;</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5" w:name="dst100838"/>
      <w:bookmarkEnd w:id="5"/>
      <w:r w:rsidRPr="009E5401">
        <w:rPr>
          <w:rFonts w:ascii="Times New Roman" w:eastAsia="Times New Roman" w:hAnsi="Times New Roman" w:cs="Times New Roman"/>
          <w:lang w:eastAsia="ru-RU"/>
        </w:rPr>
        <w:t>в других случаях, предусмотренных федеральными законами.</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6" w:name="dst623"/>
      <w:bookmarkEnd w:id="6"/>
      <w:r w:rsidRPr="009E5401">
        <w:rPr>
          <w:rFonts w:ascii="Times New Roman" w:eastAsia="Times New Roman" w:hAnsi="Times New Roman" w:cs="Times New Roman"/>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82D6E" w:rsidRPr="009E5401" w:rsidRDefault="00882D6E" w:rsidP="009E5401">
      <w:pPr>
        <w:spacing w:after="0" w:line="240" w:lineRule="auto"/>
        <w:ind w:left="-567"/>
        <w:jc w:val="both"/>
        <w:rPr>
          <w:rFonts w:ascii="Times New Roman" w:hAnsi="Times New Roman" w:cs="Times New Roman"/>
        </w:rPr>
      </w:pPr>
    </w:p>
    <w:p w:rsidR="00882D6E" w:rsidRPr="009E5401" w:rsidRDefault="00882D6E" w:rsidP="009E5401">
      <w:pPr>
        <w:spacing w:after="0" w:line="240" w:lineRule="auto"/>
        <w:ind w:left="-567"/>
        <w:jc w:val="both"/>
        <w:rPr>
          <w:rFonts w:ascii="Times New Roman" w:hAnsi="Times New Roman" w:cs="Times New Roman"/>
          <w:bCs/>
        </w:rPr>
      </w:pPr>
      <w:r w:rsidRPr="009E5401">
        <w:rPr>
          <w:rFonts w:ascii="Times New Roman" w:hAnsi="Times New Roman" w:cs="Times New Roman"/>
          <w:bCs/>
        </w:rPr>
        <w:t xml:space="preserve">Статья 123. </w:t>
      </w:r>
      <w:r w:rsidR="00A4518D" w:rsidRPr="009E5401">
        <w:rPr>
          <w:rFonts w:ascii="Times New Roman" w:hAnsi="Times New Roman" w:cs="Times New Roman"/>
          <w:bCs/>
        </w:rPr>
        <w:t>ТК РФ </w:t>
      </w:r>
      <w:r w:rsidR="00A4518D" w:rsidRPr="009E5401">
        <w:rPr>
          <w:rFonts w:ascii="Times New Roman" w:hAnsi="Times New Roman" w:cs="Times New Roman"/>
          <w:bCs/>
        </w:rPr>
        <w:t xml:space="preserve"> </w:t>
      </w:r>
      <w:r w:rsidRPr="009E5401">
        <w:rPr>
          <w:rFonts w:ascii="Times New Roman" w:hAnsi="Times New Roman" w:cs="Times New Roman"/>
          <w:bCs/>
        </w:rPr>
        <w:t>Очередность предоставления ежегодных оплачиваемых отпусков</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r w:rsidRPr="009E5401">
        <w:rPr>
          <w:rFonts w:ascii="Times New Roman" w:eastAsia="Times New Roman" w:hAnsi="Times New Roman" w:cs="Times New Roman"/>
          <w:lang w:eastAsia="ru-RU"/>
        </w:rPr>
        <w:t>Очередность предоставления оплачиваемых отпусков определяется ежегодно в соответствии с </w:t>
      </w:r>
      <w:hyperlink r:id="rId6" w:anchor="dst100524" w:history="1">
        <w:r w:rsidRPr="009E5401">
          <w:rPr>
            <w:rFonts w:ascii="Times New Roman" w:eastAsia="Times New Roman" w:hAnsi="Times New Roman" w:cs="Times New Roman"/>
            <w:lang w:eastAsia="ru-RU"/>
          </w:rPr>
          <w:t>графиком</w:t>
        </w:r>
      </w:hyperlink>
      <w:r w:rsidRPr="009E5401">
        <w:rPr>
          <w:rFonts w:ascii="Times New Roman" w:eastAsia="Times New Roman" w:hAnsi="Times New Roman" w:cs="Times New Roman"/>
          <w:lang w:eastAsia="ru-RU"/>
        </w:rPr>
        <w:t> отпусков, утверждаемым работодателем с учетом мнения выборного органа первичной профсоюзной организации не позднее</w:t>
      </w:r>
      <w:r w:rsidR="00086912">
        <w:rPr>
          <w:rFonts w:ascii="Times New Roman" w:eastAsia="Times New Roman" w:hAnsi="Times New Roman" w:cs="Times New Roman"/>
          <w:lang w:eastAsia="ru-RU"/>
        </w:rPr>
        <w:t>,</w:t>
      </w:r>
      <w:r w:rsidRPr="009E5401">
        <w:rPr>
          <w:rFonts w:ascii="Times New Roman" w:eastAsia="Times New Roman" w:hAnsi="Times New Roman" w:cs="Times New Roman"/>
          <w:lang w:eastAsia="ru-RU"/>
        </w:rPr>
        <w:t xml:space="preserve"> чем за две недели до наступления календарного года в порядке, установленном </w:t>
      </w:r>
      <w:hyperlink r:id="rId7" w:anchor="dst1292" w:history="1">
        <w:r w:rsidRPr="009E5401">
          <w:rPr>
            <w:rFonts w:ascii="Times New Roman" w:eastAsia="Times New Roman" w:hAnsi="Times New Roman" w:cs="Times New Roman"/>
            <w:lang w:eastAsia="ru-RU"/>
          </w:rPr>
          <w:t>статьей 372</w:t>
        </w:r>
      </w:hyperlink>
      <w:r w:rsidRPr="009E5401">
        <w:rPr>
          <w:rFonts w:ascii="Times New Roman" w:eastAsia="Times New Roman" w:hAnsi="Times New Roman" w:cs="Times New Roman"/>
          <w:lang w:eastAsia="ru-RU"/>
        </w:rPr>
        <w:t> настоящего Кодекса для принятия локальных нормативных актов.</w:t>
      </w:r>
    </w:p>
    <w:p w:rsidR="00882D6E" w:rsidRPr="00F42978" w:rsidRDefault="00882D6E" w:rsidP="009E5401">
      <w:pPr>
        <w:shd w:val="clear" w:color="auto" w:fill="FFFFFF"/>
        <w:spacing w:after="0" w:line="240" w:lineRule="auto"/>
        <w:ind w:left="-567"/>
        <w:jc w:val="both"/>
        <w:rPr>
          <w:rFonts w:ascii="Times New Roman" w:eastAsia="Times New Roman" w:hAnsi="Times New Roman" w:cs="Times New Roman"/>
          <w:b/>
          <w:lang w:eastAsia="ru-RU"/>
        </w:rPr>
      </w:pPr>
      <w:bookmarkStart w:id="7" w:name="dst100842"/>
      <w:bookmarkEnd w:id="7"/>
      <w:r w:rsidRPr="00F42978">
        <w:rPr>
          <w:rFonts w:ascii="Times New Roman" w:eastAsia="Times New Roman" w:hAnsi="Times New Roman" w:cs="Times New Roman"/>
          <w:b/>
          <w:lang w:eastAsia="ru-RU"/>
        </w:rPr>
        <w:t>График отпусков обязателен как для работодателя, так и для работника.</w:t>
      </w:r>
    </w:p>
    <w:p w:rsidR="00882D6E" w:rsidRPr="00F42978" w:rsidRDefault="00086912" w:rsidP="009E5401">
      <w:pPr>
        <w:shd w:val="clear" w:color="auto" w:fill="FFFFFF"/>
        <w:spacing w:after="0" w:line="240" w:lineRule="auto"/>
        <w:ind w:left="-567"/>
        <w:jc w:val="both"/>
        <w:rPr>
          <w:rFonts w:ascii="Times New Roman" w:eastAsia="Times New Roman" w:hAnsi="Times New Roman" w:cs="Times New Roman"/>
          <w:b/>
          <w:lang w:eastAsia="ru-RU"/>
        </w:rPr>
      </w:pPr>
      <w:bookmarkStart w:id="8" w:name="dst625"/>
      <w:bookmarkEnd w:id="8"/>
      <w:r>
        <w:rPr>
          <w:rFonts w:ascii="Times New Roman" w:eastAsia="Times New Roman" w:hAnsi="Times New Roman" w:cs="Times New Roman"/>
          <w:b/>
          <w:lang w:eastAsia="ru-RU"/>
        </w:rPr>
        <w:t xml:space="preserve">!!!!!!    </w:t>
      </w:r>
      <w:r w:rsidR="00882D6E" w:rsidRPr="00F42978">
        <w:rPr>
          <w:rFonts w:ascii="Times New Roman" w:eastAsia="Times New Roman" w:hAnsi="Times New Roman" w:cs="Times New Roman"/>
          <w:b/>
          <w:lang w:eastAsia="ru-RU"/>
        </w:rPr>
        <w:t>О времени начала отпуска работник должен быть извещен под роспись не позднее</w:t>
      </w:r>
      <w:r w:rsidR="00F42978" w:rsidRPr="00F42978">
        <w:rPr>
          <w:rFonts w:ascii="Times New Roman" w:eastAsia="Times New Roman" w:hAnsi="Times New Roman" w:cs="Times New Roman"/>
          <w:b/>
          <w:lang w:eastAsia="ru-RU"/>
        </w:rPr>
        <w:t>,</w:t>
      </w:r>
      <w:r w:rsidR="00882D6E" w:rsidRPr="00F42978">
        <w:rPr>
          <w:rFonts w:ascii="Times New Roman" w:eastAsia="Times New Roman" w:hAnsi="Times New Roman" w:cs="Times New Roman"/>
          <w:b/>
          <w:lang w:eastAsia="ru-RU"/>
        </w:rPr>
        <w:t xml:space="preserve"> чем за две недели до его начала.</w:t>
      </w:r>
    </w:p>
    <w:p w:rsidR="00882D6E"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9" w:name="dst626"/>
      <w:bookmarkEnd w:id="9"/>
      <w:r w:rsidRPr="009E5401">
        <w:rPr>
          <w:rFonts w:ascii="Times New Roman" w:eastAsia="Times New Roman" w:hAnsi="Times New Roman" w:cs="Times New Roman"/>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42978" w:rsidRPr="009E5401" w:rsidRDefault="00F42978" w:rsidP="009E5401">
      <w:pPr>
        <w:shd w:val="clear" w:color="auto" w:fill="FFFFFF"/>
        <w:spacing w:after="0" w:line="240" w:lineRule="auto"/>
        <w:ind w:left="-567"/>
        <w:jc w:val="both"/>
        <w:rPr>
          <w:rFonts w:ascii="Times New Roman" w:eastAsia="Times New Roman" w:hAnsi="Times New Roman" w:cs="Times New Roman"/>
          <w:lang w:eastAsia="ru-RU"/>
        </w:rPr>
      </w:pP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bCs/>
          <w:lang w:eastAsia="ru-RU"/>
        </w:rPr>
      </w:pPr>
      <w:r w:rsidRPr="009E5401">
        <w:rPr>
          <w:rFonts w:ascii="Times New Roman" w:eastAsia="Times New Roman" w:hAnsi="Times New Roman" w:cs="Times New Roman"/>
          <w:bCs/>
          <w:lang w:eastAsia="ru-RU"/>
        </w:rPr>
        <w:t xml:space="preserve">Статья 124. </w:t>
      </w:r>
      <w:r w:rsidR="00A4518D" w:rsidRPr="009E5401">
        <w:rPr>
          <w:rFonts w:ascii="Times New Roman" w:eastAsia="Times New Roman" w:hAnsi="Times New Roman" w:cs="Times New Roman"/>
          <w:bCs/>
          <w:lang w:eastAsia="ru-RU"/>
        </w:rPr>
        <w:t>ТК РФ </w:t>
      </w:r>
      <w:r w:rsidR="00A4518D" w:rsidRPr="009E5401">
        <w:rPr>
          <w:rFonts w:ascii="Times New Roman" w:eastAsia="Times New Roman" w:hAnsi="Times New Roman" w:cs="Times New Roman"/>
          <w:bCs/>
          <w:lang w:eastAsia="ru-RU"/>
        </w:rPr>
        <w:t xml:space="preserve"> </w:t>
      </w:r>
      <w:r w:rsidRPr="009E5401">
        <w:rPr>
          <w:rFonts w:ascii="Times New Roman" w:eastAsia="Times New Roman" w:hAnsi="Times New Roman" w:cs="Times New Roman"/>
          <w:bCs/>
          <w:lang w:eastAsia="ru-RU"/>
        </w:rPr>
        <w:t>Продление или перенесение ежегодного оплачиваемого отпуска</w:t>
      </w:r>
    </w:p>
    <w:p w:rsidR="00882D6E" w:rsidRPr="00086912" w:rsidRDefault="00882D6E" w:rsidP="009E5401">
      <w:pPr>
        <w:shd w:val="clear" w:color="auto" w:fill="FFFFFF"/>
        <w:spacing w:after="0" w:line="240" w:lineRule="auto"/>
        <w:ind w:left="-567"/>
        <w:jc w:val="both"/>
        <w:rPr>
          <w:rFonts w:ascii="Times New Roman" w:eastAsia="Times New Roman" w:hAnsi="Times New Roman" w:cs="Times New Roman"/>
          <w:b/>
          <w:lang w:eastAsia="ru-RU"/>
        </w:rPr>
      </w:pPr>
      <w:r w:rsidRPr="00086912">
        <w:rPr>
          <w:rFonts w:ascii="Times New Roman" w:eastAsia="Times New Roman" w:hAnsi="Times New Roman" w:cs="Times New Roman"/>
          <w:b/>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82D6E" w:rsidRPr="00086912" w:rsidRDefault="00882D6E" w:rsidP="009E5401">
      <w:pPr>
        <w:shd w:val="clear" w:color="auto" w:fill="FFFFFF"/>
        <w:spacing w:after="0" w:line="240" w:lineRule="auto"/>
        <w:ind w:left="-567"/>
        <w:jc w:val="both"/>
        <w:rPr>
          <w:rFonts w:ascii="Times New Roman" w:eastAsia="Times New Roman" w:hAnsi="Times New Roman" w:cs="Times New Roman"/>
          <w:b/>
          <w:lang w:eastAsia="ru-RU"/>
        </w:rPr>
      </w:pPr>
      <w:bookmarkStart w:id="10" w:name="dst100847"/>
      <w:bookmarkEnd w:id="10"/>
      <w:r w:rsidRPr="00086912">
        <w:rPr>
          <w:rFonts w:ascii="Times New Roman" w:eastAsia="Times New Roman" w:hAnsi="Times New Roman" w:cs="Times New Roman"/>
          <w:b/>
          <w:lang w:eastAsia="ru-RU"/>
        </w:rPr>
        <w:t>временной нетрудоспособности работника;</w:t>
      </w:r>
    </w:p>
    <w:p w:rsidR="00882D6E" w:rsidRPr="00086912" w:rsidRDefault="00882D6E" w:rsidP="009E5401">
      <w:pPr>
        <w:shd w:val="clear" w:color="auto" w:fill="FFFFFF"/>
        <w:spacing w:after="0" w:line="240" w:lineRule="auto"/>
        <w:ind w:left="-567"/>
        <w:jc w:val="both"/>
        <w:rPr>
          <w:rFonts w:ascii="Times New Roman" w:eastAsia="Times New Roman" w:hAnsi="Times New Roman" w:cs="Times New Roman"/>
          <w:b/>
          <w:lang w:eastAsia="ru-RU"/>
        </w:rPr>
      </w:pPr>
      <w:bookmarkStart w:id="11" w:name="dst628"/>
      <w:bookmarkEnd w:id="11"/>
      <w:r w:rsidRPr="00086912">
        <w:rPr>
          <w:rFonts w:ascii="Times New Roman" w:eastAsia="Times New Roman" w:hAnsi="Times New Roman" w:cs="Times New Roman"/>
          <w:b/>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12" w:name="dst629"/>
      <w:bookmarkEnd w:id="12"/>
      <w:r w:rsidRPr="009E5401">
        <w:rPr>
          <w:rFonts w:ascii="Times New Roman" w:eastAsia="Times New Roman" w:hAnsi="Times New Roman" w:cs="Times New Roman"/>
          <w:lang w:eastAsia="ru-RU"/>
        </w:rPr>
        <w:t>в других случаях, предусмотренных трудовым законодательством, локальными нормативными актами.</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13" w:name="dst630"/>
      <w:bookmarkEnd w:id="13"/>
      <w:r w:rsidRPr="009E5401">
        <w:rPr>
          <w:rFonts w:ascii="Times New Roman" w:eastAsia="Times New Roman" w:hAnsi="Times New Roman" w:cs="Times New Roman"/>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82D6E" w:rsidRPr="00086912" w:rsidRDefault="00882D6E" w:rsidP="009E5401">
      <w:pPr>
        <w:shd w:val="clear" w:color="auto" w:fill="FFFFFF"/>
        <w:spacing w:after="0" w:line="240" w:lineRule="auto"/>
        <w:ind w:left="-567"/>
        <w:jc w:val="both"/>
        <w:rPr>
          <w:rFonts w:ascii="Times New Roman" w:eastAsia="Times New Roman" w:hAnsi="Times New Roman" w:cs="Times New Roman"/>
          <w:b/>
          <w:lang w:eastAsia="ru-RU"/>
        </w:rPr>
      </w:pPr>
      <w:bookmarkStart w:id="14" w:name="dst631"/>
      <w:bookmarkEnd w:id="14"/>
      <w:r w:rsidRPr="009E5401">
        <w:rPr>
          <w:rFonts w:ascii="Times New Roman" w:eastAsia="Times New Roman" w:hAnsi="Times New Roman" w:cs="Times New Roman"/>
          <w:lang w:eastAsia="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w:t>
      </w:r>
      <w:r w:rsidRPr="00086912">
        <w:rPr>
          <w:rFonts w:ascii="Times New Roman" w:eastAsia="Times New Roman" w:hAnsi="Times New Roman" w:cs="Times New Roman"/>
          <w:b/>
          <w:lang w:eastAsia="ru-RU"/>
        </w:rPr>
        <w:t>отпуск должен быть использован не позднее 12 месяцев после окончания того рабочего года, за который он предоставляется.</w:t>
      </w:r>
    </w:p>
    <w:p w:rsidR="00882D6E" w:rsidRPr="00086912" w:rsidRDefault="00882D6E" w:rsidP="009E5401">
      <w:pPr>
        <w:shd w:val="clear" w:color="auto" w:fill="FFFFFF"/>
        <w:spacing w:after="0" w:line="240" w:lineRule="auto"/>
        <w:ind w:left="-567"/>
        <w:jc w:val="both"/>
        <w:rPr>
          <w:rFonts w:ascii="Times New Roman" w:eastAsia="Times New Roman" w:hAnsi="Times New Roman" w:cs="Times New Roman"/>
          <w:b/>
          <w:lang w:eastAsia="ru-RU"/>
        </w:rPr>
      </w:pPr>
      <w:bookmarkStart w:id="15" w:name="dst100852"/>
      <w:bookmarkEnd w:id="15"/>
      <w:r w:rsidRPr="00086912">
        <w:rPr>
          <w:rFonts w:ascii="Times New Roman" w:eastAsia="Times New Roman" w:hAnsi="Times New Roman" w:cs="Times New Roman"/>
          <w:b/>
          <w:lang w:eastAsia="ru-RU"/>
        </w:rPr>
        <w:t xml:space="preserve">Запрещается </w:t>
      </w:r>
      <w:proofErr w:type="spellStart"/>
      <w:r w:rsidRPr="00086912">
        <w:rPr>
          <w:rFonts w:ascii="Times New Roman" w:eastAsia="Times New Roman" w:hAnsi="Times New Roman" w:cs="Times New Roman"/>
          <w:b/>
          <w:lang w:eastAsia="ru-RU"/>
        </w:rPr>
        <w:t>непредоставление</w:t>
      </w:r>
      <w:proofErr w:type="spellEnd"/>
      <w:r w:rsidRPr="00086912">
        <w:rPr>
          <w:rFonts w:ascii="Times New Roman" w:eastAsia="Times New Roman" w:hAnsi="Times New Roman" w:cs="Times New Roman"/>
          <w:b/>
          <w:lang w:eastAsia="ru-RU"/>
        </w:rPr>
        <w:t xml:space="preserve"> ежегодного оплачиваемого отпуска в течение двух лет подряд, а также </w:t>
      </w:r>
      <w:proofErr w:type="spellStart"/>
      <w:r w:rsidRPr="00086912">
        <w:rPr>
          <w:rFonts w:ascii="Times New Roman" w:eastAsia="Times New Roman" w:hAnsi="Times New Roman" w:cs="Times New Roman"/>
          <w:b/>
          <w:lang w:eastAsia="ru-RU"/>
        </w:rPr>
        <w:t>непредоставление</w:t>
      </w:r>
      <w:proofErr w:type="spellEnd"/>
      <w:r w:rsidRPr="00086912">
        <w:rPr>
          <w:rFonts w:ascii="Times New Roman" w:eastAsia="Times New Roman" w:hAnsi="Times New Roman" w:cs="Times New Roman"/>
          <w:b/>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p>
    <w:p w:rsidR="00882D6E" w:rsidRPr="009E5401" w:rsidRDefault="00882D6E" w:rsidP="009E5401">
      <w:pPr>
        <w:spacing w:after="0" w:line="240" w:lineRule="auto"/>
        <w:ind w:left="-567"/>
        <w:jc w:val="both"/>
        <w:rPr>
          <w:rFonts w:ascii="Times New Roman" w:hAnsi="Times New Roman" w:cs="Times New Roman"/>
          <w:bCs/>
        </w:rPr>
      </w:pPr>
      <w:r w:rsidRPr="009E5401">
        <w:rPr>
          <w:rFonts w:ascii="Times New Roman" w:hAnsi="Times New Roman" w:cs="Times New Roman"/>
          <w:bCs/>
        </w:rPr>
        <w:t xml:space="preserve">Статья 125. </w:t>
      </w:r>
      <w:r w:rsidR="00A4518D" w:rsidRPr="009E5401">
        <w:rPr>
          <w:rFonts w:ascii="Times New Roman" w:hAnsi="Times New Roman" w:cs="Times New Roman"/>
          <w:bCs/>
        </w:rPr>
        <w:t>ТК РФ </w:t>
      </w:r>
      <w:r w:rsidR="00A4518D" w:rsidRPr="009E5401">
        <w:rPr>
          <w:rFonts w:ascii="Times New Roman" w:hAnsi="Times New Roman" w:cs="Times New Roman"/>
          <w:bCs/>
        </w:rPr>
        <w:t xml:space="preserve"> </w:t>
      </w:r>
      <w:r w:rsidRPr="009E5401">
        <w:rPr>
          <w:rFonts w:ascii="Times New Roman" w:hAnsi="Times New Roman" w:cs="Times New Roman"/>
          <w:bCs/>
        </w:rPr>
        <w:t>Разделение ежегодного оплачиваемого отпуска на части. Отзыв из отпуска</w:t>
      </w:r>
    </w:p>
    <w:p w:rsidR="00882D6E" w:rsidRPr="00086912" w:rsidRDefault="00882D6E" w:rsidP="009E5401">
      <w:pPr>
        <w:spacing w:after="0" w:line="240" w:lineRule="auto"/>
        <w:ind w:left="-567"/>
        <w:jc w:val="both"/>
        <w:rPr>
          <w:rFonts w:ascii="Times New Roman" w:hAnsi="Times New Roman" w:cs="Times New Roman"/>
          <w:b/>
        </w:rPr>
      </w:pPr>
      <w:r w:rsidRPr="009E5401">
        <w:rPr>
          <w:rFonts w:ascii="Times New Roman" w:hAnsi="Times New Roman" w:cs="Times New Roman"/>
        </w:rPr>
        <w:t xml:space="preserve">По соглашению между работником и работодателем ежегодный оплачиваемый отпуск может быть разделен на части. При этом хотя бы </w:t>
      </w:r>
      <w:r w:rsidRPr="00086912">
        <w:rPr>
          <w:rFonts w:ascii="Times New Roman" w:hAnsi="Times New Roman" w:cs="Times New Roman"/>
          <w:b/>
        </w:rPr>
        <w:t>одна из частей этого отпуска должна быть не менее 14 календарных дней.</w:t>
      </w:r>
    </w:p>
    <w:p w:rsidR="00882D6E" w:rsidRPr="009E5401" w:rsidRDefault="00882D6E" w:rsidP="009E5401">
      <w:pPr>
        <w:spacing w:after="0" w:line="240" w:lineRule="auto"/>
        <w:ind w:left="-567"/>
        <w:jc w:val="both"/>
        <w:rPr>
          <w:rFonts w:ascii="Times New Roman" w:hAnsi="Times New Roman" w:cs="Times New Roman"/>
        </w:rPr>
      </w:pPr>
      <w:bookmarkStart w:id="16" w:name="dst100855"/>
      <w:bookmarkEnd w:id="16"/>
      <w:r w:rsidRPr="00086912">
        <w:rPr>
          <w:rFonts w:ascii="Times New Roman" w:hAnsi="Times New Roman" w:cs="Times New Roman"/>
          <w:b/>
        </w:rPr>
        <w:t>Отзыв работника из отпуска допускается только с его согласия.</w:t>
      </w:r>
      <w:r w:rsidRPr="009E5401">
        <w:rPr>
          <w:rFonts w:ascii="Times New Roman" w:hAnsi="Times New Roman" w:cs="Times New Roman"/>
        </w:rP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82D6E" w:rsidRPr="00086912" w:rsidRDefault="00882D6E" w:rsidP="009E5401">
      <w:pPr>
        <w:spacing w:after="0" w:line="240" w:lineRule="auto"/>
        <w:ind w:left="-567"/>
        <w:jc w:val="both"/>
        <w:rPr>
          <w:rFonts w:ascii="Times New Roman" w:hAnsi="Times New Roman" w:cs="Times New Roman"/>
          <w:b/>
        </w:rPr>
      </w:pPr>
      <w:bookmarkStart w:id="17" w:name="dst100856"/>
      <w:bookmarkEnd w:id="17"/>
      <w:r w:rsidRPr="00086912">
        <w:rPr>
          <w:rFonts w:ascii="Times New Roman" w:hAnsi="Times New Roman" w:cs="Times New Roman"/>
          <w:b/>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82D6E" w:rsidRPr="00086912" w:rsidRDefault="00882D6E" w:rsidP="009E5401">
      <w:pPr>
        <w:spacing w:after="0" w:line="240" w:lineRule="auto"/>
        <w:ind w:left="-567"/>
        <w:jc w:val="both"/>
        <w:rPr>
          <w:rFonts w:ascii="Times New Roman" w:hAnsi="Times New Roman" w:cs="Times New Roman"/>
          <w:b/>
        </w:rPr>
      </w:pPr>
    </w:p>
    <w:p w:rsidR="00882D6E" w:rsidRPr="009E5401" w:rsidRDefault="00882D6E" w:rsidP="009E5401">
      <w:pPr>
        <w:spacing w:after="0" w:line="240" w:lineRule="auto"/>
        <w:ind w:left="-567"/>
        <w:jc w:val="both"/>
        <w:rPr>
          <w:rStyle w:val="hl"/>
          <w:rFonts w:ascii="Times New Roman" w:hAnsi="Times New Roman" w:cs="Times New Roman"/>
          <w:bCs/>
          <w:shd w:val="clear" w:color="auto" w:fill="FFFFFF"/>
        </w:rPr>
      </w:pPr>
      <w:r w:rsidRPr="009E5401">
        <w:rPr>
          <w:rStyle w:val="hl"/>
          <w:rFonts w:ascii="Times New Roman" w:hAnsi="Times New Roman" w:cs="Times New Roman"/>
          <w:bCs/>
          <w:shd w:val="clear" w:color="auto" w:fill="FFFFFF"/>
        </w:rPr>
        <w:t xml:space="preserve">Статья 126. </w:t>
      </w:r>
      <w:r w:rsidR="00A4518D" w:rsidRPr="009E5401">
        <w:rPr>
          <w:rStyle w:val="hl"/>
          <w:rFonts w:ascii="Times New Roman" w:hAnsi="Times New Roman" w:cs="Times New Roman"/>
          <w:bCs/>
          <w:shd w:val="clear" w:color="auto" w:fill="FFFFFF"/>
        </w:rPr>
        <w:t>ТК РФ </w:t>
      </w:r>
      <w:r w:rsidR="00A4518D" w:rsidRPr="009E5401">
        <w:rPr>
          <w:rStyle w:val="hl"/>
          <w:rFonts w:ascii="Times New Roman" w:hAnsi="Times New Roman" w:cs="Times New Roman"/>
          <w:bCs/>
          <w:shd w:val="clear" w:color="auto" w:fill="FFFFFF"/>
        </w:rPr>
        <w:t xml:space="preserve"> </w:t>
      </w:r>
      <w:r w:rsidRPr="009E5401">
        <w:rPr>
          <w:rStyle w:val="hl"/>
          <w:rFonts w:ascii="Times New Roman" w:hAnsi="Times New Roman" w:cs="Times New Roman"/>
          <w:bCs/>
          <w:shd w:val="clear" w:color="auto" w:fill="FFFFFF"/>
        </w:rPr>
        <w:t>Замена ежегодного оплачиваемого отпуска денежной компенсацией</w:t>
      </w:r>
    </w:p>
    <w:p w:rsidR="00882D6E" w:rsidRPr="009E5401" w:rsidRDefault="00882D6E" w:rsidP="009E5401">
      <w:pPr>
        <w:spacing w:after="0" w:line="240" w:lineRule="auto"/>
        <w:ind w:left="-567"/>
        <w:jc w:val="both"/>
        <w:rPr>
          <w:rFonts w:ascii="Times New Roman" w:hAnsi="Times New Roman" w:cs="Times New Roman"/>
        </w:rPr>
      </w:pPr>
      <w:r w:rsidRPr="009E5401">
        <w:rPr>
          <w:rFonts w:ascii="Times New Roman" w:hAnsi="Times New Roman" w:cs="Times New Roma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82D6E" w:rsidRPr="009E5401" w:rsidRDefault="00882D6E" w:rsidP="009E5401">
      <w:pPr>
        <w:spacing w:after="0" w:line="240" w:lineRule="auto"/>
        <w:ind w:left="-567"/>
        <w:jc w:val="both"/>
        <w:rPr>
          <w:rFonts w:ascii="Times New Roman" w:hAnsi="Times New Roman" w:cs="Times New Roman"/>
        </w:rPr>
      </w:pPr>
      <w:bookmarkStart w:id="18" w:name="dst634"/>
      <w:bookmarkEnd w:id="18"/>
      <w:r w:rsidRPr="009E5401">
        <w:rPr>
          <w:rFonts w:ascii="Times New Roman" w:hAnsi="Times New Roman" w:cs="Times New Roma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82D6E" w:rsidRPr="009E5401" w:rsidRDefault="00882D6E" w:rsidP="009E5401">
      <w:pPr>
        <w:spacing w:after="0" w:line="240" w:lineRule="auto"/>
        <w:ind w:left="-567"/>
        <w:jc w:val="both"/>
        <w:rPr>
          <w:rFonts w:ascii="Times New Roman" w:hAnsi="Times New Roman" w:cs="Times New Roman"/>
        </w:rPr>
      </w:pPr>
      <w:bookmarkStart w:id="19" w:name="dst102525"/>
      <w:bookmarkEnd w:id="19"/>
      <w:proofErr w:type="gramStart"/>
      <w:r w:rsidRPr="009E5401">
        <w:rPr>
          <w:rFonts w:ascii="Times New Roman" w:hAnsi="Times New Roman" w:cs="Times New Roman"/>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9E5401">
        <w:rPr>
          <w:rFonts w:ascii="Times New Roman" w:hAnsi="Times New Roman" w:cs="Times New Roman"/>
        </w:rPr>
        <w:t> </w:t>
      </w:r>
      <w:hyperlink r:id="rId8" w:anchor="dst102524" w:history="1">
        <w:proofErr w:type="gramStart"/>
        <w:r w:rsidRPr="009E5401">
          <w:rPr>
            <w:rStyle w:val="a3"/>
            <w:rFonts w:ascii="Times New Roman" w:hAnsi="Times New Roman" w:cs="Times New Roman"/>
            <w:color w:val="auto"/>
            <w:u w:val="none"/>
          </w:rPr>
          <w:t>Кодексом</w:t>
        </w:r>
      </w:hyperlink>
      <w:r w:rsidRPr="009E5401">
        <w:rPr>
          <w:rFonts w:ascii="Times New Roman" w:hAnsi="Times New Roman" w:cs="Times New Roman"/>
        </w:rPr>
        <w:t>).</w:t>
      </w:r>
      <w:proofErr w:type="gramEnd"/>
    </w:p>
    <w:p w:rsidR="00882D6E" w:rsidRPr="009E5401" w:rsidRDefault="00882D6E" w:rsidP="009E5401">
      <w:pPr>
        <w:spacing w:after="0" w:line="240" w:lineRule="auto"/>
        <w:ind w:left="-567"/>
        <w:jc w:val="both"/>
        <w:rPr>
          <w:rFonts w:ascii="Times New Roman" w:hAnsi="Times New Roman" w:cs="Times New Roman"/>
        </w:rPr>
      </w:pPr>
    </w:p>
    <w:p w:rsidR="00882D6E" w:rsidRPr="009E5401" w:rsidRDefault="00882D6E" w:rsidP="009E5401">
      <w:pPr>
        <w:spacing w:after="0" w:line="240" w:lineRule="auto"/>
        <w:ind w:left="-567"/>
        <w:jc w:val="both"/>
        <w:rPr>
          <w:rStyle w:val="hl"/>
          <w:rFonts w:ascii="Times New Roman" w:hAnsi="Times New Roman" w:cs="Times New Roman"/>
          <w:bCs/>
          <w:shd w:val="clear" w:color="auto" w:fill="FFFFFF"/>
        </w:rPr>
      </w:pPr>
      <w:r w:rsidRPr="009E5401">
        <w:rPr>
          <w:rStyle w:val="hl"/>
          <w:rFonts w:ascii="Times New Roman" w:hAnsi="Times New Roman" w:cs="Times New Roman"/>
          <w:bCs/>
          <w:shd w:val="clear" w:color="auto" w:fill="FFFFFF"/>
        </w:rPr>
        <w:t xml:space="preserve">Статья 127. </w:t>
      </w:r>
      <w:r w:rsidR="00A4518D" w:rsidRPr="009E5401">
        <w:rPr>
          <w:rStyle w:val="hl"/>
          <w:rFonts w:ascii="Times New Roman" w:hAnsi="Times New Roman" w:cs="Times New Roman"/>
          <w:bCs/>
          <w:shd w:val="clear" w:color="auto" w:fill="FFFFFF"/>
        </w:rPr>
        <w:t>ТК РФ </w:t>
      </w:r>
      <w:r w:rsidR="00A4518D" w:rsidRPr="009E5401">
        <w:rPr>
          <w:rStyle w:val="hl"/>
          <w:rFonts w:ascii="Times New Roman" w:hAnsi="Times New Roman" w:cs="Times New Roman"/>
          <w:bCs/>
          <w:shd w:val="clear" w:color="auto" w:fill="FFFFFF"/>
        </w:rPr>
        <w:t xml:space="preserve"> </w:t>
      </w:r>
      <w:r w:rsidRPr="009E5401">
        <w:rPr>
          <w:rStyle w:val="hl"/>
          <w:rFonts w:ascii="Times New Roman" w:hAnsi="Times New Roman" w:cs="Times New Roman"/>
          <w:bCs/>
          <w:shd w:val="clear" w:color="auto" w:fill="FFFFFF"/>
        </w:rPr>
        <w:t>Реализация права на отпуск при увольнении работника</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r w:rsidRPr="009E5401">
        <w:rPr>
          <w:rFonts w:ascii="Times New Roman" w:eastAsia="Times New Roman" w:hAnsi="Times New Roman" w:cs="Times New Roman"/>
          <w:lang w:eastAsia="ru-RU"/>
        </w:rPr>
        <w:t>При увольнении работнику выплачивается денежная </w:t>
      </w:r>
      <w:hyperlink r:id="rId9" w:anchor="dst100088" w:history="1">
        <w:r w:rsidRPr="009E5401">
          <w:rPr>
            <w:rFonts w:ascii="Times New Roman" w:eastAsia="Times New Roman" w:hAnsi="Times New Roman" w:cs="Times New Roman"/>
            <w:lang w:eastAsia="ru-RU"/>
          </w:rPr>
          <w:t>компенсация</w:t>
        </w:r>
      </w:hyperlink>
      <w:r w:rsidRPr="009E5401">
        <w:rPr>
          <w:rFonts w:ascii="Times New Roman" w:eastAsia="Times New Roman" w:hAnsi="Times New Roman" w:cs="Times New Roman"/>
          <w:lang w:eastAsia="ru-RU"/>
        </w:rPr>
        <w:t> за все неиспользованные отпуска.</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20" w:name="dst100862"/>
      <w:bookmarkEnd w:id="20"/>
      <w:r w:rsidRPr="009E5401">
        <w:rPr>
          <w:rFonts w:ascii="Times New Roman" w:eastAsia="Times New Roman" w:hAnsi="Times New Roman" w:cs="Times New Roman"/>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82D6E" w:rsidRPr="009E5401" w:rsidRDefault="00882D6E" w:rsidP="009E5401">
      <w:pPr>
        <w:shd w:val="clear" w:color="auto" w:fill="FFFFFF"/>
        <w:spacing w:after="0" w:line="240" w:lineRule="auto"/>
        <w:ind w:left="-567"/>
        <w:jc w:val="both"/>
        <w:rPr>
          <w:rFonts w:ascii="Times New Roman" w:eastAsia="Times New Roman" w:hAnsi="Times New Roman" w:cs="Times New Roman"/>
          <w:lang w:eastAsia="ru-RU"/>
        </w:rPr>
      </w:pPr>
      <w:bookmarkStart w:id="21" w:name="dst100863"/>
      <w:bookmarkEnd w:id="21"/>
      <w:r w:rsidRPr="009E5401">
        <w:rPr>
          <w:rFonts w:ascii="Times New Roman" w:eastAsia="Times New Roman" w:hAnsi="Times New Roman" w:cs="Times New Roman"/>
          <w:lang w:eastAsia="ru-RU"/>
        </w:rPr>
        <w:t>При увольнении в связи с истечением срока трудового договора отпуск с последующим увольнением </w:t>
      </w:r>
      <w:hyperlink r:id="rId10" w:anchor="dst100025" w:history="1">
        <w:r w:rsidRPr="009E5401">
          <w:rPr>
            <w:rFonts w:ascii="Times New Roman" w:eastAsia="Times New Roman" w:hAnsi="Times New Roman" w:cs="Times New Roman"/>
            <w:lang w:eastAsia="ru-RU"/>
          </w:rPr>
          <w:t>может</w:t>
        </w:r>
      </w:hyperlink>
      <w:r w:rsidRPr="009E5401">
        <w:rPr>
          <w:rFonts w:ascii="Times New Roman" w:eastAsia="Times New Roman" w:hAnsi="Times New Roman" w:cs="Times New Roman"/>
          <w:lang w:eastAsia="ru-RU"/>
        </w:rPr>
        <w:t>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71A29" w:rsidRPr="00A4518D" w:rsidRDefault="00882D6E" w:rsidP="00F42978">
      <w:pPr>
        <w:shd w:val="clear" w:color="auto" w:fill="FFFFFF"/>
        <w:spacing w:after="0" w:line="240" w:lineRule="auto"/>
        <w:ind w:left="-567"/>
        <w:jc w:val="both"/>
        <w:rPr>
          <w:rFonts w:ascii="Times New Roman" w:hAnsi="Times New Roman" w:cs="Times New Roman"/>
          <w:sz w:val="24"/>
          <w:szCs w:val="24"/>
        </w:rPr>
      </w:pPr>
      <w:bookmarkStart w:id="22" w:name="dst100864"/>
      <w:bookmarkEnd w:id="22"/>
      <w:r w:rsidRPr="009E5401">
        <w:rPr>
          <w:rFonts w:ascii="Times New Roman" w:eastAsia="Times New Roman" w:hAnsi="Times New Roman" w:cs="Times New Roman"/>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bookmarkStart w:id="23" w:name="_GoBack"/>
      <w:bookmarkEnd w:id="23"/>
    </w:p>
    <w:sectPr w:rsidR="00971A29" w:rsidRPr="00A4518D" w:rsidSect="00086912">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1E2D"/>
    <w:multiLevelType w:val="multilevel"/>
    <w:tmpl w:val="C78E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C6"/>
    <w:rsid w:val="00086912"/>
    <w:rsid w:val="001951A3"/>
    <w:rsid w:val="001F2EC6"/>
    <w:rsid w:val="005129EB"/>
    <w:rsid w:val="00604562"/>
    <w:rsid w:val="0087725A"/>
    <w:rsid w:val="00882D6E"/>
    <w:rsid w:val="00971A29"/>
    <w:rsid w:val="009E5401"/>
    <w:rsid w:val="00A2123D"/>
    <w:rsid w:val="00A4518D"/>
    <w:rsid w:val="00DB589C"/>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6E"/>
    <w:rPr>
      <w:color w:val="0000FF" w:themeColor="hyperlink"/>
      <w:u w:val="single"/>
    </w:rPr>
  </w:style>
  <w:style w:type="character" w:customStyle="1" w:styleId="hl">
    <w:name w:val="hl"/>
    <w:basedOn w:val="a0"/>
    <w:rsid w:val="00882D6E"/>
  </w:style>
  <w:style w:type="paragraph" w:styleId="a4">
    <w:name w:val="Normal (Web)"/>
    <w:basedOn w:val="a"/>
    <w:uiPriority w:val="99"/>
    <w:semiHidden/>
    <w:unhideWhenUsed/>
    <w:rsid w:val="00DB5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D6E"/>
    <w:rPr>
      <w:color w:val="0000FF" w:themeColor="hyperlink"/>
      <w:u w:val="single"/>
    </w:rPr>
  </w:style>
  <w:style w:type="character" w:customStyle="1" w:styleId="hl">
    <w:name w:val="hl"/>
    <w:basedOn w:val="a0"/>
    <w:rsid w:val="00882D6E"/>
  </w:style>
  <w:style w:type="paragraph" w:styleId="a4">
    <w:name w:val="Normal (Web)"/>
    <w:basedOn w:val="a"/>
    <w:uiPriority w:val="99"/>
    <w:semiHidden/>
    <w:unhideWhenUsed/>
    <w:rsid w:val="00DB5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9489">
      <w:bodyDiv w:val="1"/>
      <w:marLeft w:val="0"/>
      <w:marRight w:val="0"/>
      <w:marTop w:val="0"/>
      <w:marBottom w:val="0"/>
      <w:divBdr>
        <w:top w:val="none" w:sz="0" w:space="0" w:color="auto"/>
        <w:left w:val="none" w:sz="0" w:space="0" w:color="auto"/>
        <w:bottom w:val="none" w:sz="0" w:space="0" w:color="auto"/>
        <w:right w:val="none" w:sz="0" w:space="0" w:color="auto"/>
      </w:divBdr>
    </w:div>
    <w:div w:id="482626278">
      <w:bodyDiv w:val="1"/>
      <w:marLeft w:val="0"/>
      <w:marRight w:val="0"/>
      <w:marTop w:val="0"/>
      <w:marBottom w:val="0"/>
      <w:divBdr>
        <w:top w:val="none" w:sz="0" w:space="0" w:color="auto"/>
        <w:left w:val="none" w:sz="0" w:space="0" w:color="auto"/>
        <w:bottom w:val="none" w:sz="0" w:space="0" w:color="auto"/>
        <w:right w:val="none" w:sz="0" w:space="0" w:color="auto"/>
      </w:divBdr>
      <w:divsChild>
        <w:div w:id="1240142639">
          <w:marLeft w:val="0"/>
          <w:marRight w:val="0"/>
          <w:marTop w:val="120"/>
          <w:marBottom w:val="0"/>
          <w:divBdr>
            <w:top w:val="none" w:sz="0" w:space="0" w:color="auto"/>
            <w:left w:val="none" w:sz="0" w:space="0" w:color="auto"/>
            <w:bottom w:val="none" w:sz="0" w:space="0" w:color="auto"/>
            <w:right w:val="none" w:sz="0" w:space="0" w:color="auto"/>
          </w:divBdr>
        </w:div>
        <w:div w:id="191696588">
          <w:marLeft w:val="0"/>
          <w:marRight w:val="0"/>
          <w:marTop w:val="120"/>
          <w:marBottom w:val="0"/>
          <w:divBdr>
            <w:top w:val="none" w:sz="0" w:space="0" w:color="auto"/>
            <w:left w:val="none" w:sz="0" w:space="0" w:color="auto"/>
            <w:bottom w:val="none" w:sz="0" w:space="0" w:color="auto"/>
            <w:right w:val="none" w:sz="0" w:space="0" w:color="auto"/>
          </w:divBdr>
        </w:div>
        <w:div w:id="656612905">
          <w:marLeft w:val="0"/>
          <w:marRight w:val="0"/>
          <w:marTop w:val="120"/>
          <w:marBottom w:val="0"/>
          <w:divBdr>
            <w:top w:val="none" w:sz="0" w:space="0" w:color="auto"/>
            <w:left w:val="none" w:sz="0" w:space="0" w:color="auto"/>
            <w:bottom w:val="none" w:sz="0" w:space="0" w:color="auto"/>
            <w:right w:val="none" w:sz="0" w:space="0" w:color="auto"/>
          </w:divBdr>
        </w:div>
      </w:divsChild>
    </w:div>
    <w:div w:id="625965010">
      <w:bodyDiv w:val="1"/>
      <w:marLeft w:val="0"/>
      <w:marRight w:val="0"/>
      <w:marTop w:val="0"/>
      <w:marBottom w:val="0"/>
      <w:divBdr>
        <w:top w:val="none" w:sz="0" w:space="0" w:color="auto"/>
        <w:left w:val="none" w:sz="0" w:space="0" w:color="auto"/>
        <w:bottom w:val="none" w:sz="0" w:space="0" w:color="auto"/>
        <w:right w:val="none" w:sz="0" w:space="0" w:color="auto"/>
      </w:divBdr>
      <w:divsChild>
        <w:div w:id="2009207837">
          <w:marLeft w:val="0"/>
          <w:marRight w:val="0"/>
          <w:marTop w:val="120"/>
          <w:marBottom w:val="0"/>
          <w:divBdr>
            <w:top w:val="none" w:sz="0" w:space="0" w:color="auto"/>
            <w:left w:val="none" w:sz="0" w:space="0" w:color="auto"/>
            <w:bottom w:val="none" w:sz="0" w:space="0" w:color="auto"/>
            <w:right w:val="none" w:sz="0" w:space="0" w:color="auto"/>
          </w:divBdr>
        </w:div>
        <w:div w:id="946818001">
          <w:marLeft w:val="0"/>
          <w:marRight w:val="0"/>
          <w:marTop w:val="120"/>
          <w:marBottom w:val="0"/>
          <w:divBdr>
            <w:top w:val="none" w:sz="0" w:space="0" w:color="auto"/>
            <w:left w:val="none" w:sz="0" w:space="0" w:color="auto"/>
            <w:bottom w:val="none" w:sz="0" w:space="0" w:color="auto"/>
            <w:right w:val="none" w:sz="0" w:space="0" w:color="auto"/>
          </w:divBdr>
        </w:div>
        <w:div w:id="494880449">
          <w:marLeft w:val="0"/>
          <w:marRight w:val="0"/>
          <w:marTop w:val="120"/>
          <w:marBottom w:val="0"/>
          <w:divBdr>
            <w:top w:val="none" w:sz="0" w:space="0" w:color="auto"/>
            <w:left w:val="none" w:sz="0" w:space="0" w:color="auto"/>
            <w:bottom w:val="none" w:sz="0" w:space="0" w:color="auto"/>
            <w:right w:val="none" w:sz="0" w:space="0" w:color="auto"/>
          </w:divBdr>
        </w:div>
        <w:div w:id="96338371">
          <w:marLeft w:val="0"/>
          <w:marRight w:val="0"/>
          <w:marTop w:val="120"/>
          <w:marBottom w:val="0"/>
          <w:divBdr>
            <w:top w:val="none" w:sz="0" w:space="0" w:color="auto"/>
            <w:left w:val="none" w:sz="0" w:space="0" w:color="auto"/>
            <w:bottom w:val="none" w:sz="0" w:space="0" w:color="auto"/>
            <w:right w:val="none" w:sz="0" w:space="0" w:color="auto"/>
          </w:divBdr>
        </w:div>
      </w:divsChild>
    </w:div>
    <w:div w:id="662856796">
      <w:bodyDiv w:val="1"/>
      <w:marLeft w:val="0"/>
      <w:marRight w:val="0"/>
      <w:marTop w:val="0"/>
      <w:marBottom w:val="0"/>
      <w:divBdr>
        <w:top w:val="none" w:sz="0" w:space="0" w:color="auto"/>
        <w:left w:val="none" w:sz="0" w:space="0" w:color="auto"/>
        <w:bottom w:val="none" w:sz="0" w:space="0" w:color="auto"/>
        <w:right w:val="none" w:sz="0" w:space="0" w:color="auto"/>
      </w:divBdr>
      <w:divsChild>
        <w:div w:id="2058777402">
          <w:marLeft w:val="0"/>
          <w:marRight w:val="0"/>
          <w:marTop w:val="120"/>
          <w:marBottom w:val="0"/>
          <w:divBdr>
            <w:top w:val="none" w:sz="0" w:space="0" w:color="auto"/>
            <w:left w:val="none" w:sz="0" w:space="0" w:color="auto"/>
            <w:bottom w:val="none" w:sz="0" w:space="0" w:color="auto"/>
            <w:right w:val="none" w:sz="0" w:space="0" w:color="auto"/>
          </w:divBdr>
        </w:div>
        <w:div w:id="583492011">
          <w:marLeft w:val="0"/>
          <w:marRight w:val="0"/>
          <w:marTop w:val="120"/>
          <w:marBottom w:val="0"/>
          <w:divBdr>
            <w:top w:val="none" w:sz="0" w:space="0" w:color="auto"/>
            <w:left w:val="none" w:sz="0" w:space="0" w:color="auto"/>
            <w:bottom w:val="none" w:sz="0" w:space="0" w:color="auto"/>
            <w:right w:val="none" w:sz="0" w:space="0" w:color="auto"/>
          </w:divBdr>
        </w:div>
        <w:div w:id="2105883355">
          <w:marLeft w:val="0"/>
          <w:marRight w:val="0"/>
          <w:marTop w:val="120"/>
          <w:marBottom w:val="0"/>
          <w:divBdr>
            <w:top w:val="none" w:sz="0" w:space="0" w:color="auto"/>
            <w:left w:val="none" w:sz="0" w:space="0" w:color="auto"/>
            <w:bottom w:val="none" w:sz="0" w:space="0" w:color="auto"/>
            <w:right w:val="none" w:sz="0" w:space="0" w:color="auto"/>
          </w:divBdr>
        </w:div>
        <w:div w:id="33896436">
          <w:marLeft w:val="0"/>
          <w:marRight w:val="0"/>
          <w:marTop w:val="120"/>
          <w:marBottom w:val="0"/>
          <w:divBdr>
            <w:top w:val="none" w:sz="0" w:space="0" w:color="auto"/>
            <w:left w:val="none" w:sz="0" w:space="0" w:color="auto"/>
            <w:bottom w:val="none" w:sz="0" w:space="0" w:color="auto"/>
            <w:right w:val="none" w:sz="0" w:space="0" w:color="auto"/>
          </w:divBdr>
        </w:div>
        <w:div w:id="321200078">
          <w:marLeft w:val="0"/>
          <w:marRight w:val="0"/>
          <w:marTop w:val="120"/>
          <w:marBottom w:val="0"/>
          <w:divBdr>
            <w:top w:val="none" w:sz="0" w:space="0" w:color="auto"/>
            <w:left w:val="none" w:sz="0" w:space="0" w:color="auto"/>
            <w:bottom w:val="none" w:sz="0" w:space="0" w:color="auto"/>
            <w:right w:val="none" w:sz="0" w:space="0" w:color="auto"/>
          </w:divBdr>
        </w:div>
        <w:div w:id="866676283">
          <w:marLeft w:val="0"/>
          <w:marRight w:val="0"/>
          <w:marTop w:val="120"/>
          <w:marBottom w:val="0"/>
          <w:divBdr>
            <w:top w:val="none" w:sz="0" w:space="0" w:color="auto"/>
            <w:left w:val="none" w:sz="0" w:space="0" w:color="auto"/>
            <w:bottom w:val="none" w:sz="0" w:space="0" w:color="auto"/>
            <w:right w:val="none" w:sz="0" w:space="0" w:color="auto"/>
          </w:divBdr>
        </w:div>
        <w:div w:id="204821">
          <w:marLeft w:val="0"/>
          <w:marRight w:val="0"/>
          <w:marTop w:val="120"/>
          <w:marBottom w:val="0"/>
          <w:divBdr>
            <w:top w:val="none" w:sz="0" w:space="0" w:color="auto"/>
            <w:left w:val="none" w:sz="0" w:space="0" w:color="auto"/>
            <w:bottom w:val="none" w:sz="0" w:space="0" w:color="auto"/>
            <w:right w:val="none" w:sz="0" w:space="0" w:color="auto"/>
          </w:divBdr>
        </w:div>
        <w:div w:id="1468087291">
          <w:marLeft w:val="0"/>
          <w:marRight w:val="0"/>
          <w:marTop w:val="120"/>
          <w:marBottom w:val="0"/>
          <w:divBdr>
            <w:top w:val="none" w:sz="0" w:space="0" w:color="auto"/>
            <w:left w:val="none" w:sz="0" w:space="0" w:color="auto"/>
            <w:bottom w:val="none" w:sz="0" w:space="0" w:color="auto"/>
            <w:right w:val="none" w:sz="0" w:space="0" w:color="auto"/>
          </w:divBdr>
        </w:div>
        <w:div w:id="785198906">
          <w:marLeft w:val="0"/>
          <w:marRight w:val="0"/>
          <w:marTop w:val="120"/>
          <w:marBottom w:val="0"/>
          <w:divBdr>
            <w:top w:val="none" w:sz="0" w:space="0" w:color="auto"/>
            <w:left w:val="none" w:sz="0" w:space="0" w:color="auto"/>
            <w:bottom w:val="none" w:sz="0" w:space="0" w:color="auto"/>
            <w:right w:val="none" w:sz="0" w:space="0" w:color="auto"/>
          </w:divBdr>
        </w:div>
        <w:div w:id="1540242410">
          <w:marLeft w:val="0"/>
          <w:marRight w:val="0"/>
          <w:marTop w:val="120"/>
          <w:marBottom w:val="0"/>
          <w:divBdr>
            <w:top w:val="none" w:sz="0" w:space="0" w:color="auto"/>
            <w:left w:val="none" w:sz="0" w:space="0" w:color="auto"/>
            <w:bottom w:val="none" w:sz="0" w:space="0" w:color="auto"/>
            <w:right w:val="none" w:sz="0" w:space="0" w:color="auto"/>
          </w:divBdr>
        </w:div>
        <w:div w:id="252596575">
          <w:marLeft w:val="0"/>
          <w:marRight w:val="0"/>
          <w:marTop w:val="120"/>
          <w:marBottom w:val="0"/>
          <w:divBdr>
            <w:top w:val="none" w:sz="0" w:space="0" w:color="auto"/>
            <w:left w:val="none" w:sz="0" w:space="0" w:color="auto"/>
            <w:bottom w:val="none" w:sz="0" w:space="0" w:color="auto"/>
            <w:right w:val="none" w:sz="0" w:space="0" w:color="auto"/>
          </w:divBdr>
        </w:div>
        <w:div w:id="1437477959">
          <w:marLeft w:val="0"/>
          <w:marRight w:val="0"/>
          <w:marTop w:val="120"/>
          <w:marBottom w:val="0"/>
          <w:divBdr>
            <w:top w:val="none" w:sz="0" w:space="0" w:color="auto"/>
            <w:left w:val="none" w:sz="0" w:space="0" w:color="auto"/>
            <w:bottom w:val="none" w:sz="0" w:space="0" w:color="auto"/>
            <w:right w:val="none" w:sz="0" w:space="0" w:color="auto"/>
          </w:divBdr>
        </w:div>
      </w:divsChild>
    </w:div>
    <w:div w:id="876820715">
      <w:bodyDiv w:val="1"/>
      <w:marLeft w:val="0"/>
      <w:marRight w:val="0"/>
      <w:marTop w:val="0"/>
      <w:marBottom w:val="0"/>
      <w:divBdr>
        <w:top w:val="none" w:sz="0" w:space="0" w:color="auto"/>
        <w:left w:val="none" w:sz="0" w:space="0" w:color="auto"/>
        <w:bottom w:val="none" w:sz="0" w:space="0" w:color="auto"/>
        <w:right w:val="none" w:sz="0" w:space="0" w:color="auto"/>
      </w:divBdr>
      <w:divsChild>
        <w:div w:id="754130417">
          <w:marLeft w:val="0"/>
          <w:marRight w:val="0"/>
          <w:marTop w:val="120"/>
          <w:marBottom w:val="0"/>
          <w:divBdr>
            <w:top w:val="none" w:sz="0" w:space="0" w:color="auto"/>
            <w:left w:val="none" w:sz="0" w:space="0" w:color="auto"/>
            <w:bottom w:val="none" w:sz="0" w:space="0" w:color="auto"/>
            <w:right w:val="none" w:sz="0" w:space="0" w:color="auto"/>
          </w:divBdr>
        </w:div>
        <w:div w:id="1020544373">
          <w:marLeft w:val="0"/>
          <w:marRight w:val="0"/>
          <w:marTop w:val="120"/>
          <w:marBottom w:val="0"/>
          <w:divBdr>
            <w:top w:val="none" w:sz="0" w:space="0" w:color="auto"/>
            <w:left w:val="none" w:sz="0" w:space="0" w:color="auto"/>
            <w:bottom w:val="none" w:sz="0" w:space="0" w:color="auto"/>
            <w:right w:val="none" w:sz="0" w:space="0" w:color="auto"/>
          </w:divBdr>
        </w:div>
        <w:div w:id="889269630">
          <w:marLeft w:val="0"/>
          <w:marRight w:val="0"/>
          <w:marTop w:val="120"/>
          <w:marBottom w:val="0"/>
          <w:divBdr>
            <w:top w:val="none" w:sz="0" w:space="0" w:color="auto"/>
            <w:left w:val="none" w:sz="0" w:space="0" w:color="auto"/>
            <w:bottom w:val="none" w:sz="0" w:space="0" w:color="auto"/>
            <w:right w:val="none" w:sz="0" w:space="0" w:color="auto"/>
          </w:divBdr>
        </w:div>
        <w:div w:id="1639528852">
          <w:marLeft w:val="0"/>
          <w:marRight w:val="0"/>
          <w:marTop w:val="120"/>
          <w:marBottom w:val="0"/>
          <w:divBdr>
            <w:top w:val="none" w:sz="0" w:space="0" w:color="auto"/>
            <w:left w:val="none" w:sz="0" w:space="0" w:color="auto"/>
            <w:bottom w:val="none" w:sz="0" w:space="0" w:color="auto"/>
            <w:right w:val="none" w:sz="0" w:space="0" w:color="auto"/>
          </w:divBdr>
        </w:div>
        <w:div w:id="151334565">
          <w:marLeft w:val="0"/>
          <w:marRight w:val="0"/>
          <w:marTop w:val="120"/>
          <w:marBottom w:val="0"/>
          <w:divBdr>
            <w:top w:val="none" w:sz="0" w:space="0" w:color="auto"/>
            <w:left w:val="none" w:sz="0" w:space="0" w:color="auto"/>
            <w:bottom w:val="none" w:sz="0" w:space="0" w:color="auto"/>
            <w:right w:val="none" w:sz="0" w:space="0" w:color="auto"/>
          </w:divBdr>
        </w:div>
        <w:div w:id="1957633064">
          <w:marLeft w:val="0"/>
          <w:marRight w:val="0"/>
          <w:marTop w:val="120"/>
          <w:marBottom w:val="0"/>
          <w:divBdr>
            <w:top w:val="none" w:sz="0" w:space="0" w:color="auto"/>
            <w:left w:val="none" w:sz="0" w:space="0" w:color="auto"/>
            <w:bottom w:val="none" w:sz="0" w:space="0" w:color="auto"/>
            <w:right w:val="none" w:sz="0" w:space="0" w:color="auto"/>
          </w:divBdr>
        </w:div>
      </w:divsChild>
    </w:div>
    <w:div w:id="1450318802">
      <w:bodyDiv w:val="1"/>
      <w:marLeft w:val="0"/>
      <w:marRight w:val="0"/>
      <w:marTop w:val="0"/>
      <w:marBottom w:val="0"/>
      <w:divBdr>
        <w:top w:val="none" w:sz="0" w:space="0" w:color="auto"/>
        <w:left w:val="none" w:sz="0" w:space="0" w:color="auto"/>
        <w:bottom w:val="none" w:sz="0" w:space="0" w:color="auto"/>
        <w:right w:val="none" w:sz="0" w:space="0" w:color="auto"/>
      </w:divBdr>
    </w:div>
    <w:div w:id="1747263005">
      <w:bodyDiv w:val="1"/>
      <w:marLeft w:val="0"/>
      <w:marRight w:val="0"/>
      <w:marTop w:val="0"/>
      <w:marBottom w:val="0"/>
      <w:divBdr>
        <w:top w:val="none" w:sz="0" w:space="0" w:color="auto"/>
        <w:left w:val="none" w:sz="0" w:space="0" w:color="auto"/>
        <w:bottom w:val="none" w:sz="0" w:space="0" w:color="auto"/>
        <w:right w:val="none" w:sz="0" w:space="0" w:color="auto"/>
      </w:divBdr>
      <w:divsChild>
        <w:div w:id="777217484">
          <w:marLeft w:val="0"/>
          <w:marRight w:val="0"/>
          <w:marTop w:val="120"/>
          <w:marBottom w:val="0"/>
          <w:divBdr>
            <w:top w:val="none" w:sz="0" w:space="0" w:color="auto"/>
            <w:left w:val="none" w:sz="0" w:space="0" w:color="auto"/>
            <w:bottom w:val="none" w:sz="0" w:space="0" w:color="auto"/>
            <w:right w:val="none" w:sz="0" w:space="0" w:color="auto"/>
          </w:divBdr>
        </w:div>
        <w:div w:id="1713537005">
          <w:marLeft w:val="0"/>
          <w:marRight w:val="0"/>
          <w:marTop w:val="120"/>
          <w:marBottom w:val="0"/>
          <w:divBdr>
            <w:top w:val="none" w:sz="0" w:space="0" w:color="auto"/>
            <w:left w:val="none" w:sz="0" w:space="0" w:color="auto"/>
            <w:bottom w:val="none" w:sz="0" w:space="0" w:color="auto"/>
            <w:right w:val="none" w:sz="0" w:space="0" w:color="auto"/>
          </w:divBdr>
        </w:div>
        <w:div w:id="1218129636">
          <w:marLeft w:val="0"/>
          <w:marRight w:val="0"/>
          <w:marTop w:val="120"/>
          <w:marBottom w:val="0"/>
          <w:divBdr>
            <w:top w:val="none" w:sz="0" w:space="0" w:color="auto"/>
            <w:left w:val="none" w:sz="0" w:space="0" w:color="auto"/>
            <w:bottom w:val="none" w:sz="0" w:space="0" w:color="auto"/>
            <w:right w:val="none" w:sz="0" w:space="0" w:color="auto"/>
          </w:divBdr>
        </w:div>
        <w:div w:id="52585458">
          <w:marLeft w:val="0"/>
          <w:marRight w:val="0"/>
          <w:marTop w:val="120"/>
          <w:marBottom w:val="0"/>
          <w:divBdr>
            <w:top w:val="none" w:sz="0" w:space="0" w:color="auto"/>
            <w:left w:val="none" w:sz="0" w:space="0" w:color="auto"/>
            <w:bottom w:val="none" w:sz="0" w:space="0" w:color="auto"/>
            <w:right w:val="none" w:sz="0" w:space="0" w:color="auto"/>
          </w:divBdr>
        </w:div>
        <w:div w:id="1387724940">
          <w:marLeft w:val="0"/>
          <w:marRight w:val="0"/>
          <w:marTop w:val="120"/>
          <w:marBottom w:val="0"/>
          <w:divBdr>
            <w:top w:val="none" w:sz="0" w:space="0" w:color="auto"/>
            <w:left w:val="none" w:sz="0" w:space="0" w:color="auto"/>
            <w:bottom w:val="none" w:sz="0" w:space="0" w:color="auto"/>
            <w:right w:val="none" w:sz="0" w:space="0" w:color="auto"/>
          </w:divBdr>
        </w:div>
        <w:div w:id="361517257">
          <w:marLeft w:val="0"/>
          <w:marRight w:val="0"/>
          <w:marTop w:val="120"/>
          <w:marBottom w:val="0"/>
          <w:divBdr>
            <w:top w:val="none" w:sz="0" w:space="0" w:color="auto"/>
            <w:left w:val="none" w:sz="0" w:space="0" w:color="auto"/>
            <w:bottom w:val="none" w:sz="0" w:space="0" w:color="auto"/>
            <w:right w:val="none" w:sz="0" w:space="0" w:color="auto"/>
          </w:divBdr>
        </w:div>
        <w:div w:id="1381826967">
          <w:marLeft w:val="0"/>
          <w:marRight w:val="0"/>
          <w:marTop w:val="120"/>
          <w:marBottom w:val="0"/>
          <w:divBdr>
            <w:top w:val="none" w:sz="0" w:space="0" w:color="auto"/>
            <w:left w:val="none" w:sz="0" w:space="0" w:color="auto"/>
            <w:bottom w:val="none" w:sz="0" w:space="0" w:color="auto"/>
            <w:right w:val="none" w:sz="0" w:space="0" w:color="auto"/>
          </w:divBdr>
        </w:div>
        <w:div w:id="175850751">
          <w:marLeft w:val="0"/>
          <w:marRight w:val="0"/>
          <w:marTop w:val="120"/>
          <w:marBottom w:val="0"/>
          <w:divBdr>
            <w:top w:val="none" w:sz="0" w:space="0" w:color="auto"/>
            <w:left w:val="none" w:sz="0" w:space="0" w:color="auto"/>
            <w:bottom w:val="none" w:sz="0" w:space="0" w:color="auto"/>
            <w:right w:val="none" w:sz="0" w:space="0" w:color="auto"/>
          </w:divBdr>
        </w:div>
        <w:div w:id="2131513399">
          <w:marLeft w:val="0"/>
          <w:marRight w:val="0"/>
          <w:marTop w:val="120"/>
          <w:marBottom w:val="0"/>
          <w:divBdr>
            <w:top w:val="none" w:sz="0" w:space="0" w:color="auto"/>
            <w:left w:val="none" w:sz="0" w:space="0" w:color="auto"/>
            <w:bottom w:val="none" w:sz="0" w:space="0" w:color="auto"/>
            <w:right w:val="none" w:sz="0" w:space="0" w:color="auto"/>
          </w:divBdr>
        </w:div>
      </w:divsChild>
    </w:div>
    <w:div w:id="1801652679">
      <w:bodyDiv w:val="1"/>
      <w:marLeft w:val="0"/>
      <w:marRight w:val="0"/>
      <w:marTop w:val="0"/>
      <w:marBottom w:val="0"/>
      <w:divBdr>
        <w:top w:val="none" w:sz="0" w:space="0" w:color="auto"/>
        <w:left w:val="none" w:sz="0" w:space="0" w:color="auto"/>
        <w:bottom w:val="none" w:sz="0" w:space="0" w:color="auto"/>
        <w:right w:val="none" w:sz="0" w:space="0" w:color="auto"/>
      </w:divBdr>
      <w:divsChild>
        <w:div w:id="162088492">
          <w:marLeft w:val="0"/>
          <w:marRight w:val="0"/>
          <w:marTop w:val="120"/>
          <w:marBottom w:val="0"/>
          <w:divBdr>
            <w:top w:val="none" w:sz="0" w:space="0" w:color="auto"/>
            <w:left w:val="none" w:sz="0" w:space="0" w:color="auto"/>
            <w:bottom w:val="none" w:sz="0" w:space="0" w:color="auto"/>
            <w:right w:val="none" w:sz="0" w:space="0" w:color="auto"/>
          </w:divBdr>
        </w:div>
        <w:div w:id="839540384">
          <w:marLeft w:val="0"/>
          <w:marRight w:val="0"/>
          <w:marTop w:val="120"/>
          <w:marBottom w:val="0"/>
          <w:divBdr>
            <w:top w:val="none" w:sz="0" w:space="0" w:color="auto"/>
            <w:left w:val="none" w:sz="0" w:space="0" w:color="auto"/>
            <w:bottom w:val="none" w:sz="0" w:space="0" w:color="auto"/>
            <w:right w:val="none" w:sz="0" w:space="0" w:color="auto"/>
          </w:divBdr>
        </w:div>
        <w:div w:id="10333860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8815/ff0b989d9cec242f2b01d05ca65a7b382f99ff10/" TargetMode="External"/><Relationship Id="rId3" Type="http://schemas.microsoft.com/office/2007/relationships/stylesWithEffects" Target="stylesWithEffects.xml"/><Relationship Id="rId7" Type="http://schemas.openxmlformats.org/officeDocument/2006/relationships/hyperlink" Target="http://www.consultant.ru/document/cons_doc_LAW_308815/dbc2a634dfe4e186078b674c285dad8ba051ab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7274/c216f8c80451914f348e9cc180e3b0cecfd919e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89118/" TargetMode="External"/><Relationship Id="rId4" Type="http://schemas.openxmlformats.org/officeDocument/2006/relationships/settings" Target="settings.xml"/><Relationship Id="rId9" Type="http://schemas.openxmlformats.org/officeDocument/2006/relationships/hyperlink" Target="http://www.consultant.ru/document/cons_doc_LAW_100009/45102539c112967fba23ebee793e88c771b50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2018-10-25T09:06:00Z</cp:lastPrinted>
  <dcterms:created xsi:type="dcterms:W3CDTF">2018-10-22T13:04:00Z</dcterms:created>
  <dcterms:modified xsi:type="dcterms:W3CDTF">2018-10-31T08:10:00Z</dcterms:modified>
</cp:coreProperties>
</file>