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7" w:rsidRPr="004E6B07" w:rsidRDefault="004E6B07" w:rsidP="004E6A54">
      <w:pPr>
        <w:shd w:val="clear" w:color="auto" w:fill="FFFFFF"/>
        <w:spacing w:after="0" w:line="720" w:lineRule="atLeast"/>
        <w:ind w:left="-851" w:right="-284"/>
        <w:jc w:val="center"/>
        <w:outlineLvl w:val="0"/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</w:pPr>
      <w:r w:rsidRPr="004E6B07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>Обязанности работодателя в сфере проведения специальной оценки условий труда</w:t>
      </w:r>
    </w:p>
    <w:p w:rsidR="00686D59" w:rsidRDefault="00686D59" w:rsidP="004E6A54">
      <w:pPr>
        <w:ind w:left="-851" w:right="-284"/>
      </w:pPr>
    </w:p>
    <w:p w:rsidR="004E6B07" w:rsidRDefault="004E6B07" w:rsidP="004E6A54">
      <w:pPr>
        <w:ind w:left="-851" w:right="-284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  <w:t>Памятка для работника</w:t>
      </w:r>
      <w:bookmarkStart w:id="0" w:name="_GoBack"/>
      <w:bookmarkEnd w:id="0"/>
    </w:p>
    <w:p w:rsidR="004E6B07" w:rsidRDefault="004E6B07" w:rsidP="004E6A54">
      <w:pPr>
        <w:ind w:left="-851" w:right="-284"/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</w:pP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32"/>
          <w:szCs w:val="32"/>
          <w:lang w:eastAsia="ru-RU"/>
        </w:rPr>
      </w:pPr>
      <w:r w:rsidRPr="004E6B07">
        <w:rPr>
          <w:rFonts w:ascii="Arial" w:eastAsia="Times New Roman" w:hAnsi="Arial" w:cs="Arial"/>
          <w:color w:val="262E3A"/>
          <w:sz w:val="32"/>
          <w:szCs w:val="32"/>
          <w:lang w:eastAsia="ru-RU"/>
        </w:rPr>
        <w:t>В соответствии со ст. 212 ТК РФ на работодателя возлагаются обязанности по обеспечению безопасных условий и охраны труда.</w:t>
      </w:r>
    </w:p>
    <w:p w:rsidR="004E6B07" w:rsidRPr="004E6B07" w:rsidRDefault="004E6B07" w:rsidP="004E6A54">
      <w:pPr>
        <w:shd w:val="clear" w:color="auto" w:fill="FFFFFF"/>
        <w:spacing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32"/>
          <w:szCs w:val="32"/>
          <w:lang w:eastAsia="ru-RU"/>
        </w:rPr>
      </w:pPr>
      <w:r w:rsidRPr="004E6B07">
        <w:rPr>
          <w:rFonts w:ascii="Arial" w:eastAsia="Times New Roman" w:hAnsi="Arial" w:cs="Arial"/>
          <w:color w:val="262E3A"/>
          <w:sz w:val="32"/>
          <w:szCs w:val="32"/>
          <w:lang w:eastAsia="ru-RU"/>
        </w:rPr>
        <w:t>Проведение специальной оценки условий труда на рабочих местах является одним из мероприятий, которые проводит работодатель для исполнения этой обязанности.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Специальная оценка условий труда проводится в отношении каждого рабочего места, включая офисные помещения, не реже чем один раз в пять лет.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Законодательство РФ допускает проведение специальной оценки условий труда на рабочих местах поэтапно.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Исключение составляют рабочие места:</w:t>
      </w:r>
    </w:p>
    <w:p w:rsidR="004E6B07" w:rsidRPr="004E6B07" w:rsidRDefault="004E6B07" w:rsidP="004E6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тех сотрудников, чья профессия, должность или специальность дает им право на досрочное назначение страховой пенсии по старости;</w:t>
      </w:r>
    </w:p>
    <w:p w:rsidR="004E6B07" w:rsidRPr="004E6B07" w:rsidRDefault="004E6B07" w:rsidP="004E6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работа</w:t>
      </w:r>
      <w:proofErr w:type="gramEnd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на которых дает право на гарантии и компенсации за работу с вредными и (или) опасными условиями труда;</w:t>
      </w:r>
    </w:p>
    <w:p w:rsidR="004E6B07" w:rsidRPr="004E6B07" w:rsidRDefault="004E6B07" w:rsidP="004E6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и/или опасные условия труда.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Специальная оценка условий труда таких рабочих мест должна быть осуществлена в первоочередном порядке без разделения на этапы.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Специальную оценку условий труда должны проводить все организации, а также индивидуальные предприниматели, у которых трудятся работники.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Не обязаны проводить специальную оценку условий труда только работодатели ‒ физические лица, не имеющие статуса индивидуального предпринимателя.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Специальная оценка условий труда проводится на рабочих местах всех сотрудников.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Исключение составляют рабочие места: </w:t>
      </w:r>
    </w:p>
    <w:p w:rsidR="004E6B07" w:rsidRPr="004E6B07" w:rsidRDefault="004E6B07" w:rsidP="004E6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надомников;</w:t>
      </w:r>
    </w:p>
    <w:p w:rsidR="004E6B07" w:rsidRPr="004E6B07" w:rsidRDefault="004E6B07" w:rsidP="004E6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дистанционных работников;</w:t>
      </w:r>
    </w:p>
    <w:p w:rsidR="004E6B07" w:rsidRPr="004E6B07" w:rsidRDefault="004E6B07" w:rsidP="004E6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работников, которые трудятся у работодателей ‒ физических лиц, не являющихся индивидуальными предпринимателями.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Работодатель обязан проводить внеплановую специальную оценку условий труда.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Внеплановая специальная оценка условий труда должна проводиться в следующих случаях:</w:t>
      </w:r>
    </w:p>
    <w:p w:rsidR="004E6B07" w:rsidRPr="004E6B07" w:rsidRDefault="004E6B07" w:rsidP="004E6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ввод в эксплуатацию вновь организованных рабочих мест;</w:t>
      </w:r>
    </w:p>
    <w:p w:rsidR="004E6B07" w:rsidRPr="004E6B07" w:rsidRDefault="004E6B07" w:rsidP="004E6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нарушениями;</w:t>
      </w:r>
    </w:p>
    <w:p w:rsidR="004E6B07" w:rsidRPr="004E6B07" w:rsidRDefault="004E6B07" w:rsidP="004E6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4E6B07" w:rsidRPr="004E6B07" w:rsidRDefault="004E6B07" w:rsidP="004E6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4E6B07" w:rsidRPr="004E6B07" w:rsidRDefault="004E6B07" w:rsidP="004E6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4E6B07" w:rsidRPr="004E6B07" w:rsidRDefault="004E6A54" w:rsidP="004E6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</w:t>
      </w:r>
      <w:r w:rsidR="004E6B07"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4E6B07" w:rsidRPr="004E6B07" w:rsidRDefault="004E6B07" w:rsidP="004E6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 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Внеплановая специальная оценка условий труда проводится в срок от 6 до 12 месяцев в зависимости от основания для ее проведения.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труда.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Число членов комиссии должно быть нечетным.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В состав комиссии включаются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 (при наличии).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</w:r>
      <w:proofErr w:type="gramStart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проведении специальной оценки у работодателя, относящегося к субъектам малого предпринимательства, в комиссию включаются работодатель ‒ индивидуальный предприниматель (лично), руководитель организации, другие представители работодателя, в том числе специалист по охране труда либо представитель организации или специалист, привлекаемые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</w:t>
      </w:r>
      <w:proofErr w:type="gramEnd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(при наличии).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Конкретное количество членов комиссии по проведению специальной оценки условий труда определяется с учетом штатного расписания работодателя.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Состав и порядок деятельности комиссии утверждаются приказом (распоряжением) работодателя.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Комиссию возглавляет работодатель или его представитель.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Комиссией должен быть утвержден перечень рабочих мест, на которых будет проводиться специальная оценка условий труда, с указанием аналогичных рабочих мест.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 Комиссией должен </w:t>
      </w:r>
      <w:proofErr w:type="gramStart"/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быть составлен график проведения специальной оценки условий труда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График утверждается</w:t>
      </w:r>
      <w:proofErr w:type="gramEnd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соответствующим приказом руководителя организации.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Специальная оценка условий труда проводится совместно работодателем и специализированной организацией на основании гражданско-правового договора.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В связи с проведением специальной оценки условий труда работник вправе:</w:t>
      </w:r>
    </w:p>
    <w:p w:rsidR="004E6B07" w:rsidRPr="004E6B07" w:rsidRDefault="004E6B07" w:rsidP="004E6A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присутствовать при проведении специальной оценки условий труда на его рабочем месте;</w:t>
      </w:r>
    </w:p>
    <w:p w:rsidR="004E6B07" w:rsidRPr="004E6B07" w:rsidRDefault="004E6B07" w:rsidP="004E6A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обращаться к работодателю, его представителю,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:rsidR="004E6B07" w:rsidRPr="004E6B07" w:rsidRDefault="004E6B07" w:rsidP="004E6A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обжаловать результаты проведения специальной оценки условий труда на его рабочем месте.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Специальная оценка условий труда направлена на выявление вредных и опасных факторов производственной среды, оценку уровня их воздействия на работника.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По результатам проведения специальной оценки условий труда устанавливаются классы (подклассы) условий труда на рабочих местах.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По степени вредности и (или) опасности условия труда подразделяются на четыре класса:</w:t>
      </w:r>
    </w:p>
    <w:p w:rsidR="004E6B07" w:rsidRPr="004E6B07" w:rsidRDefault="004E6B07" w:rsidP="004E6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оптимальные, </w:t>
      </w:r>
    </w:p>
    <w:p w:rsidR="004E6B07" w:rsidRPr="004E6B07" w:rsidRDefault="004E6B07" w:rsidP="004E6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допустимые, </w:t>
      </w:r>
    </w:p>
    <w:p w:rsidR="004E6B07" w:rsidRPr="004E6B07" w:rsidRDefault="004E6B07" w:rsidP="004E6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вредные,</w:t>
      </w:r>
    </w:p>
    <w:p w:rsidR="004E6B07" w:rsidRPr="004E6B07" w:rsidRDefault="004E6B07" w:rsidP="004E6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опасные.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по итогам специальной оценки условия труда на рабочем месте признаны вредными и (или) опасными, работодатель обязан, в частности: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1) предоставлять работникам гарантии и компенсации, предусмотренные ТК РФ, например: </w:t>
      </w:r>
    </w:p>
    <w:p w:rsidR="004E6B07" w:rsidRPr="004E6B07" w:rsidRDefault="004E6B07" w:rsidP="004E6A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сократить продолжительность рабочего времени, если условия труда признаны вредными (3-я, 4-я степень) или опасными; </w:t>
      </w:r>
    </w:p>
    <w:p w:rsidR="004E6B07" w:rsidRPr="004E6B07" w:rsidRDefault="004E6B07" w:rsidP="004E6A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повысить </w:t>
      </w:r>
      <w:proofErr w:type="gramStart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размер оплаты труда</w:t>
      </w:r>
      <w:proofErr w:type="gramEnd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; </w:t>
      </w:r>
    </w:p>
    <w:p w:rsidR="004E6B07" w:rsidRPr="004E6B07" w:rsidRDefault="004E6B07" w:rsidP="004E6A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предоставить ежегодный дополнительный оплачиваемый отпуск, если условия труда отнесены к </w:t>
      </w:r>
      <w:proofErr w:type="gramStart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вредным</w:t>
      </w:r>
      <w:proofErr w:type="gramEnd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2-4-й степени или опасным (не менее 7 дней);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2) обеспечивать работников средствами индивидуальной и коллективной защиты;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3) предоставлять работникам молоко или другие равноценные пищевые продукты;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4) проводить мероприятия по улучшению условий труда работников, например: </w:t>
      </w:r>
    </w:p>
    <w:p w:rsidR="004E6B07" w:rsidRPr="004E6B07" w:rsidRDefault="004E6B07" w:rsidP="004E6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привести уровень естественного и искусственного освещения на рабочих местах, в бытовых помещениях;</w:t>
      </w:r>
    </w:p>
    <w:p w:rsidR="004E6B07" w:rsidRPr="004E6B07" w:rsidRDefault="004E6B07" w:rsidP="004E6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снизить уровень загазованности, запыленности воздуха.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Результаты специальной оценки условий труда оформляются в виде отчета.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Отчет составляется организацией, проводившей специальную оценку условий труда.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Отчет о проведении специальной оценки условий труда подписывается всеми членами комиссии и утверждается председателем комиссии.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Если член комиссии по проведению специальной оценки не согласен с ее результатами, он вправе в письменной форме изложить мотивированное особое мнение. Данный документ прилагается к отчету.  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4E6B07" w:rsidRPr="004E6B07" w:rsidRDefault="004E6B07" w:rsidP="004E6A54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4E6B07" w:rsidRPr="004E6B07" w:rsidRDefault="004E6B07" w:rsidP="004E6A54">
      <w:pPr>
        <w:shd w:val="clear" w:color="auto" w:fill="FFFFFF"/>
        <w:spacing w:after="15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E6B07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труда.  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>Работник обязан ознакомиться с результатами проведенной на его рабочем месте специальной оценки условий труда.</w:t>
      </w:r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  <w:t xml:space="preserve">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междувахтового</w:t>
      </w:r>
      <w:proofErr w:type="spellEnd"/>
      <w:r w:rsidRPr="004E6B07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отдыха. </w:t>
      </w:r>
    </w:p>
    <w:p w:rsidR="004E6B07" w:rsidRDefault="004E6B07" w:rsidP="004E6A54">
      <w:pPr>
        <w:ind w:left="-851" w:right="-284"/>
      </w:pPr>
    </w:p>
    <w:p w:rsidR="004E6B07" w:rsidRDefault="004E6B07" w:rsidP="004E6A54">
      <w:pPr>
        <w:ind w:left="-851" w:right="-284"/>
      </w:pPr>
      <w:r>
        <w:t xml:space="preserve">Информация с сайта: </w:t>
      </w:r>
      <w:hyperlink r:id="rId6" w:history="1">
        <w:r w:rsidRPr="00001C39">
          <w:rPr>
            <w:rStyle w:val="a3"/>
          </w:rPr>
          <w:t>https://онлайнинспекция.рф</w:t>
        </w:r>
      </w:hyperlink>
    </w:p>
    <w:sectPr w:rsidR="004E6B07" w:rsidSect="004E6A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4BC"/>
    <w:multiLevelType w:val="multilevel"/>
    <w:tmpl w:val="8C9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6DF8"/>
    <w:multiLevelType w:val="multilevel"/>
    <w:tmpl w:val="FEC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407A8"/>
    <w:multiLevelType w:val="multilevel"/>
    <w:tmpl w:val="B18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96E52"/>
    <w:multiLevelType w:val="multilevel"/>
    <w:tmpl w:val="0690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25E58"/>
    <w:multiLevelType w:val="multilevel"/>
    <w:tmpl w:val="41A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B37AF"/>
    <w:multiLevelType w:val="multilevel"/>
    <w:tmpl w:val="C51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96EF5"/>
    <w:multiLevelType w:val="multilevel"/>
    <w:tmpl w:val="F06E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8"/>
    <w:rsid w:val="004E6A54"/>
    <w:rsid w:val="004E6B07"/>
    <w:rsid w:val="00686D59"/>
    <w:rsid w:val="00D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120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51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57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76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46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30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507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2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869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3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85;&#1083;&#1072;&#1081;&#1085;&#1080;&#1085;&#1089;&#1087;&#1077;&#108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2019-04-01T16:17:00Z</dcterms:created>
  <dcterms:modified xsi:type="dcterms:W3CDTF">2019-04-01T16:20:00Z</dcterms:modified>
</cp:coreProperties>
</file>