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6" w:rsidRPr="002E69D6" w:rsidRDefault="002E69D6" w:rsidP="002E69D6">
      <w:pPr>
        <w:shd w:val="clear" w:color="auto" w:fill="FFFFFF"/>
        <w:spacing w:after="0" w:line="720" w:lineRule="atLeast"/>
        <w:ind w:left="-851" w:right="-284"/>
        <w:jc w:val="center"/>
        <w:outlineLvl w:val="0"/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</w:pPr>
      <w:r w:rsidRPr="002E69D6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>Служба охраны труда в организации</w:t>
      </w:r>
    </w:p>
    <w:p w:rsidR="00DB53CF" w:rsidRDefault="00DB53CF" w:rsidP="002E69D6">
      <w:pPr>
        <w:ind w:left="-851" w:right="-284"/>
      </w:pPr>
    </w:p>
    <w:p w:rsidR="002E69D6" w:rsidRDefault="002E69D6" w:rsidP="002E69D6">
      <w:pPr>
        <w:ind w:left="-851" w:right="-284"/>
      </w:pPr>
      <w:r>
        <w:rPr>
          <w:rFonts w:ascii="Arial" w:hAnsi="Arial" w:cs="Arial"/>
          <w:b/>
          <w:bCs/>
          <w:color w:val="262E3A"/>
          <w:sz w:val="27"/>
          <w:szCs w:val="27"/>
          <w:shd w:val="clear" w:color="auto" w:fill="FFFFFF"/>
        </w:rPr>
        <w:t>Памятка для работника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Важно!  В случае если у работодателя, осуществляющего производственную деятельность, численность работников  превышает 50 человек, в целях обеспечения соблюдения требований охраны труда, осуществления </w:t>
      </w:r>
      <w:proofErr w:type="gramStart"/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контроля за</w:t>
      </w:r>
      <w:proofErr w:type="gramEnd"/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 их выполнением:</w:t>
      </w:r>
    </w:p>
    <w:p w:rsidR="002E69D6" w:rsidRPr="002E69D6" w:rsidRDefault="002E69D6" w:rsidP="002E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должна быть создана  служба охраны труда или,</w:t>
      </w:r>
    </w:p>
    <w:p w:rsidR="002E69D6" w:rsidRPr="002E69D6" w:rsidRDefault="002E69D6" w:rsidP="002E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введена должность специалиста по охране труда, имеющего соответствующую подготовку или опыт работы в этой области (ч. 1 ст. 217 ТК РФ).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Если численность работников  не превышает 50 человек, 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При отсутствии у работодателя службы охраны труда, штатного специалиста по охране труда их функции осуществляют:</w:t>
      </w:r>
    </w:p>
    <w:p w:rsidR="002E69D6" w:rsidRPr="002E69D6" w:rsidRDefault="002E69D6" w:rsidP="002E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softHyphen/>
        <w:t xml:space="preserve"> работодатель - индивидуальный предприниматель (лично),</w:t>
      </w:r>
    </w:p>
    <w:p w:rsidR="002E69D6" w:rsidRPr="002E69D6" w:rsidRDefault="002E69D6" w:rsidP="002E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softHyphen/>
        <w:t xml:space="preserve"> руководитель организации, </w:t>
      </w:r>
    </w:p>
    <w:p w:rsidR="002E69D6" w:rsidRPr="002E69D6" w:rsidRDefault="002E69D6" w:rsidP="002E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softHyphen/>
        <w:t xml:space="preserve"> другой уполномоченный работодателем работник,</w:t>
      </w:r>
    </w:p>
    <w:p w:rsidR="002E69D6" w:rsidRPr="002E69D6" w:rsidRDefault="002E69D6" w:rsidP="002E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softHyphen/>
        <w:t xml:space="preserve"> организация или специалист, оказывающие услуги в области охраны труда, привлекаемые работодателем по гражданско-правовому договору. 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этом организации, оказывающие услуги в области охраны труда, подлежат обязательной аккредитации,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труда. 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Перечень услуг в области охраны труда, для оказания которых необходима аккредитация, и Правила аккредитации организаций, оказывающих услуги в области охраны труда утверждены Приказом </w:t>
      </w:r>
      <w:proofErr w:type="spellStart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Минздравсоцразвития</w:t>
      </w:r>
      <w:proofErr w:type="spellEnd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России от 01.04.2010 № 205н.</w:t>
      </w:r>
    </w:p>
    <w:p w:rsidR="002E69D6" w:rsidRPr="002E69D6" w:rsidRDefault="002E69D6" w:rsidP="002E69D6">
      <w:pPr>
        <w:shd w:val="clear" w:color="auto" w:fill="FED000"/>
        <w:spacing w:after="0" w:line="540" w:lineRule="atLeast"/>
        <w:ind w:left="-851" w:right="-284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II.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Структура службы охраны труда в организации и численность работников службы охраны труда (далее – Служба) определяются работодателем с учетом Рекомендаций по организации работы службы охраны труда в организации, которые утверждены Постановлением Минтруда России от 08.02.2000 № 14.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Согласно рекомендациям Службу рекомендуется организовывать в форме самостоятельного структурного подразделения организации, состоящего из штата специалистов по охране труда во главе с руководителем (начальником) Службы.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Основными задачами Службы  являются:</w:t>
      </w:r>
    </w:p>
    <w:p w:rsidR="002E69D6" w:rsidRPr="002E69D6" w:rsidRDefault="002E69D6" w:rsidP="002E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>организация работы по обеспечению выполнения работниками требований охраны труда;</w:t>
      </w:r>
    </w:p>
    <w:p w:rsidR="002E69D6" w:rsidRPr="002E69D6" w:rsidRDefault="002E69D6" w:rsidP="002E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</w:r>
      <w:proofErr w:type="gramStart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контроль за</w:t>
      </w:r>
      <w:proofErr w:type="gramEnd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</w:t>
      </w:r>
    </w:p>
    <w:p w:rsidR="002E69D6" w:rsidRPr="002E69D6" w:rsidRDefault="002E69D6" w:rsidP="002E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softHyphen/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2E69D6" w:rsidRPr="002E69D6" w:rsidRDefault="002E69D6" w:rsidP="002E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информирование и консультирование работников организации, в том числе ее руководителя, по вопросам охраны труда;</w:t>
      </w:r>
    </w:p>
    <w:p w:rsidR="002E69D6" w:rsidRPr="002E69D6" w:rsidRDefault="002E69D6" w:rsidP="002E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изучение и распространение передового опыта по охране труда, пропаганда вопросов охраны труда.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Численность работников Службы определяется руководителем организации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в организациях (утвержденных Постановлением Минтруда России от 22.01.2001 № 10).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Квалификация работников службы должна соответствовать требованиям </w:t>
      </w:r>
      <w:proofErr w:type="spellStart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профстандарта</w:t>
      </w:r>
      <w:proofErr w:type="spellEnd"/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  «Специалист в области  охраны труда».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Руководитель организации должен обеспечить необходимые условия для выполнения работниками Службы своих полномочий.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Рабочие места работников Службы рекомендуется организовывать в отдельном помещении, обеспечивать современной оргтехникой, техническими средствами связи и оборудовать для приема посетителей.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Работники Службы имеют право: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любое время суток 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softHyphen/>
        <w:t>направлять руководителю организации предложения о привлечении к ответственности должностных лиц, нарушающих требования охраны труда;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представлять руководителю организации предложения о поощрении отдельных работников за активную работу по улучшению условий и охраны труда;</w:t>
      </w:r>
    </w:p>
    <w:p w:rsidR="002E69D6" w:rsidRPr="002E69D6" w:rsidRDefault="002E69D6" w:rsidP="002E6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right="-284" w:firstLine="0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представительствовать по поручению руководителя организации в государственных и общественных организациях при обсуждении вопросов охраны труда.</w:t>
      </w:r>
    </w:p>
    <w:p w:rsidR="002E69D6" w:rsidRPr="002E69D6" w:rsidRDefault="002E69D6" w:rsidP="002E69D6">
      <w:pPr>
        <w:shd w:val="clear" w:color="auto" w:fill="FFFFFF"/>
        <w:spacing w:after="0" w:line="240" w:lineRule="auto"/>
        <w:ind w:left="-851" w:right="-284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2E69D6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2E69D6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Ответственность за деятельность Службы несет руководитель организации.</w:t>
      </w:r>
    </w:p>
    <w:p w:rsidR="002E69D6" w:rsidRDefault="002E69D6" w:rsidP="002E69D6">
      <w:pPr>
        <w:ind w:left="-851" w:right="-284"/>
      </w:pPr>
    </w:p>
    <w:p w:rsidR="002E69D6" w:rsidRDefault="002E69D6" w:rsidP="002E69D6">
      <w:pPr>
        <w:ind w:left="-851" w:right="-284"/>
      </w:pPr>
      <w:r>
        <w:t xml:space="preserve">Информация с сайта: </w:t>
      </w:r>
      <w:hyperlink r:id="rId6" w:history="1">
        <w:r w:rsidRPr="00001C39">
          <w:rPr>
            <w:rStyle w:val="a3"/>
          </w:rPr>
          <w:t>https://онлайнинспекция.рф</w:t>
        </w:r>
      </w:hyperlink>
      <w:bookmarkStart w:id="0" w:name="_GoBack"/>
      <w:bookmarkEnd w:id="0"/>
    </w:p>
    <w:sectPr w:rsidR="002E69D6" w:rsidSect="002E69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325"/>
    <w:multiLevelType w:val="multilevel"/>
    <w:tmpl w:val="8DF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7A0B"/>
    <w:multiLevelType w:val="multilevel"/>
    <w:tmpl w:val="A82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034BA"/>
    <w:multiLevelType w:val="multilevel"/>
    <w:tmpl w:val="110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D3EC7"/>
    <w:multiLevelType w:val="multilevel"/>
    <w:tmpl w:val="4B2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A"/>
    <w:rsid w:val="000054AA"/>
    <w:rsid w:val="002E69D6"/>
    <w:rsid w:val="00D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91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&#1080;&#1085;&#1089;&#1087;&#1077;&#108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2019-04-01T16:31:00Z</dcterms:created>
  <dcterms:modified xsi:type="dcterms:W3CDTF">2019-04-01T16:33:00Z</dcterms:modified>
</cp:coreProperties>
</file>