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6" w:type="dxa"/>
        <w:tblLook w:val="0000"/>
      </w:tblPr>
      <w:tblGrid>
        <w:gridCol w:w="4516"/>
        <w:gridCol w:w="670"/>
      </w:tblGrid>
      <w:tr w:rsidR="006F0DD2" w:rsidRPr="00936631" w:rsidTr="006F0DD2">
        <w:trPr>
          <w:cantSplit/>
          <w:trHeight w:val="89"/>
        </w:trPr>
        <w:tc>
          <w:tcPr>
            <w:tcW w:w="4516" w:type="dxa"/>
          </w:tcPr>
          <w:p w:rsidR="006F0DD2" w:rsidRPr="00936631" w:rsidRDefault="006F0DD2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70" w:type="dxa"/>
          </w:tcPr>
          <w:p w:rsidR="006F0DD2" w:rsidRPr="00936631" w:rsidRDefault="006F0DD2" w:rsidP="00C4599A">
            <w:pPr>
              <w:rPr>
                <w:sz w:val="28"/>
              </w:rPr>
            </w:pPr>
          </w:p>
        </w:tc>
      </w:tr>
    </w:tbl>
    <w:p w:rsidR="00F17867" w:rsidRPr="00936631" w:rsidRDefault="00F17867" w:rsidP="00F17867">
      <w:pPr>
        <w:rPr>
          <w:b/>
          <w:sz w:val="28"/>
          <w:szCs w:val="28"/>
        </w:rPr>
      </w:pPr>
      <w:r w:rsidRPr="00936631">
        <w:t xml:space="preserve">                                                                       </w:t>
      </w:r>
      <w:r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0A4032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A4032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E1652E" w:rsidRPr="00936631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» </w:t>
      </w:r>
      <w:r w:rsidR="00E1652E" w:rsidRPr="00936631">
        <w:rPr>
          <w:sz w:val="28"/>
          <w:szCs w:val="28"/>
        </w:rPr>
        <w:t>мая</w:t>
      </w:r>
      <w:r w:rsidRPr="00936631">
        <w:rPr>
          <w:sz w:val="28"/>
          <w:szCs w:val="28"/>
        </w:rPr>
        <w:t xml:space="preserve"> 201</w:t>
      </w:r>
      <w:r w:rsidR="006857D8" w:rsidRPr="00936631">
        <w:rPr>
          <w:sz w:val="28"/>
          <w:szCs w:val="28"/>
        </w:rPr>
        <w:t>9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936631">
        <w:rPr>
          <w:b/>
          <w:sz w:val="28"/>
          <w:szCs w:val="28"/>
        </w:rPr>
        <w:t>ЗАКЛЮЧЕНИЕ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936631" w:rsidRDefault="00F17867" w:rsidP="006857D8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936631">
        <w:rPr>
          <w:sz w:val="28"/>
          <w:szCs w:val="28"/>
        </w:rPr>
        <w:t xml:space="preserve"> от</w:t>
      </w:r>
      <w:r w:rsidRPr="00936631">
        <w:rPr>
          <w:sz w:val="28"/>
          <w:szCs w:val="28"/>
        </w:rPr>
        <w:t xml:space="preserve"> </w:t>
      </w:r>
      <w:r w:rsidR="006857D8" w:rsidRPr="00936631">
        <w:rPr>
          <w:sz w:val="28"/>
          <w:szCs w:val="28"/>
        </w:rPr>
        <w:t>14.12.2018 № 30 «О бюджете Череповецкого муниципального района на 2019 год и плановый период 2020 и 2021 годов».</w:t>
      </w:r>
    </w:p>
    <w:p w:rsidR="00F17867" w:rsidRPr="00936631" w:rsidRDefault="00F17867" w:rsidP="006857D8">
      <w:pPr>
        <w:ind w:firstLine="708"/>
        <w:jc w:val="both"/>
        <w:rPr>
          <w:sz w:val="28"/>
          <w:szCs w:val="28"/>
        </w:rPr>
      </w:pPr>
    </w:p>
    <w:p w:rsidR="00F17867" w:rsidRPr="00936631" w:rsidRDefault="00F17867" w:rsidP="0001014D">
      <w:pPr>
        <w:jc w:val="both"/>
        <w:rPr>
          <w:sz w:val="28"/>
          <w:szCs w:val="28"/>
        </w:rPr>
      </w:pPr>
      <w:r w:rsidRPr="00936631">
        <w:rPr>
          <w:sz w:val="26"/>
          <w:szCs w:val="26"/>
        </w:rPr>
        <w:tab/>
      </w:r>
      <w:r w:rsidRPr="00936631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936631">
        <w:rPr>
          <w:sz w:val="28"/>
          <w:szCs w:val="28"/>
        </w:rPr>
        <w:t>14.12.2018 № 30 «О бюджете Череповецкого муниципального района на 2019 год и плановый период 2020 и 2021 годов</w:t>
      </w:r>
      <w:r w:rsidRPr="00936631">
        <w:rPr>
          <w:sz w:val="28"/>
          <w:szCs w:val="28"/>
        </w:rPr>
        <w:t>» (далее –</w:t>
      </w:r>
      <w:r w:rsidR="0001014D" w:rsidRPr="00936631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Проект) внесен  администрацией района.</w:t>
      </w:r>
      <w:r w:rsidR="0001014D" w:rsidRPr="00936631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26.09.2016 № 281.</w:t>
      </w:r>
    </w:p>
    <w:p w:rsidR="00C34924" w:rsidRPr="00936631" w:rsidRDefault="00F17867" w:rsidP="00C34924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ab/>
      </w:r>
      <w:r w:rsidR="0035414A" w:rsidRPr="00936631">
        <w:rPr>
          <w:sz w:val="28"/>
          <w:szCs w:val="28"/>
        </w:rPr>
        <w:t>В результате внесения изменений  основные характеристики  бюджета района в 201</w:t>
      </w:r>
      <w:r w:rsidR="00F540D2" w:rsidRPr="00936631">
        <w:rPr>
          <w:sz w:val="28"/>
          <w:szCs w:val="28"/>
        </w:rPr>
        <w:t>9</w:t>
      </w:r>
      <w:r w:rsidR="0035414A" w:rsidRPr="00936631">
        <w:rPr>
          <w:sz w:val="28"/>
          <w:szCs w:val="28"/>
        </w:rPr>
        <w:t xml:space="preserve"> году составят:   доходы  бюджета  </w:t>
      </w:r>
      <w:r w:rsidR="00F540D2" w:rsidRPr="00936631">
        <w:rPr>
          <w:sz w:val="28"/>
          <w:szCs w:val="28"/>
        </w:rPr>
        <w:t>1</w:t>
      </w:r>
      <w:r w:rsidR="00F62E51" w:rsidRPr="00936631">
        <w:rPr>
          <w:sz w:val="28"/>
          <w:szCs w:val="28"/>
        </w:rPr>
        <w:t> </w:t>
      </w:r>
      <w:r w:rsidR="00B0573E" w:rsidRPr="00936631">
        <w:rPr>
          <w:sz w:val="28"/>
          <w:szCs w:val="28"/>
        </w:rPr>
        <w:t>19</w:t>
      </w:r>
      <w:r w:rsidR="00F62E51" w:rsidRPr="00936631">
        <w:rPr>
          <w:sz w:val="28"/>
          <w:szCs w:val="28"/>
        </w:rPr>
        <w:t>6 </w:t>
      </w:r>
      <w:r w:rsidR="00DD49E7" w:rsidRPr="00936631">
        <w:rPr>
          <w:sz w:val="28"/>
          <w:szCs w:val="28"/>
        </w:rPr>
        <w:t>7</w:t>
      </w:r>
      <w:r w:rsidR="00F62E51" w:rsidRPr="00936631">
        <w:rPr>
          <w:sz w:val="28"/>
          <w:szCs w:val="28"/>
        </w:rPr>
        <w:t>73,7</w:t>
      </w:r>
      <w:r w:rsidR="00F540D2" w:rsidRPr="00936631">
        <w:rPr>
          <w:sz w:val="28"/>
          <w:szCs w:val="28"/>
        </w:rPr>
        <w:t xml:space="preserve"> </w:t>
      </w:r>
      <w:r w:rsidR="0035414A" w:rsidRPr="00936631">
        <w:rPr>
          <w:sz w:val="28"/>
          <w:szCs w:val="28"/>
        </w:rPr>
        <w:t>тыс. рублей (у</w:t>
      </w:r>
      <w:r w:rsidR="00B0573E" w:rsidRPr="00936631">
        <w:rPr>
          <w:sz w:val="28"/>
          <w:szCs w:val="28"/>
        </w:rPr>
        <w:t>величение</w:t>
      </w:r>
      <w:r w:rsidR="0035414A" w:rsidRPr="00936631">
        <w:rPr>
          <w:sz w:val="28"/>
          <w:szCs w:val="28"/>
        </w:rPr>
        <w:t xml:space="preserve"> на </w:t>
      </w:r>
      <w:r w:rsidR="00DD49E7" w:rsidRPr="00936631">
        <w:rPr>
          <w:sz w:val="28"/>
          <w:szCs w:val="28"/>
        </w:rPr>
        <w:t xml:space="preserve">100,0 </w:t>
      </w:r>
      <w:r w:rsidR="0035414A" w:rsidRPr="00936631">
        <w:rPr>
          <w:sz w:val="28"/>
          <w:szCs w:val="28"/>
        </w:rPr>
        <w:t xml:space="preserve">тыс. руб.),  расходы </w:t>
      </w:r>
      <w:r w:rsidR="00F540D2" w:rsidRPr="00936631">
        <w:rPr>
          <w:sz w:val="28"/>
          <w:szCs w:val="28"/>
        </w:rPr>
        <w:t>1</w:t>
      </w:r>
      <w:r w:rsidR="00DD49E7" w:rsidRPr="00936631">
        <w:rPr>
          <w:sz w:val="28"/>
          <w:szCs w:val="28"/>
        </w:rPr>
        <w:t> 259 134,6</w:t>
      </w:r>
      <w:r w:rsidR="0035414A" w:rsidRPr="00936631">
        <w:rPr>
          <w:sz w:val="28"/>
          <w:szCs w:val="28"/>
        </w:rPr>
        <w:t xml:space="preserve"> тыс. рублей  (у</w:t>
      </w:r>
      <w:r w:rsidR="00B0573E" w:rsidRPr="00936631">
        <w:rPr>
          <w:sz w:val="28"/>
          <w:szCs w:val="28"/>
        </w:rPr>
        <w:t xml:space="preserve">величение </w:t>
      </w:r>
      <w:r w:rsidR="0035414A" w:rsidRPr="00936631">
        <w:rPr>
          <w:sz w:val="28"/>
          <w:szCs w:val="28"/>
        </w:rPr>
        <w:t xml:space="preserve"> на </w:t>
      </w:r>
      <w:r w:rsidR="00DD49E7" w:rsidRPr="00936631">
        <w:rPr>
          <w:sz w:val="28"/>
          <w:szCs w:val="28"/>
        </w:rPr>
        <w:t>3</w:t>
      </w:r>
      <w:r w:rsidR="00FF1D49">
        <w:rPr>
          <w:sz w:val="28"/>
          <w:szCs w:val="28"/>
        </w:rPr>
        <w:t xml:space="preserve"> </w:t>
      </w:r>
      <w:r w:rsidR="00DD49E7" w:rsidRPr="00936631">
        <w:rPr>
          <w:sz w:val="28"/>
          <w:szCs w:val="28"/>
        </w:rPr>
        <w:t>455,8</w:t>
      </w:r>
      <w:r w:rsidR="00B0573E" w:rsidRPr="00936631">
        <w:rPr>
          <w:sz w:val="28"/>
          <w:szCs w:val="28"/>
        </w:rPr>
        <w:t xml:space="preserve"> </w:t>
      </w:r>
      <w:r w:rsidR="0035414A" w:rsidRPr="00936631">
        <w:rPr>
          <w:sz w:val="28"/>
          <w:szCs w:val="28"/>
        </w:rPr>
        <w:t xml:space="preserve">тыс. руб.), дефицит бюджета </w:t>
      </w:r>
      <w:r w:rsidR="00DD49E7" w:rsidRPr="00936631">
        <w:rPr>
          <w:sz w:val="28"/>
          <w:szCs w:val="28"/>
        </w:rPr>
        <w:t>62 360,9</w:t>
      </w:r>
      <w:r w:rsidR="0035414A" w:rsidRPr="00936631">
        <w:rPr>
          <w:sz w:val="28"/>
          <w:szCs w:val="28"/>
        </w:rPr>
        <w:t xml:space="preserve"> тыс. рублей </w:t>
      </w:r>
      <w:r w:rsidR="00C34924" w:rsidRPr="00936631">
        <w:rPr>
          <w:sz w:val="28"/>
          <w:szCs w:val="28"/>
        </w:rPr>
        <w:t xml:space="preserve">(увеличение на </w:t>
      </w:r>
      <w:r w:rsidR="00DD49E7" w:rsidRPr="00936631">
        <w:rPr>
          <w:sz w:val="28"/>
          <w:szCs w:val="28"/>
        </w:rPr>
        <w:t>3</w:t>
      </w:r>
      <w:r w:rsidR="00FF1D49">
        <w:rPr>
          <w:sz w:val="28"/>
          <w:szCs w:val="28"/>
        </w:rPr>
        <w:t xml:space="preserve"> </w:t>
      </w:r>
      <w:r w:rsidR="00DD49E7" w:rsidRPr="00936631">
        <w:rPr>
          <w:sz w:val="28"/>
          <w:szCs w:val="28"/>
        </w:rPr>
        <w:t>355,8</w:t>
      </w:r>
      <w:r w:rsidR="00C34924" w:rsidRPr="00936631">
        <w:rPr>
          <w:sz w:val="28"/>
          <w:szCs w:val="28"/>
        </w:rPr>
        <w:t xml:space="preserve"> тыс. руб.). </w:t>
      </w:r>
    </w:p>
    <w:p w:rsidR="00F17867" w:rsidRPr="00936631" w:rsidRDefault="00F17867" w:rsidP="0035414A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>Основанием для внесения изменений являются:</w:t>
      </w:r>
    </w:p>
    <w:p w:rsidR="00746EB7" w:rsidRPr="00936631" w:rsidRDefault="00746EB7" w:rsidP="00746EB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- уведомление Департамента культуры и туризма; </w:t>
      </w:r>
    </w:p>
    <w:p w:rsidR="00746EB7" w:rsidRPr="00936631" w:rsidRDefault="00746EB7" w:rsidP="00746EB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>- решение Муниципального Собрания района от 17.04.2019 №61 «О проведении конкурса на звание «Лучший староста Череповецкого муниципального района»;</w:t>
      </w:r>
    </w:p>
    <w:p w:rsidR="00746EB7" w:rsidRPr="00936631" w:rsidRDefault="00746EB7" w:rsidP="00746EB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>- постановление администрации района  от 06.05.2019 № 663 «Об изменении подведомственности МУ «Централизованная бухгалтерия Череповецкого муниципального района»;</w:t>
      </w:r>
    </w:p>
    <w:p w:rsidR="00746EB7" w:rsidRPr="00936631" w:rsidRDefault="00746EB7" w:rsidP="00746EB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>- постановления администрации района  от 10.04.2019 № 522,  от 15.04.2019 №556 «О выделении денежных средств из резервного фонда администрации Череповецкого муниципального района»;</w:t>
      </w:r>
    </w:p>
    <w:p w:rsidR="00236F66" w:rsidRPr="00936631" w:rsidRDefault="00236F66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- протокол заседания Комиссии по вопросам оптимизации и повышения эффективности бюджетных расходов от </w:t>
      </w:r>
      <w:r w:rsidR="00F62E51" w:rsidRPr="00936631">
        <w:rPr>
          <w:sz w:val="28"/>
          <w:szCs w:val="28"/>
        </w:rPr>
        <w:t>09</w:t>
      </w:r>
      <w:r w:rsidRPr="00936631">
        <w:rPr>
          <w:sz w:val="28"/>
          <w:szCs w:val="28"/>
        </w:rPr>
        <w:t>.0</w:t>
      </w:r>
      <w:r w:rsidR="00F62E51" w:rsidRPr="00936631">
        <w:rPr>
          <w:sz w:val="28"/>
          <w:szCs w:val="28"/>
        </w:rPr>
        <w:t>4</w:t>
      </w:r>
      <w:r w:rsidRPr="00936631">
        <w:rPr>
          <w:sz w:val="28"/>
          <w:szCs w:val="28"/>
        </w:rPr>
        <w:t>.2019 №</w:t>
      </w:r>
      <w:r w:rsidR="00746EB7" w:rsidRPr="00936631">
        <w:rPr>
          <w:sz w:val="28"/>
          <w:szCs w:val="28"/>
        </w:rPr>
        <w:t>5;</w:t>
      </w:r>
    </w:p>
    <w:p w:rsidR="00746EB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lastRenderedPageBreak/>
        <w:t>- заявки главных распорядителей бюджетных средств</w:t>
      </w:r>
      <w:r w:rsidR="00746EB7" w:rsidRPr="00936631">
        <w:rPr>
          <w:sz w:val="28"/>
          <w:szCs w:val="28"/>
        </w:rPr>
        <w:t>.</w: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6"/>
          <w:szCs w:val="26"/>
        </w:rPr>
        <w:t xml:space="preserve"> </w:t>
      </w:r>
      <w:r w:rsidRPr="00936631">
        <w:rPr>
          <w:sz w:val="28"/>
          <w:szCs w:val="28"/>
        </w:rPr>
        <w:t>Проектом  предлагается  внести изменения в</w:t>
      </w:r>
      <w:r w:rsidR="008D5E48" w:rsidRPr="00936631">
        <w:rPr>
          <w:sz w:val="28"/>
          <w:szCs w:val="28"/>
        </w:rPr>
        <w:t xml:space="preserve"> </w:t>
      </w:r>
      <w:r w:rsidR="00DD49E7" w:rsidRPr="00936631">
        <w:rPr>
          <w:sz w:val="28"/>
          <w:szCs w:val="28"/>
        </w:rPr>
        <w:t>6</w:t>
      </w:r>
      <w:r w:rsidR="00886910" w:rsidRPr="00936631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приложений, изложив их в новой редакции.</w:t>
      </w:r>
    </w:p>
    <w:p w:rsidR="00F17867" w:rsidRPr="00936631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  Изменения доходов бюджета района в 201</w:t>
      </w:r>
      <w:r w:rsidR="00F613BA" w:rsidRPr="00936631">
        <w:rPr>
          <w:sz w:val="28"/>
          <w:szCs w:val="28"/>
        </w:rPr>
        <w:t>9</w:t>
      </w:r>
      <w:r w:rsidRPr="00936631">
        <w:rPr>
          <w:sz w:val="28"/>
          <w:szCs w:val="28"/>
        </w:rPr>
        <w:t xml:space="preserve"> году изложены в следующей таблице.</w:t>
      </w:r>
    </w:p>
    <w:p w:rsidR="00F17867" w:rsidRPr="00936631" w:rsidRDefault="00F17867" w:rsidP="00F17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                                                                                            Таблица № 1                                                                                         </w:t>
      </w:r>
    </w:p>
    <w:p w:rsidR="00F17867" w:rsidRPr="00936631" w:rsidRDefault="00F17867" w:rsidP="00F17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1701"/>
        <w:gridCol w:w="1843"/>
        <w:gridCol w:w="1559"/>
      </w:tblGrid>
      <w:tr w:rsidR="00F17867" w:rsidRPr="00936631" w:rsidTr="00F94470">
        <w:trPr>
          <w:trHeight w:val="14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936631" w:rsidRDefault="00F17867" w:rsidP="00F17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936631" w:rsidRDefault="00F17867" w:rsidP="00A65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Решение МС №</w:t>
            </w:r>
            <w:r w:rsidR="00A65DEC" w:rsidRPr="00936631">
              <w:rPr>
                <w:sz w:val="28"/>
                <w:szCs w:val="28"/>
              </w:rPr>
              <w:t xml:space="preserve">30 </w:t>
            </w:r>
            <w:r w:rsidRPr="00936631">
              <w:rPr>
                <w:sz w:val="28"/>
                <w:szCs w:val="28"/>
              </w:rPr>
              <w:t>от 1</w:t>
            </w:r>
            <w:r w:rsidR="00A65DEC" w:rsidRPr="00936631">
              <w:rPr>
                <w:sz w:val="28"/>
                <w:szCs w:val="28"/>
              </w:rPr>
              <w:t>4</w:t>
            </w:r>
            <w:r w:rsidRPr="00936631">
              <w:rPr>
                <w:sz w:val="28"/>
                <w:szCs w:val="28"/>
              </w:rPr>
              <w:t>.12.201</w:t>
            </w:r>
            <w:r w:rsidR="00A65DEC" w:rsidRPr="00936631">
              <w:rPr>
                <w:sz w:val="28"/>
                <w:szCs w:val="28"/>
              </w:rPr>
              <w:t>8</w:t>
            </w:r>
            <w:r w:rsidRPr="009366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936631" w:rsidRDefault="00F17867" w:rsidP="00A44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 xml:space="preserve">Проект решения МС на </w:t>
            </w:r>
            <w:r w:rsidR="00A44A22" w:rsidRPr="00936631">
              <w:rPr>
                <w:sz w:val="28"/>
                <w:szCs w:val="28"/>
              </w:rPr>
              <w:t>22</w:t>
            </w:r>
            <w:r w:rsidRPr="00936631">
              <w:rPr>
                <w:sz w:val="28"/>
                <w:szCs w:val="28"/>
              </w:rPr>
              <w:t>.</w:t>
            </w:r>
            <w:r w:rsidR="00A65DEC" w:rsidRPr="00936631">
              <w:rPr>
                <w:sz w:val="28"/>
                <w:szCs w:val="28"/>
              </w:rPr>
              <w:t>0</w:t>
            </w:r>
            <w:r w:rsidR="00A44A22" w:rsidRPr="00936631">
              <w:rPr>
                <w:sz w:val="28"/>
                <w:szCs w:val="28"/>
              </w:rPr>
              <w:t>5</w:t>
            </w:r>
            <w:r w:rsidRPr="00936631">
              <w:rPr>
                <w:sz w:val="28"/>
                <w:szCs w:val="28"/>
              </w:rPr>
              <w:t>.201</w:t>
            </w:r>
            <w:r w:rsidR="00A65DEC" w:rsidRPr="00936631">
              <w:rPr>
                <w:sz w:val="28"/>
                <w:szCs w:val="28"/>
              </w:rPr>
              <w:t>9</w:t>
            </w:r>
            <w:r w:rsidRPr="009366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936631" w:rsidRDefault="00F17867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 xml:space="preserve">Изменения </w:t>
            </w:r>
          </w:p>
        </w:tc>
      </w:tr>
      <w:tr w:rsidR="00A44A22" w:rsidRPr="00936631" w:rsidTr="00F94470">
        <w:trPr>
          <w:trHeight w:val="48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231 407,0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613BA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231 407,0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37 068,0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613BA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37 068,0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</w:p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A44A22" w:rsidRPr="00936631" w:rsidTr="00F94470">
        <w:trPr>
          <w:trHeight w:val="4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39 484,0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613BA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39 484,0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855F63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613BA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22 417,0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22 417,0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16 284,0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613BA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16 284,0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B4129C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4 447,0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4 447,0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12 987,0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12 987,0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2 143,0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2 143,0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366 247,0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366 247,0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B24C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5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830 426,7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830 </w:t>
            </w:r>
            <w:r w:rsidR="00885F81" w:rsidRPr="00936631">
              <w:rPr>
                <w:sz w:val="28"/>
                <w:szCs w:val="28"/>
              </w:rPr>
              <w:t>5</w:t>
            </w:r>
            <w:r w:rsidRPr="00936631"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+</w:t>
            </w:r>
            <w:r w:rsidR="00885F81" w:rsidRPr="00936631">
              <w:rPr>
                <w:sz w:val="28"/>
                <w:szCs w:val="28"/>
              </w:rPr>
              <w:t>100,0</w:t>
            </w:r>
          </w:p>
        </w:tc>
      </w:tr>
      <w:tr w:rsidR="00A44A22" w:rsidRPr="00936631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43 765,9</w:t>
            </w:r>
          </w:p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43 765,9</w:t>
            </w:r>
          </w:p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A44A22" w:rsidRPr="00936631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382 315,0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C66F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382 315,0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C66F2">
            <w:pPr>
              <w:jc w:val="right"/>
              <w:rPr>
                <w:sz w:val="28"/>
                <w:szCs w:val="28"/>
              </w:rPr>
            </w:pPr>
          </w:p>
        </w:tc>
      </w:tr>
      <w:tr w:rsidR="00A44A22" w:rsidRPr="00936631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lastRenderedPageBreak/>
              <w:t>Субвенции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396 180,6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396 180,6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9C4A94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8 165,2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8 </w:t>
            </w:r>
            <w:r w:rsidR="00885F81" w:rsidRPr="00936631">
              <w:rPr>
                <w:sz w:val="28"/>
                <w:szCs w:val="28"/>
              </w:rPr>
              <w:t>2</w:t>
            </w:r>
            <w:r w:rsidRPr="00936631">
              <w:rPr>
                <w:sz w:val="28"/>
                <w:szCs w:val="28"/>
              </w:rPr>
              <w:t>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+1</w:t>
            </w:r>
            <w:r w:rsidR="00885F81" w:rsidRPr="00936631">
              <w:rPr>
                <w:sz w:val="28"/>
                <w:szCs w:val="28"/>
              </w:rPr>
              <w:t>00,0</w:t>
            </w:r>
          </w:p>
        </w:tc>
      </w:tr>
      <w:tr w:rsidR="00A44A22" w:rsidRPr="00936631" w:rsidTr="00F94470">
        <w:trPr>
          <w:trHeight w:val="9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1 196 673,7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1 196 </w:t>
            </w:r>
            <w:r w:rsidR="00885F81" w:rsidRPr="00936631">
              <w:rPr>
                <w:sz w:val="28"/>
                <w:szCs w:val="28"/>
              </w:rPr>
              <w:t>7</w:t>
            </w:r>
            <w:r w:rsidRPr="00936631">
              <w:rPr>
                <w:sz w:val="28"/>
                <w:szCs w:val="28"/>
              </w:rPr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+</w:t>
            </w:r>
            <w:r w:rsidR="00885F81" w:rsidRPr="00936631">
              <w:rPr>
                <w:sz w:val="28"/>
                <w:szCs w:val="28"/>
              </w:rPr>
              <w:t>100,0</w:t>
            </w:r>
          </w:p>
        </w:tc>
      </w:tr>
    </w:tbl>
    <w:p w:rsidR="00F17867" w:rsidRPr="00936631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8AE" w:rsidRPr="00936631" w:rsidRDefault="005D38AE" w:rsidP="003F6A9D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Проектом предлагается увеличение доходов  на </w:t>
      </w:r>
      <w:r w:rsidR="00885F81" w:rsidRPr="00936631">
        <w:rPr>
          <w:sz w:val="28"/>
          <w:szCs w:val="28"/>
        </w:rPr>
        <w:t xml:space="preserve">100,0 </w:t>
      </w:r>
      <w:r w:rsidRPr="00936631">
        <w:rPr>
          <w:sz w:val="28"/>
          <w:szCs w:val="28"/>
        </w:rPr>
        <w:t xml:space="preserve"> тыс.  руб. за счет поступления</w:t>
      </w:r>
      <w:r w:rsidR="00885F81" w:rsidRPr="00936631">
        <w:rPr>
          <w:sz w:val="28"/>
          <w:szCs w:val="28"/>
        </w:rPr>
        <w:t xml:space="preserve"> прочих</w:t>
      </w:r>
      <w:r w:rsidRPr="00936631">
        <w:rPr>
          <w:sz w:val="28"/>
          <w:szCs w:val="28"/>
        </w:rPr>
        <w:t xml:space="preserve"> межбюджетных трансфертов, передаваемых бюджетам муниципальных районов </w:t>
      </w:r>
      <w:r w:rsidR="00885F81" w:rsidRPr="00936631">
        <w:rPr>
          <w:sz w:val="28"/>
          <w:szCs w:val="28"/>
        </w:rPr>
        <w:t>н</w:t>
      </w:r>
      <w:r w:rsidRPr="00936631">
        <w:rPr>
          <w:sz w:val="28"/>
          <w:szCs w:val="28"/>
        </w:rPr>
        <w:t xml:space="preserve">а сумму </w:t>
      </w:r>
      <w:r w:rsidR="00265934" w:rsidRPr="00936631">
        <w:rPr>
          <w:sz w:val="28"/>
          <w:szCs w:val="28"/>
        </w:rPr>
        <w:t>1</w:t>
      </w:r>
      <w:r w:rsidR="00885F81" w:rsidRPr="00936631">
        <w:rPr>
          <w:sz w:val="28"/>
          <w:szCs w:val="28"/>
        </w:rPr>
        <w:t>00,0</w:t>
      </w:r>
      <w:r w:rsidRPr="00936631">
        <w:rPr>
          <w:sz w:val="28"/>
          <w:szCs w:val="28"/>
        </w:rPr>
        <w:t xml:space="preserve"> тыс. руб. </w:t>
      </w:r>
    </w:p>
    <w:p w:rsidR="00F17867" w:rsidRPr="00936631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>Изменения в распределении бюджетных ассигнований в 201</w:t>
      </w:r>
      <w:r w:rsidR="000E09AB" w:rsidRPr="00936631">
        <w:rPr>
          <w:sz w:val="28"/>
          <w:szCs w:val="28"/>
        </w:rPr>
        <w:t>9</w:t>
      </w:r>
      <w:r w:rsidRPr="00936631">
        <w:rPr>
          <w:sz w:val="28"/>
          <w:szCs w:val="28"/>
        </w:rPr>
        <w:t xml:space="preserve"> году изложены в следующей таблице.</w:t>
      </w:r>
    </w:p>
    <w:p w:rsidR="00F17867" w:rsidRPr="00936631" w:rsidRDefault="00F17867" w:rsidP="00F17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                                                                                            Таблица № 2                       </w:t>
      </w:r>
      <w:bookmarkStart w:id="0" w:name="_GoBack"/>
      <w:bookmarkEnd w:id="0"/>
      <w:r w:rsidRPr="00936631">
        <w:rPr>
          <w:sz w:val="28"/>
          <w:szCs w:val="28"/>
        </w:rPr>
        <w:t xml:space="preserve">                                                                  </w:t>
      </w:r>
    </w:p>
    <w:p w:rsidR="00F17867" w:rsidRPr="00936631" w:rsidRDefault="00F17867" w:rsidP="00F1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1701"/>
        <w:gridCol w:w="1843"/>
        <w:gridCol w:w="1559"/>
      </w:tblGrid>
      <w:tr w:rsidR="000E09AB" w:rsidRPr="00936631" w:rsidTr="00F94470">
        <w:trPr>
          <w:trHeight w:val="9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936631" w:rsidRDefault="000E09AB" w:rsidP="00F17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936631" w:rsidRDefault="000E09AB" w:rsidP="000E09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Решение МС №30 от 14.12.2018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936631" w:rsidRDefault="000E09AB" w:rsidP="00A44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 xml:space="preserve">Проект решения МС на </w:t>
            </w:r>
            <w:r w:rsidR="00A44A22" w:rsidRPr="00936631">
              <w:rPr>
                <w:sz w:val="28"/>
                <w:szCs w:val="28"/>
              </w:rPr>
              <w:t>22</w:t>
            </w:r>
            <w:r w:rsidRPr="00936631">
              <w:rPr>
                <w:sz w:val="28"/>
                <w:szCs w:val="28"/>
              </w:rPr>
              <w:t>.0</w:t>
            </w:r>
            <w:r w:rsidR="00A44A22" w:rsidRPr="00936631">
              <w:rPr>
                <w:sz w:val="28"/>
                <w:szCs w:val="28"/>
              </w:rPr>
              <w:t>5</w:t>
            </w:r>
            <w:r w:rsidRPr="00936631">
              <w:rPr>
                <w:sz w:val="28"/>
                <w:szCs w:val="28"/>
              </w:rPr>
              <w:t>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936631" w:rsidRDefault="000E09A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 xml:space="preserve">Изменения </w:t>
            </w:r>
          </w:p>
        </w:tc>
      </w:tr>
      <w:tr w:rsidR="00A44A22" w:rsidRPr="00936631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110 171,7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885F81" w:rsidP="003C3B76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110 228,0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885F81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+56,3</w:t>
            </w:r>
          </w:p>
        </w:tc>
      </w:tr>
      <w:tr w:rsidR="00A44A22" w:rsidRPr="00936631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60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215 929,9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21</w:t>
            </w:r>
            <w:r w:rsidR="00885F81" w:rsidRPr="00936631">
              <w:rPr>
                <w:sz w:val="28"/>
                <w:szCs w:val="28"/>
              </w:rPr>
              <w:t>6 117,6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885F81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+187,7</w:t>
            </w:r>
          </w:p>
        </w:tc>
      </w:tr>
      <w:tr w:rsidR="00A44A22" w:rsidRPr="00936631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30 297,2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4F10EC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30 297,2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885F81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A44A22" w:rsidRPr="00936631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60 892,4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032A18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60 892,4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630 084,6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63</w:t>
            </w:r>
            <w:r w:rsidR="00885F81" w:rsidRPr="00936631">
              <w:rPr>
                <w:sz w:val="28"/>
                <w:szCs w:val="28"/>
              </w:rPr>
              <w:t>2 896,4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+</w:t>
            </w:r>
            <w:r w:rsidR="00885F81" w:rsidRPr="00936631">
              <w:rPr>
                <w:sz w:val="28"/>
                <w:szCs w:val="28"/>
              </w:rPr>
              <w:t>2811,8</w:t>
            </w:r>
          </w:p>
        </w:tc>
      </w:tr>
      <w:tr w:rsidR="00A44A22" w:rsidRPr="00936631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41 581,7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D3E24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41 </w:t>
            </w:r>
            <w:r w:rsidR="00885F81" w:rsidRPr="00936631">
              <w:rPr>
                <w:sz w:val="28"/>
                <w:szCs w:val="28"/>
              </w:rPr>
              <w:t>9</w:t>
            </w:r>
            <w:r w:rsidRPr="00936631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885F81" w:rsidP="00465B4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+400,0</w:t>
            </w:r>
          </w:p>
        </w:tc>
      </w:tr>
      <w:tr w:rsidR="00A44A22" w:rsidRPr="00936631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487,0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032A18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487,0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51 415,1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3C3B76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51 415,1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885F81" w:rsidP="009605EB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 56 231,9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4F10EC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 56 231,9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1 570,0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3C3B76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1 570,0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885F81" w:rsidP="00A3525B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1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56 317,3</w:t>
            </w:r>
          </w:p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81" w:rsidRPr="00936631" w:rsidRDefault="00885F81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56 317,3</w:t>
            </w:r>
          </w:p>
          <w:p w:rsidR="00A44A22" w:rsidRPr="00936631" w:rsidRDefault="00A44A22" w:rsidP="00F540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0</w:t>
            </w:r>
          </w:p>
        </w:tc>
      </w:tr>
      <w:tr w:rsidR="00A44A22" w:rsidRPr="00936631" w:rsidTr="00F94470">
        <w:trPr>
          <w:trHeight w:val="4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A44A22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1 255 678,8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1</w:t>
            </w:r>
            <w:r w:rsidR="00885F81" w:rsidRPr="00936631">
              <w:rPr>
                <w:sz w:val="28"/>
                <w:szCs w:val="28"/>
              </w:rPr>
              <w:t> </w:t>
            </w:r>
            <w:r w:rsidRPr="00936631">
              <w:rPr>
                <w:sz w:val="28"/>
                <w:szCs w:val="28"/>
              </w:rPr>
              <w:t>25</w:t>
            </w:r>
            <w:r w:rsidR="00885F81" w:rsidRPr="00936631">
              <w:rPr>
                <w:sz w:val="28"/>
                <w:szCs w:val="28"/>
              </w:rPr>
              <w:t>9 134,6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2" w:rsidRPr="00936631" w:rsidRDefault="00A44A22" w:rsidP="00885F81">
            <w:pPr>
              <w:jc w:val="right"/>
              <w:rPr>
                <w:sz w:val="28"/>
                <w:szCs w:val="28"/>
              </w:rPr>
            </w:pPr>
            <w:r w:rsidRPr="00936631">
              <w:rPr>
                <w:sz w:val="28"/>
                <w:szCs w:val="28"/>
              </w:rPr>
              <w:t>+</w:t>
            </w:r>
            <w:r w:rsidR="00885F81" w:rsidRPr="00936631">
              <w:rPr>
                <w:sz w:val="28"/>
                <w:szCs w:val="28"/>
              </w:rPr>
              <w:t>3455,8</w:t>
            </w:r>
          </w:p>
        </w:tc>
      </w:tr>
    </w:tbl>
    <w:p w:rsidR="0001014D" w:rsidRPr="00936631" w:rsidRDefault="0001014D" w:rsidP="0001014D">
      <w:pPr>
        <w:rPr>
          <w:sz w:val="28"/>
          <w:szCs w:val="28"/>
        </w:rPr>
      </w:pPr>
    </w:p>
    <w:p w:rsidR="00F42632" w:rsidRPr="00936631" w:rsidRDefault="00F42632" w:rsidP="000756BA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      </w:t>
      </w:r>
      <w:r w:rsidR="000756BA" w:rsidRPr="00936631">
        <w:rPr>
          <w:sz w:val="28"/>
          <w:szCs w:val="28"/>
        </w:rPr>
        <w:t>Проектом предполагается</w:t>
      </w:r>
      <w:r w:rsidRPr="00936631">
        <w:rPr>
          <w:sz w:val="28"/>
          <w:szCs w:val="28"/>
        </w:rPr>
        <w:t>:</w:t>
      </w:r>
    </w:p>
    <w:p w:rsidR="00F059F7" w:rsidRPr="00936631" w:rsidRDefault="00F42632" w:rsidP="000756BA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lastRenderedPageBreak/>
        <w:t>1.</w:t>
      </w:r>
      <w:r w:rsidR="000756BA" w:rsidRPr="00936631">
        <w:rPr>
          <w:sz w:val="28"/>
          <w:szCs w:val="28"/>
        </w:rPr>
        <w:t xml:space="preserve"> </w:t>
      </w:r>
      <w:r w:rsidR="00F059F7" w:rsidRPr="00936631">
        <w:rPr>
          <w:sz w:val="28"/>
          <w:szCs w:val="28"/>
        </w:rPr>
        <w:t xml:space="preserve"> </w:t>
      </w:r>
      <w:r w:rsidR="008E6136" w:rsidRPr="00936631">
        <w:rPr>
          <w:sz w:val="28"/>
          <w:szCs w:val="28"/>
        </w:rPr>
        <w:t xml:space="preserve">По </w:t>
      </w:r>
      <w:r w:rsidR="00F57002" w:rsidRPr="00936631">
        <w:rPr>
          <w:sz w:val="28"/>
          <w:szCs w:val="28"/>
        </w:rPr>
        <w:t>непрограммным</w:t>
      </w:r>
      <w:r w:rsidR="008E6136" w:rsidRPr="00936631">
        <w:rPr>
          <w:sz w:val="28"/>
          <w:szCs w:val="28"/>
        </w:rPr>
        <w:t xml:space="preserve"> расходам в</w:t>
      </w:r>
      <w:r w:rsidR="00F059F7" w:rsidRPr="00936631">
        <w:rPr>
          <w:sz w:val="28"/>
          <w:szCs w:val="28"/>
        </w:rPr>
        <w:t>ыделение бюджетных ассигнований для оплаты расходов по исполнительным листам на сумму 2,3 тыс.</w:t>
      </w:r>
      <w:r w:rsidR="008E6136" w:rsidRPr="00936631">
        <w:rPr>
          <w:sz w:val="28"/>
          <w:szCs w:val="28"/>
        </w:rPr>
        <w:t xml:space="preserve">, на денежное вознаграждение победителей конкурса «Лучший староста Череповецкого муниципального района» на сумму 54, тыс. руб.  </w:t>
      </w:r>
      <w:r w:rsidR="00F059F7" w:rsidRPr="00936631">
        <w:rPr>
          <w:sz w:val="28"/>
          <w:szCs w:val="28"/>
        </w:rPr>
        <w:t xml:space="preserve"> </w:t>
      </w:r>
    </w:p>
    <w:p w:rsidR="00491C31" w:rsidRPr="00936631" w:rsidRDefault="00F059F7" w:rsidP="000756BA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2. </w:t>
      </w:r>
      <w:r w:rsidR="00F42632" w:rsidRPr="00936631">
        <w:rPr>
          <w:sz w:val="28"/>
          <w:szCs w:val="28"/>
        </w:rPr>
        <w:t>В</w:t>
      </w:r>
      <w:r w:rsidR="000756BA" w:rsidRPr="00936631">
        <w:rPr>
          <w:sz w:val="28"/>
          <w:szCs w:val="28"/>
        </w:rPr>
        <w:t>ыделение бюджетных ассигнований</w:t>
      </w:r>
      <w:r w:rsidR="00491C31" w:rsidRPr="00936631">
        <w:rPr>
          <w:sz w:val="28"/>
          <w:szCs w:val="28"/>
        </w:rPr>
        <w:t xml:space="preserve"> на реализацию мероприятий муниципальных программ:</w:t>
      </w:r>
    </w:p>
    <w:p w:rsidR="008E6136" w:rsidRPr="00936631" w:rsidRDefault="008E6136" w:rsidP="000756BA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>- «Содействие занятости населения Череповецкого муниципального района на 2014-2021 годы» на сумму 187,7 тыс. руб.</w:t>
      </w:r>
      <w:r w:rsidR="00936631" w:rsidRPr="00936631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в свободное от учебы время</w:t>
      </w:r>
      <w:r w:rsidRPr="00936631">
        <w:rPr>
          <w:sz w:val="28"/>
          <w:szCs w:val="28"/>
        </w:rPr>
        <w:t>;</w:t>
      </w:r>
    </w:p>
    <w:p w:rsidR="00CE38B5" w:rsidRPr="00936631" w:rsidRDefault="00CE38B5" w:rsidP="00CE38B5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-  «Развитие системы образования Череповецкого муниципального района на 2014-2021 годы» на сумму </w:t>
      </w:r>
      <w:r w:rsidR="008E6136" w:rsidRPr="00936631">
        <w:rPr>
          <w:sz w:val="28"/>
          <w:szCs w:val="28"/>
        </w:rPr>
        <w:t>2</w:t>
      </w:r>
      <w:r w:rsidR="00FF1D49">
        <w:rPr>
          <w:sz w:val="28"/>
          <w:szCs w:val="28"/>
        </w:rPr>
        <w:t xml:space="preserve"> </w:t>
      </w:r>
      <w:r w:rsidR="008E6136" w:rsidRPr="00936631">
        <w:rPr>
          <w:sz w:val="28"/>
          <w:szCs w:val="28"/>
        </w:rPr>
        <w:t>811,8</w:t>
      </w:r>
      <w:r w:rsidRPr="00936631">
        <w:rPr>
          <w:sz w:val="28"/>
          <w:szCs w:val="28"/>
        </w:rPr>
        <w:t xml:space="preserve"> тыс. руб.</w:t>
      </w:r>
      <w:r w:rsidR="00936631" w:rsidRPr="00936631">
        <w:rPr>
          <w:sz w:val="28"/>
          <w:szCs w:val="28"/>
        </w:rPr>
        <w:t xml:space="preserve"> на неотложные ремонтные работы</w:t>
      </w:r>
      <w:r w:rsidRPr="00936631">
        <w:rPr>
          <w:sz w:val="28"/>
          <w:szCs w:val="28"/>
        </w:rPr>
        <w:t>;</w:t>
      </w:r>
    </w:p>
    <w:p w:rsidR="00CE38B5" w:rsidRPr="00936631" w:rsidRDefault="00CE38B5" w:rsidP="00CE38B5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- «Сохранение и развитие культурного потенциала Череповецкого муниципального района на 2014-2021 годы» на сумму </w:t>
      </w:r>
      <w:r w:rsidR="008E6136" w:rsidRPr="00936631">
        <w:rPr>
          <w:sz w:val="28"/>
          <w:szCs w:val="28"/>
        </w:rPr>
        <w:t>400,0</w:t>
      </w:r>
      <w:r w:rsidRPr="00936631">
        <w:rPr>
          <w:sz w:val="28"/>
          <w:szCs w:val="28"/>
        </w:rPr>
        <w:t xml:space="preserve"> тыс. руб.</w:t>
      </w:r>
      <w:r w:rsidR="00936631" w:rsidRPr="00936631">
        <w:rPr>
          <w:sz w:val="28"/>
          <w:szCs w:val="28"/>
        </w:rPr>
        <w:t xml:space="preserve"> на проведение мероприятий района и государственную поддержку лучших сельских учреждений культуры за счет иного межбюджетного трансферта из федерального бюджета.</w:t>
      </w:r>
    </w:p>
    <w:p w:rsidR="00A6565C" w:rsidRPr="00936631" w:rsidRDefault="00F42632" w:rsidP="00F42632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>3. Перераспределение бюджетных ассигнований</w:t>
      </w:r>
      <w:r w:rsidR="00A6565C" w:rsidRPr="00936631">
        <w:rPr>
          <w:sz w:val="28"/>
          <w:szCs w:val="28"/>
        </w:rPr>
        <w:t>:</w:t>
      </w:r>
    </w:p>
    <w:p w:rsidR="00936631" w:rsidRDefault="00A6565C" w:rsidP="00936631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>-</w:t>
      </w:r>
      <w:r w:rsidR="00F42632" w:rsidRPr="00936631">
        <w:rPr>
          <w:sz w:val="28"/>
          <w:szCs w:val="28"/>
        </w:rPr>
        <w:t xml:space="preserve">  на сумму </w:t>
      </w:r>
      <w:r w:rsidR="00936631" w:rsidRPr="00936631">
        <w:rPr>
          <w:sz w:val="28"/>
          <w:szCs w:val="28"/>
        </w:rPr>
        <w:t>15 367,3</w:t>
      </w:r>
      <w:r w:rsidR="00F42632" w:rsidRPr="00936631">
        <w:rPr>
          <w:sz w:val="28"/>
          <w:szCs w:val="28"/>
        </w:rPr>
        <w:t xml:space="preserve"> тыс. руб. в рамках муниципальной программы  «</w:t>
      </w:r>
      <w:r w:rsidR="00936631" w:rsidRPr="00936631">
        <w:rPr>
          <w:sz w:val="28"/>
          <w:szCs w:val="28"/>
        </w:rPr>
        <w:t xml:space="preserve">Обеспечение деятельности органов местного самоуправления </w:t>
      </w:r>
      <w:r w:rsidR="00F42632" w:rsidRPr="00936631">
        <w:rPr>
          <w:sz w:val="28"/>
          <w:szCs w:val="28"/>
        </w:rPr>
        <w:t xml:space="preserve"> </w:t>
      </w:r>
      <w:r w:rsidR="00936631" w:rsidRPr="00936631">
        <w:rPr>
          <w:sz w:val="28"/>
          <w:szCs w:val="28"/>
        </w:rPr>
        <w:t xml:space="preserve"> и учреждений </w:t>
      </w:r>
      <w:r w:rsidR="00F42632" w:rsidRPr="00936631">
        <w:rPr>
          <w:sz w:val="28"/>
          <w:szCs w:val="28"/>
        </w:rPr>
        <w:t>Череповецкого муниципального района на 201</w:t>
      </w:r>
      <w:r w:rsidR="00936631" w:rsidRPr="00936631">
        <w:rPr>
          <w:sz w:val="28"/>
          <w:szCs w:val="28"/>
        </w:rPr>
        <w:t>7</w:t>
      </w:r>
      <w:r w:rsidR="00F42632" w:rsidRPr="00936631">
        <w:rPr>
          <w:sz w:val="28"/>
          <w:szCs w:val="28"/>
        </w:rPr>
        <w:t xml:space="preserve">-2021 годы» </w:t>
      </w:r>
      <w:r w:rsidR="00936631" w:rsidRPr="00936631">
        <w:rPr>
          <w:sz w:val="28"/>
          <w:szCs w:val="28"/>
        </w:rPr>
        <w:t>с администрации района на Финансовое управление  в соответствии с постановлением администрации района  от 06.05.2019 № 663 «Об изменении подведомственности МУ «Централизованная бухгалтерия Череповецкого муниципального района»;</w:t>
      </w:r>
    </w:p>
    <w:p w:rsidR="00936631" w:rsidRPr="00936631" w:rsidRDefault="00936631" w:rsidP="0093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E24">
        <w:rPr>
          <w:sz w:val="28"/>
          <w:szCs w:val="28"/>
        </w:rPr>
        <w:t xml:space="preserve">В соответствии с постановлениями администрации района от 10.04.2019 № 522, от 15.04.2019 № 556 «О выделении денежных средств из </w:t>
      </w:r>
      <w:r w:rsidR="00FF1D49">
        <w:rPr>
          <w:sz w:val="28"/>
          <w:szCs w:val="28"/>
        </w:rPr>
        <w:t>резервного фонда администрации Ч</w:t>
      </w:r>
      <w:r w:rsidR="00AD3E24">
        <w:rPr>
          <w:sz w:val="28"/>
          <w:szCs w:val="28"/>
        </w:rPr>
        <w:t>ереповецкого муниципального района» уменьшены бюджетные ассигнования по администрации района на сумму 6,2 тыс. руб.  для оплаты МУП «Специализированная ритуальная служба» за ока</w:t>
      </w:r>
      <w:r w:rsidR="00C270A1">
        <w:rPr>
          <w:sz w:val="28"/>
          <w:szCs w:val="28"/>
        </w:rPr>
        <w:t>зание услуг  по транспортировке в морг г. Череповца тел граждан.</w:t>
      </w:r>
    </w:p>
    <w:p w:rsidR="003F6232" w:rsidRPr="00936631" w:rsidRDefault="003F6232" w:rsidP="00F17867">
      <w:pPr>
        <w:jc w:val="both"/>
        <w:rPr>
          <w:b/>
          <w:sz w:val="28"/>
          <w:szCs w:val="28"/>
        </w:rPr>
      </w:pPr>
    </w:p>
    <w:p w:rsidR="00F17867" w:rsidRPr="00936631" w:rsidRDefault="000756BA" w:rsidP="00F17867">
      <w:pPr>
        <w:jc w:val="both"/>
        <w:rPr>
          <w:sz w:val="28"/>
          <w:szCs w:val="28"/>
        </w:rPr>
      </w:pPr>
      <w:r w:rsidRPr="00936631">
        <w:rPr>
          <w:b/>
          <w:sz w:val="28"/>
          <w:szCs w:val="28"/>
        </w:rPr>
        <w:t>Вывод:</w:t>
      </w:r>
      <w:r w:rsidRPr="00936631">
        <w:rPr>
          <w:sz w:val="28"/>
          <w:szCs w:val="28"/>
        </w:rPr>
        <w:t xml:space="preserve"> </w:t>
      </w:r>
      <w:r w:rsidR="0001014D" w:rsidRPr="00936631">
        <w:rPr>
          <w:sz w:val="28"/>
          <w:szCs w:val="28"/>
        </w:rPr>
        <w:t>П</w:t>
      </w:r>
      <w:r w:rsidR="00F17867" w:rsidRPr="00936631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936631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14.12.2018 № 30 «О бюджете Череповецкого муниципального района на 2019 год и плановый период 2020 и 2021 годов»</w:t>
      </w:r>
      <w:r w:rsidR="009C5B80" w:rsidRPr="00936631">
        <w:rPr>
          <w:sz w:val="28"/>
          <w:szCs w:val="28"/>
        </w:rPr>
        <w:t xml:space="preserve"> не</w:t>
      </w:r>
      <w:r w:rsidR="00F17867" w:rsidRPr="00936631">
        <w:rPr>
          <w:sz w:val="28"/>
          <w:szCs w:val="28"/>
        </w:rPr>
        <w:t xml:space="preserve">  противоречит  действующему</w:t>
      </w:r>
      <w:r w:rsidR="00BE5EBB" w:rsidRPr="00936631">
        <w:rPr>
          <w:sz w:val="28"/>
          <w:szCs w:val="28"/>
        </w:rPr>
        <w:t xml:space="preserve"> бюджетному</w:t>
      </w:r>
      <w:r w:rsidR="00F17867" w:rsidRPr="00936631">
        <w:rPr>
          <w:sz w:val="28"/>
          <w:szCs w:val="28"/>
        </w:rPr>
        <w:t xml:space="preserve">  законодательству</w:t>
      </w:r>
      <w:r w:rsidR="0001014D" w:rsidRPr="00936631">
        <w:rPr>
          <w:sz w:val="28"/>
          <w:szCs w:val="28"/>
        </w:rPr>
        <w:t>.</w:t>
      </w:r>
      <w:r w:rsidR="00F17867" w:rsidRPr="00936631">
        <w:rPr>
          <w:sz w:val="28"/>
          <w:szCs w:val="28"/>
        </w:rPr>
        <w:t xml:space="preserve"> </w:t>
      </w:r>
    </w:p>
    <w:p w:rsidR="00F94470" w:rsidRPr="00936631" w:rsidRDefault="00F94470" w:rsidP="00F17867">
      <w:pPr>
        <w:jc w:val="both"/>
        <w:rPr>
          <w:sz w:val="28"/>
          <w:szCs w:val="28"/>
        </w:rPr>
      </w:pPr>
    </w:p>
    <w:p w:rsidR="00F17867" w:rsidRPr="00936631" w:rsidRDefault="003176E9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</w:p>
    <w:p w:rsidR="00F17867" w:rsidRPr="00936631" w:rsidRDefault="00F17867" w:rsidP="00F17867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>Контрольно – счетного комитета</w:t>
      </w:r>
    </w:p>
    <w:p w:rsidR="00F17867" w:rsidRPr="00936631" w:rsidRDefault="00F17867" w:rsidP="00F17867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Муниципального Собрания </w:t>
      </w:r>
    </w:p>
    <w:p w:rsidR="00F17867" w:rsidRPr="00936631" w:rsidRDefault="00F17867" w:rsidP="00F17867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>Череповецкого муниципального</w:t>
      </w:r>
    </w:p>
    <w:p w:rsidR="00F402FB" w:rsidRPr="00936631" w:rsidRDefault="00F17867" w:rsidP="00F17867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района </w:t>
      </w:r>
      <w:r w:rsidR="00FF1D49">
        <w:rPr>
          <w:sz w:val="28"/>
          <w:szCs w:val="28"/>
        </w:rPr>
        <w:t xml:space="preserve">                </w:t>
      </w:r>
      <w:r w:rsidRPr="00936631">
        <w:rPr>
          <w:sz w:val="28"/>
          <w:szCs w:val="28"/>
        </w:rPr>
        <w:t xml:space="preserve">                                                                              </w:t>
      </w:r>
      <w:r w:rsidR="00B51E45">
        <w:rPr>
          <w:sz w:val="28"/>
          <w:szCs w:val="28"/>
        </w:rPr>
        <w:t>Е.Л. Степанова</w:t>
      </w:r>
    </w:p>
    <w:sectPr w:rsidR="00F402FB" w:rsidRPr="00936631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02" w:rsidRDefault="00E50A02" w:rsidP="00D5253B">
      <w:r>
        <w:separator/>
      </w:r>
    </w:p>
  </w:endnote>
  <w:endnote w:type="continuationSeparator" w:id="0">
    <w:p w:rsidR="00E50A02" w:rsidRDefault="00E50A0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02" w:rsidRDefault="00E50A02" w:rsidP="00D5253B">
      <w:r>
        <w:separator/>
      </w:r>
    </w:p>
  </w:footnote>
  <w:footnote w:type="continuationSeparator" w:id="0">
    <w:p w:rsidR="00E50A02" w:rsidRDefault="00E50A0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21404"/>
    <w:rsid w:val="00032A18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5213"/>
    <w:rsid w:val="000756BA"/>
    <w:rsid w:val="00092ADE"/>
    <w:rsid w:val="000A4032"/>
    <w:rsid w:val="000C0214"/>
    <w:rsid w:val="000D1117"/>
    <w:rsid w:val="000D43F7"/>
    <w:rsid w:val="000E09AB"/>
    <w:rsid w:val="000E0BC7"/>
    <w:rsid w:val="0010080A"/>
    <w:rsid w:val="00123B24"/>
    <w:rsid w:val="0012476E"/>
    <w:rsid w:val="00136A6D"/>
    <w:rsid w:val="001433AA"/>
    <w:rsid w:val="00153F94"/>
    <w:rsid w:val="00154197"/>
    <w:rsid w:val="0015648A"/>
    <w:rsid w:val="00165452"/>
    <w:rsid w:val="00170666"/>
    <w:rsid w:val="00172ACC"/>
    <w:rsid w:val="00186B1F"/>
    <w:rsid w:val="001A258F"/>
    <w:rsid w:val="001C0852"/>
    <w:rsid w:val="001C1B85"/>
    <w:rsid w:val="001C56C5"/>
    <w:rsid w:val="001C6731"/>
    <w:rsid w:val="001D1B61"/>
    <w:rsid w:val="001F6571"/>
    <w:rsid w:val="0020104A"/>
    <w:rsid w:val="002018C7"/>
    <w:rsid w:val="002125DB"/>
    <w:rsid w:val="00225343"/>
    <w:rsid w:val="002302FB"/>
    <w:rsid w:val="00236F66"/>
    <w:rsid w:val="002420B0"/>
    <w:rsid w:val="0024289F"/>
    <w:rsid w:val="002479BB"/>
    <w:rsid w:val="00253D9B"/>
    <w:rsid w:val="00255B31"/>
    <w:rsid w:val="00265934"/>
    <w:rsid w:val="00276A92"/>
    <w:rsid w:val="00277CA7"/>
    <w:rsid w:val="00282A19"/>
    <w:rsid w:val="00285E5A"/>
    <w:rsid w:val="00293707"/>
    <w:rsid w:val="002A34C1"/>
    <w:rsid w:val="002B3C8D"/>
    <w:rsid w:val="002D73FB"/>
    <w:rsid w:val="002D785E"/>
    <w:rsid w:val="002F004B"/>
    <w:rsid w:val="002F0BA8"/>
    <w:rsid w:val="002F31CE"/>
    <w:rsid w:val="002F59A6"/>
    <w:rsid w:val="0030157E"/>
    <w:rsid w:val="00305CF1"/>
    <w:rsid w:val="00306F2E"/>
    <w:rsid w:val="003156BF"/>
    <w:rsid w:val="003176E9"/>
    <w:rsid w:val="0031772A"/>
    <w:rsid w:val="00326E87"/>
    <w:rsid w:val="003273FE"/>
    <w:rsid w:val="0033403E"/>
    <w:rsid w:val="00343E2A"/>
    <w:rsid w:val="00346730"/>
    <w:rsid w:val="0035414A"/>
    <w:rsid w:val="003647C8"/>
    <w:rsid w:val="00365713"/>
    <w:rsid w:val="00370065"/>
    <w:rsid w:val="00370781"/>
    <w:rsid w:val="00370CD2"/>
    <w:rsid w:val="00376BF5"/>
    <w:rsid w:val="003A2C0C"/>
    <w:rsid w:val="003A4B25"/>
    <w:rsid w:val="003A54B2"/>
    <w:rsid w:val="003A61EA"/>
    <w:rsid w:val="003B359E"/>
    <w:rsid w:val="003B4B11"/>
    <w:rsid w:val="003C3B76"/>
    <w:rsid w:val="003C56E2"/>
    <w:rsid w:val="003C5FF5"/>
    <w:rsid w:val="003E5A0E"/>
    <w:rsid w:val="003E7114"/>
    <w:rsid w:val="003F6232"/>
    <w:rsid w:val="003F6999"/>
    <w:rsid w:val="003F6A9D"/>
    <w:rsid w:val="0040346C"/>
    <w:rsid w:val="0040427A"/>
    <w:rsid w:val="00411E27"/>
    <w:rsid w:val="00412A5F"/>
    <w:rsid w:val="00415B41"/>
    <w:rsid w:val="00426323"/>
    <w:rsid w:val="004342E5"/>
    <w:rsid w:val="00436871"/>
    <w:rsid w:val="00460565"/>
    <w:rsid w:val="0046392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295B"/>
    <w:rsid w:val="004C058A"/>
    <w:rsid w:val="004C3140"/>
    <w:rsid w:val="004C3ECE"/>
    <w:rsid w:val="004D2B05"/>
    <w:rsid w:val="004D43F0"/>
    <w:rsid w:val="004D5D70"/>
    <w:rsid w:val="004D7FC6"/>
    <w:rsid w:val="004E437D"/>
    <w:rsid w:val="004E6161"/>
    <w:rsid w:val="004E76F6"/>
    <w:rsid w:val="004F10EC"/>
    <w:rsid w:val="00505A0A"/>
    <w:rsid w:val="005123B1"/>
    <w:rsid w:val="00531A0F"/>
    <w:rsid w:val="0053273E"/>
    <w:rsid w:val="00534B5B"/>
    <w:rsid w:val="00536C58"/>
    <w:rsid w:val="00554FD1"/>
    <w:rsid w:val="00575B2C"/>
    <w:rsid w:val="005767E7"/>
    <w:rsid w:val="00577DA1"/>
    <w:rsid w:val="00585AD7"/>
    <w:rsid w:val="00587BDE"/>
    <w:rsid w:val="005A2E62"/>
    <w:rsid w:val="005A5545"/>
    <w:rsid w:val="005B4415"/>
    <w:rsid w:val="005C2AB9"/>
    <w:rsid w:val="005C2B04"/>
    <w:rsid w:val="005C7E7E"/>
    <w:rsid w:val="005D38AE"/>
    <w:rsid w:val="005D7265"/>
    <w:rsid w:val="005E70F3"/>
    <w:rsid w:val="005F1521"/>
    <w:rsid w:val="006103F9"/>
    <w:rsid w:val="00613839"/>
    <w:rsid w:val="00615BDF"/>
    <w:rsid w:val="0062521B"/>
    <w:rsid w:val="006260E8"/>
    <w:rsid w:val="00631AA9"/>
    <w:rsid w:val="006346C0"/>
    <w:rsid w:val="0064031D"/>
    <w:rsid w:val="0064528E"/>
    <w:rsid w:val="00655D52"/>
    <w:rsid w:val="0065678A"/>
    <w:rsid w:val="0066090A"/>
    <w:rsid w:val="0066248C"/>
    <w:rsid w:val="006651FD"/>
    <w:rsid w:val="006665B5"/>
    <w:rsid w:val="00671D93"/>
    <w:rsid w:val="00677E6E"/>
    <w:rsid w:val="006803FC"/>
    <w:rsid w:val="00682896"/>
    <w:rsid w:val="00685610"/>
    <w:rsid w:val="006857D8"/>
    <w:rsid w:val="00685F0E"/>
    <w:rsid w:val="006879A1"/>
    <w:rsid w:val="00691A5C"/>
    <w:rsid w:val="006921E8"/>
    <w:rsid w:val="00692820"/>
    <w:rsid w:val="00693FCB"/>
    <w:rsid w:val="006A5272"/>
    <w:rsid w:val="006A551D"/>
    <w:rsid w:val="006B3919"/>
    <w:rsid w:val="006C2FEE"/>
    <w:rsid w:val="006C5987"/>
    <w:rsid w:val="006C6FCB"/>
    <w:rsid w:val="006D1FAD"/>
    <w:rsid w:val="006F0DD2"/>
    <w:rsid w:val="006F79DD"/>
    <w:rsid w:val="007011B7"/>
    <w:rsid w:val="007016AA"/>
    <w:rsid w:val="00701FB8"/>
    <w:rsid w:val="00704541"/>
    <w:rsid w:val="007075A1"/>
    <w:rsid w:val="00707B8F"/>
    <w:rsid w:val="00717AC4"/>
    <w:rsid w:val="00734E2C"/>
    <w:rsid w:val="00746C8B"/>
    <w:rsid w:val="00746EB7"/>
    <w:rsid w:val="0075785D"/>
    <w:rsid w:val="007611BD"/>
    <w:rsid w:val="00766D2B"/>
    <w:rsid w:val="007674ED"/>
    <w:rsid w:val="00772630"/>
    <w:rsid w:val="00780921"/>
    <w:rsid w:val="007B0C4B"/>
    <w:rsid w:val="007B528D"/>
    <w:rsid w:val="007B543E"/>
    <w:rsid w:val="007B5CBD"/>
    <w:rsid w:val="007C0F84"/>
    <w:rsid w:val="007C5300"/>
    <w:rsid w:val="007D1BA0"/>
    <w:rsid w:val="007E478B"/>
    <w:rsid w:val="007E7C05"/>
    <w:rsid w:val="007F4062"/>
    <w:rsid w:val="0080605A"/>
    <w:rsid w:val="0081602A"/>
    <w:rsid w:val="00816F71"/>
    <w:rsid w:val="008263A9"/>
    <w:rsid w:val="008306DA"/>
    <w:rsid w:val="0083509C"/>
    <w:rsid w:val="00835534"/>
    <w:rsid w:val="008509A5"/>
    <w:rsid w:val="0085217B"/>
    <w:rsid w:val="00852BB4"/>
    <w:rsid w:val="0085571E"/>
    <w:rsid w:val="00855F63"/>
    <w:rsid w:val="008562C0"/>
    <w:rsid w:val="00856BB8"/>
    <w:rsid w:val="00863004"/>
    <w:rsid w:val="008716C3"/>
    <w:rsid w:val="008831E1"/>
    <w:rsid w:val="00883220"/>
    <w:rsid w:val="00883DE5"/>
    <w:rsid w:val="00885F81"/>
    <w:rsid w:val="00886771"/>
    <w:rsid w:val="00886910"/>
    <w:rsid w:val="0089275D"/>
    <w:rsid w:val="00892E31"/>
    <w:rsid w:val="008A0801"/>
    <w:rsid w:val="008A23F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FF7"/>
    <w:rsid w:val="00902EC0"/>
    <w:rsid w:val="00907F6C"/>
    <w:rsid w:val="00913F6A"/>
    <w:rsid w:val="00920017"/>
    <w:rsid w:val="009276AD"/>
    <w:rsid w:val="00931EFD"/>
    <w:rsid w:val="00936631"/>
    <w:rsid w:val="009475E6"/>
    <w:rsid w:val="00950ABC"/>
    <w:rsid w:val="009512D2"/>
    <w:rsid w:val="00956D89"/>
    <w:rsid w:val="009605EB"/>
    <w:rsid w:val="00970010"/>
    <w:rsid w:val="0097356B"/>
    <w:rsid w:val="00975107"/>
    <w:rsid w:val="00976BB7"/>
    <w:rsid w:val="00977F79"/>
    <w:rsid w:val="00980DF5"/>
    <w:rsid w:val="0098173C"/>
    <w:rsid w:val="009A52C0"/>
    <w:rsid w:val="009B1EDC"/>
    <w:rsid w:val="009B4000"/>
    <w:rsid w:val="009B7037"/>
    <w:rsid w:val="009C0928"/>
    <w:rsid w:val="009C164A"/>
    <w:rsid w:val="009C1F4B"/>
    <w:rsid w:val="009C4A94"/>
    <w:rsid w:val="009C5B80"/>
    <w:rsid w:val="009C6764"/>
    <w:rsid w:val="009D3B65"/>
    <w:rsid w:val="009D4D78"/>
    <w:rsid w:val="009E0AC9"/>
    <w:rsid w:val="009E1CF1"/>
    <w:rsid w:val="009F11B5"/>
    <w:rsid w:val="00A001B5"/>
    <w:rsid w:val="00A05810"/>
    <w:rsid w:val="00A06B1B"/>
    <w:rsid w:val="00A07BF0"/>
    <w:rsid w:val="00A132E3"/>
    <w:rsid w:val="00A23CCD"/>
    <w:rsid w:val="00A34C0D"/>
    <w:rsid w:val="00A3525B"/>
    <w:rsid w:val="00A44A22"/>
    <w:rsid w:val="00A46139"/>
    <w:rsid w:val="00A5169F"/>
    <w:rsid w:val="00A53750"/>
    <w:rsid w:val="00A53B10"/>
    <w:rsid w:val="00A6178C"/>
    <w:rsid w:val="00A62A99"/>
    <w:rsid w:val="00A6565C"/>
    <w:rsid w:val="00A65DEC"/>
    <w:rsid w:val="00A73827"/>
    <w:rsid w:val="00A83156"/>
    <w:rsid w:val="00A9496D"/>
    <w:rsid w:val="00A97953"/>
    <w:rsid w:val="00AA0A72"/>
    <w:rsid w:val="00AB1160"/>
    <w:rsid w:val="00AB2664"/>
    <w:rsid w:val="00AC66F2"/>
    <w:rsid w:val="00AD3E24"/>
    <w:rsid w:val="00AD5EE5"/>
    <w:rsid w:val="00AD635B"/>
    <w:rsid w:val="00AE3E88"/>
    <w:rsid w:val="00AE6CF5"/>
    <w:rsid w:val="00AF338A"/>
    <w:rsid w:val="00AF3E3E"/>
    <w:rsid w:val="00B00029"/>
    <w:rsid w:val="00B03BEF"/>
    <w:rsid w:val="00B0555E"/>
    <w:rsid w:val="00B0573E"/>
    <w:rsid w:val="00B13598"/>
    <w:rsid w:val="00B20245"/>
    <w:rsid w:val="00B23AFC"/>
    <w:rsid w:val="00B27F2E"/>
    <w:rsid w:val="00B40969"/>
    <w:rsid w:val="00B4129C"/>
    <w:rsid w:val="00B51E45"/>
    <w:rsid w:val="00B529F9"/>
    <w:rsid w:val="00B64278"/>
    <w:rsid w:val="00B70B98"/>
    <w:rsid w:val="00B7361D"/>
    <w:rsid w:val="00B81F95"/>
    <w:rsid w:val="00B85577"/>
    <w:rsid w:val="00BA205C"/>
    <w:rsid w:val="00BA2647"/>
    <w:rsid w:val="00BB4EB9"/>
    <w:rsid w:val="00BB6FFC"/>
    <w:rsid w:val="00BC280E"/>
    <w:rsid w:val="00BC7351"/>
    <w:rsid w:val="00BD384A"/>
    <w:rsid w:val="00BE1533"/>
    <w:rsid w:val="00BE35AF"/>
    <w:rsid w:val="00BE5EBB"/>
    <w:rsid w:val="00BE7C57"/>
    <w:rsid w:val="00BF078B"/>
    <w:rsid w:val="00BF1291"/>
    <w:rsid w:val="00C029AB"/>
    <w:rsid w:val="00C06DCC"/>
    <w:rsid w:val="00C07B76"/>
    <w:rsid w:val="00C11BA6"/>
    <w:rsid w:val="00C151D6"/>
    <w:rsid w:val="00C239D5"/>
    <w:rsid w:val="00C26632"/>
    <w:rsid w:val="00C270A1"/>
    <w:rsid w:val="00C34924"/>
    <w:rsid w:val="00C37AD8"/>
    <w:rsid w:val="00C4599A"/>
    <w:rsid w:val="00C50253"/>
    <w:rsid w:val="00C51187"/>
    <w:rsid w:val="00C65514"/>
    <w:rsid w:val="00C672D2"/>
    <w:rsid w:val="00C81270"/>
    <w:rsid w:val="00C92726"/>
    <w:rsid w:val="00CA6376"/>
    <w:rsid w:val="00CB14C9"/>
    <w:rsid w:val="00CB7173"/>
    <w:rsid w:val="00CC4A97"/>
    <w:rsid w:val="00CD14B8"/>
    <w:rsid w:val="00CD7AFE"/>
    <w:rsid w:val="00CE38B5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36C14"/>
    <w:rsid w:val="00D44C72"/>
    <w:rsid w:val="00D46A44"/>
    <w:rsid w:val="00D474F4"/>
    <w:rsid w:val="00D5253B"/>
    <w:rsid w:val="00D53243"/>
    <w:rsid w:val="00D541C8"/>
    <w:rsid w:val="00D57E33"/>
    <w:rsid w:val="00D65E75"/>
    <w:rsid w:val="00D712BB"/>
    <w:rsid w:val="00D77EDA"/>
    <w:rsid w:val="00D85617"/>
    <w:rsid w:val="00D86BEF"/>
    <w:rsid w:val="00D943B0"/>
    <w:rsid w:val="00DA6D58"/>
    <w:rsid w:val="00DB3019"/>
    <w:rsid w:val="00DB36BA"/>
    <w:rsid w:val="00DB3EE8"/>
    <w:rsid w:val="00DB7572"/>
    <w:rsid w:val="00DB7A6F"/>
    <w:rsid w:val="00DC0241"/>
    <w:rsid w:val="00DD0B08"/>
    <w:rsid w:val="00DD14F5"/>
    <w:rsid w:val="00DD1902"/>
    <w:rsid w:val="00DD4668"/>
    <w:rsid w:val="00DD49E7"/>
    <w:rsid w:val="00DD782B"/>
    <w:rsid w:val="00DD7C48"/>
    <w:rsid w:val="00DE1302"/>
    <w:rsid w:val="00DE41AF"/>
    <w:rsid w:val="00DE4C83"/>
    <w:rsid w:val="00DE7D75"/>
    <w:rsid w:val="00DF3364"/>
    <w:rsid w:val="00DF7FE9"/>
    <w:rsid w:val="00E01F55"/>
    <w:rsid w:val="00E13EEB"/>
    <w:rsid w:val="00E1652E"/>
    <w:rsid w:val="00E17AE0"/>
    <w:rsid w:val="00E26466"/>
    <w:rsid w:val="00E339BA"/>
    <w:rsid w:val="00E50A02"/>
    <w:rsid w:val="00E51724"/>
    <w:rsid w:val="00E62A20"/>
    <w:rsid w:val="00E66FC3"/>
    <w:rsid w:val="00E711D2"/>
    <w:rsid w:val="00E72758"/>
    <w:rsid w:val="00E81912"/>
    <w:rsid w:val="00E87696"/>
    <w:rsid w:val="00EA78F7"/>
    <w:rsid w:val="00EB0E56"/>
    <w:rsid w:val="00EC78A5"/>
    <w:rsid w:val="00ED0FD6"/>
    <w:rsid w:val="00ED4648"/>
    <w:rsid w:val="00ED4796"/>
    <w:rsid w:val="00EE0EBB"/>
    <w:rsid w:val="00F00FD9"/>
    <w:rsid w:val="00F059F7"/>
    <w:rsid w:val="00F117D8"/>
    <w:rsid w:val="00F17867"/>
    <w:rsid w:val="00F244C9"/>
    <w:rsid w:val="00F27E6F"/>
    <w:rsid w:val="00F337AC"/>
    <w:rsid w:val="00F402FB"/>
    <w:rsid w:val="00F4100B"/>
    <w:rsid w:val="00F42632"/>
    <w:rsid w:val="00F46696"/>
    <w:rsid w:val="00F477A2"/>
    <w:rsid w:val="00F50AE5"/>
    <w:rsid w:val="00F52619"/>
    <w:rsid w:val="00F540D2"/>
    <w:rsid w:val="00F57002"/>
    <w:rsid w:val="00F613BA"/>
    <w:rsid w:val="00F62E51"/>
    <w:rsid w:val="00F67CC4"/>
    <w:rsid w:val="00F76834"/>
    <w:rsid w:val="00F80727"/>
    <w:rsid w:val="00F94470"/>
    <w:rsid w:val="00F96839"/>
    <w:rsid w:val="00FA0189"/>
    <w:rsid w:val="00FA03FB"/>
    <w:rsid w:val="00FB24C2"/>
    <w:rsid w:val="00FB407C"/>
    <w:rsid w:val="00FB489B"/>
    <w:rsid w:val="00FB69A3"/>
    <w:rsid w:val="00FC7438"/>
    <w:rsid w:val="00FD03FA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BE451-FA87-424B-942A-562B57CC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11</cp:revision>
  <cp:lastPrinted>2019-05-20T11:03:00Z</cp:lastPrinted>
  <dcterms:created xsi:type="dcterms:W3CDTF">2019-05-17T08:40:00Z</dcterms:created>
  <dcterms:modified xsi:type="dcterms:W3CDTF">2019-05-31T06:57:00Z</dcterms:modified>
</cp:coreProperties>
</file>