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p w:rsidR="00717AC4" w:rsidRDefault="00717AC4" w:rsidP="00717AC4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717AC4" w:rsidRPr="002B3C8D" w:rsidRDefault="007C07B7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C07B7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613839">
        <w:rPr>
          <w:sz w:val="28"/>
          <w:szCs w:val="28"/>
        </w:rPr>
        <w:t>20</w:t>
      </w:r>
      <w:r w:rsidRPr="002B3C8D">
        <w:rPr>
          <w:sz w:val="28"/>
          <w:szCs w:val="28"/>
        </w:rPr>
        <w:t xml:space="preserve">» </w:t>
      </w:r>
      <w:r w:rsidR="00613839">
        <w:rPr>
          <w:sz w:val="28"/>
          <w:szCs w:val="28"/>
        </w:rPr>
        <w:t>сентября</w:t>
      </w:r>
      <w:r w:rsidR="00CF7232">
        <w:rPr>
          <w:sz w:val="28"/>
          <w:szCs w:val="28"/>
        </w:rPr>
        <w:t xml:space="preserve"> </w:t>
      </w:r>
      <w:r w:rsidR="00685F0E">
        <w:rPr>
          <w:sz w:val="28"/>
          <w:szCs w:val="28"/>
        </w:rPr>
        <w:t xml:space="preserve"> </w:t>
      </w:r>
      <w:r w:rsidR="00DF3364">
        <w:rPr>
          <w:sz w:val="28"/>
          <w:szCs w:val="28"/>
        </w:rPr>
        <w:t>201</w:t>
      </w:r>
      <w:r w:rsidR="00685F0E">
        <w:rPr>
          <w:sz w:val="28"/>
          <w:szCs w:val="28"/>
        </w:rPr>
        <w:t>8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D1117" w:rsidRDefault="000D1117" w:rsidP="00717AC4">
      <w:pPr>
        <w:spacing w:before="40" w:line="232" w:lineRule="auto"/>
        <w:jc w:val="center"/>
        <w:rPr>
          <w:b/>
          <w:sz w:val="28"/>
          <w:szCs w:val="28"/>
        </w:rPr>
      </w:pPr>
    </w:p>
    <w:p w:rsidR="00685F0E" w:rsidRPr="00365713" w:rsidRDefault="00717AC4" w:rsidP="00685F0E">
      <w:pPr>
        <w:jc w:val="both"/>
        <w:rPr>
          <w:sz w:val="28"/>
          <w:szCs w:val="28"/>
        </w:rPr>
      </w:pPr>
      <w:r w:rsidRPr="00365713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 w:rsidRPr="00365713">
        <w:rPr>
          <w:sz w:val="28"/>
          <w:szCs w:val="28"/>
        </w:rPr>
        <w:t>кого муниципального района от 1</w:t>
      </w:r>
      <w:r w:rsidR="00685F0E" w:rsidRPr="00365713">
        <w:rPr>
          <w:sz w:val="28"/>
          <w:szCs w:val="28"/>
        </w:rPr>
        <w:t>2</w:t>
      </w:r>
      <w:r w:rsidR="00D01BD1" w:rsidRPr="00365713">
        <w:rPr>
          <w:sz w:val="28"/>
          <w:szCs w:val="28"/>
        </w:rPr>
        <w:t>.12.201</w:t>
      </w:r>
      <w:r w:rsidR="00685F0E" w:rsidRPr="00365713">
        <w:rPr>
          <w:sz w:val="28"/>
          <w:szCs w:val="28"/>
        </w:rPr>
        <w:t>7</w:t>
      </w:r>
      <w:r w:rsidRPr="00365713">
        <w:rPr>
          <w:sz w:val="28"/>
          <w:szCs w:val="28"/>
        </w:rPr>
        <w:t xml:space="preserve"> года</w:t>
      </w:r>
      <w:r w:rsidR="00D01BD1" w:rsidRPr="00365713">
        <w:rPr>
          <w:sz w:val="28"/>
          <w:szCs w:val="28"/>
        </w:rPr>
        <w:t xml:space="preserve"> № 3</w:t>
      </w:r>
      <w:r w:rsidR="00685F0E" w:rsidRPr="00365713">
        <w:rPr>
          <w:sz w:val="28"/>
          <w:szCs w:val="28"/>
        </w:rPr>
        <w:t>95</w:t>
      </w:r>
      <w:r w:rsidRPr="00365713">
        <w:rPr>
          <w:sz w:val="28"/>
          <w:szCs w:val="28"/>
        </w:rPr>
        <w:t xml:space="preserve"> </w:t>
      </w:r>
      <w:r w:rsidR="00685F0E" w:rsidRPr="00365713">
        <w:rPr>
          <w:sz w:val="28"/>
          <w:szCs w:val="28"/>
        </w:rPr>
        <w:t>«О бюджете Череповецкого муниципального района на 2018 год и плановый период 2019 и 2020 годов».</w:t>
      </w:r>
    </w:p>
    <w:p w:rsidR="00DE4C83" w:rsidRPr="00365713" w:rsidRDefault="00DE4C83" w:rsidP="00717AC4">
      <w:pPr>
        <w:jc w:val="both"/>
        <w:rPr>
          <w:sz w:val="28"/>
          <w:szCs w:val="28"/>
        </w:rPr>
      </w:pPr>
    </w:p>
    <w:p w:rsidR="00DD1902" w:rsidRDefault="00717AC4" w:rsidP="00717AC4">
      <w:pPr>
        <w:jc w:val="both"/>
        <w:rPr>
          <w:sz w:val="28"/>
          <w:szCs w:val="28"/>
        </w:rPr>
      </w:pPr>
      <w:r w:rsidRPr="00365713">
        <w:rPr>
          <w:sz w:val="26"/>
          <w:szCs w:val="26"/>
        </w:rPr>
        <w:tab/>
      </w:r>
      <w:r w:rsidR="00052762" w:rsidRPr="00365713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 w:rsidRPr="00365713">
        <w:rPr>
          <w:sz w:val="28"/>
          <w:szCs w:val="28"/>
        </w:rPr>
        <w:t>кого муниципального района от 1</w:t>
      </w:r>
      <w:r w:rsidR="00685F0E" w:rsidRPr="00365713">
        <w:rPr>
          <w:sz w:val="28"/>
          <w:szCs w:val="28"/>
        </w:rPr>
        <w:t>2</w:t>
      </w:r>
      <w:r w:rsidR="00DF3364" w:rsidRPr="00365713">
        <w:rPr>
          <w:sz w:val="28"/>
          <w:szCs w:val="28"/>
        </w:rPr>
        <w:t>.12.201</w:t>
      </w:r>
      <w:r w:rsidR="00685F0E" w:rsidRPr="00365713">
        <w:rPr>
          <w:sz w:val="28"/>
          <w:szCs w:val="28"/>
        </w:rPr>
        <w:t>7</w:t>
      </w:r>
      <w:r w:rsidR="00052762" w:rsidRPr="00365713">
        <w:rPr>
          <w:sz w:val="28"/>
          <w:szCs w:val="28"/>
        </w:rPr>
        <w:t xml:space="preserve"> года №</w:t>
      </w:r>
      <w:r w:rsidR="00DF3364" w:rsidRPr="00365713">
        <w:rPr>
          <w:sz w:val="28"/>
          <w:szCs w:val="28"/>
        </w:rPr>
        <w:t xml:space="preserve"> 3</w:t>
      </w:r>
      <w:r w:rsidR="00685F0E" w:rsidRPr="00365713">
        <w:rPr>
          <w:sz w:val="28"/>
          <w:szCs w:val="28"/>
        </w:rPr>
        <w:t>95</w:t>
      </w:r>
      <w:r w:rsidR="00052762" w:rsidRPr="00365713">
        <w:rPr>
          <w:sz w:val="28"/>
          <w:szCs w:val="28"/>
        </w:rPr>
        <w:t xml:space="preserve"> «О бюджете Череповецко</w:t>
      </w:r>
      <w:r w:rsidR="00DF3364" w:rsidRPr="00365713">
        <w:rPr>
          <w:sz w:val="28"/>
          <w:szCs w:val="28"/>
        </w:rPr>
        <w:t>го муниципального района на 201</w:t>
      </w:r>
      <w:r w:rsidR="00685F0E" w:rsidRPr="00365713">
        <w:rPr>
          <w:sz w:val="28"/>
          <w:szCs w:val="28"/>
        </w:rPr>
        <w:t>8</w:t>
      </w:r>
      <w:r w:rsidR="00052762" w:rsidRPr="00365713">
        <w:rPr>
          <w:sz w:val="28"/>
          <w:szCs w:val="28"/>
        </w:rPr>
        <w:t xml:space="preserve"> год</w:t>
      </w:r>
      <w:r w:rsidR="00DF3364" w:rsidRPr="00365713">
        <w:rPr>
          <w:sz w:val="28"/>
          <w:szCs w:val="28"/>
        </w:rPr>
        <w:t xml:space="preserve"> и плановый период 201</w:t>
      </w:r>
      <w:r w:rsidR="00685F0E" w:rsidRPr="00365713">
        <w:rPr>
          <w:sz w:val="28"/>
          <w:szCs w:val="28"/>
        </w:rPr>
        <w:t>9</w:t>
      </w:r>
      <w:r w:rsidR="00DF3364" w:rsidRPr="00365713">
        <w:rPr>
          <w:sz w:val="28"/>
          <w:szCs w:val="28"/>
        </w:rPr>
        <w:t xml:space="preserve"> и 20</w:t>
      </w:r>
      <w:r w:rsidR="00685F0E" w:rsidRPr="00365713">
        <w:rPr>
          <w:sz w:val="28"/>
          <w:szCs w:val="28"/>
        </w:rPr>
        <w:t>20</w:t>
      </w:r>
      <w:r w:rsidR="00DF3364" w:rsidRPr="00365713">
        <w:rPr>
          <w:sz w:val="28"/>
          <w:szCs w:val="28"/>
        </w:rPr>
        <w:t xml:space="preserve"> годов</w:t>
      </w:r>
      <w:r w:rsidR="00052762" w:rsidRPr="00365713">
        <w:rPr>
          <w:sz w:val="28"/>
          <w:szCs w:val="28"/>
        </w:rPr>
        <w:t>»</w:t>
      </w:r>
      <w:r w:rsidR="00B64278">
        <w:rPr>
          <w:sz w:val="28"/>
          <w:szCs w:val="28"/>
        </w:rPr>
        <w:t xml:space="preserve"> (далее –Проект)</w:t>
      </w:r>
      <w:r w:rsidR="00052762" w:rsidRPr="00365713">
        <w:rPr>
          <w:sz w:val="28"/>
          <w:szCs w:val="28"/>
        </w:rPr>
        <w:t xml:space="preserve"> внесен  администрацией района</w:t>
      </w:r>
      <w:r w:rsidR="00DD1902">
        <w:rPr>
          <w:sz w:val="28"/>
          <w:szCs w:val="28"/>
        </w:rPr>
        <w:t xml:space="preserve"> 17.09.2018 г</w:t>
      </w:r>
      <w:r w:rsidR="00052762" w:rsidRPr="00365713">
        <w:rPr>
          <w:sz w:val="28"/>
          <w:szCs w:val="28"/>
        </w:rPr>
        <w:t>.</w:t>
      </w:r>
      <w:r w:rsidR="006D1FAD" w:rsidRPr="00365713">
        <w:rPr>
          <w:sz w:val="28"/>
          <w:szCs w:val="28"/>
        </w:rPr>
        <w:t xml:space="preserve"> </w:t>
      </w:r>
      <w:r w:rsidR="00DD1902">
        <w:rPr>
          <w:sz w:val="28"/>
          <w:szCs w:val="28"/>
        </w:rPr>
        <w:t xml:space="preserve">Письмом администрации района от 19.09.2018 №1-67/1904 в адрес </w:t>
      </w:r>
      <w:r w:rsidR="00DD1902" w:rsidRPr="0016139E">
        <w:rPr>
          <w:sz w:val="28"/>
          <w:szCs w:val="28"/>
        </w:rPr>
        <w:t>Контрольно – счетного комитета</w:t>
      </w:r>
      <w:r w:rsidR="00DD1902">
        <w:rPr>
          <w:sz w:val="28"/>
          <w:szCs w:val="28"/>
        </w:rPr>
        <w:t xml:space="preserve"> направлен уточненный Проект.</w:t>
      </w:r>
    </w:p>
    <w:p w:rsidR="002479BB" w:rsidRPr="00FA0189" w:rsidRDefault="003A54B2" w:rsidP="00717AC4">
      <w:pPr>
        <w:jc w:val="both"/>
        <w:rPr>
          <w:sz w:val="28"/>
          <w:szCs w:val="28"/>
        </w:rPr>
      </w:pPr>
      <w:r w:rsidRPr="00365713">
        <w:rPr>
          <w:color w:val="FF0000"/>
          <w:sz w:val="28"/>
          <w:szCs w:val="28"/>
        </w:rPr>
        <w:tab/>
      </w:r>
      <w:r w:rsidR="00717AC4" w:rsidRPr="00FA0189">
        <w:rPr>
          <w:sz w:val="28"/>
          <w:szCs w:val="28"/>
        </w:rPr>
        <w:t xml:space="preserve"> В</w:t>
      </w:r>
      <w:r w:rsidR="005C2B04" w:rsidRPr="00FA0189">
        <w:rPr>
          <w:sz w:val="28"/>
          <w:szCs w:val="28"/>
        </w:rPr>
        <w:t xml:space="preserve"> результате внесения изменений </w:t>
      </w:r>
      <w:r w:rsidR="00717AC4" w:rsidRPr="00FA0189">
        <w:rPr>
          <w:sz w:val="28"/>
          <w:szCs w:val="28"/>
        </w:rPr>
        <w:t xml:space="preserve"> основные харак</w:t>
      </w:r>
      <w:r w:rsidR="005C2B04" w:rsidRPr="00FA0189">
        <w:rPr>
          <w:sz w:val="28"/>
          <w:szCs w:val="28"/>
        </w:rPr>
        <w:t xml:space="preserve">теристики  бюджета района в </w:t>
      </w:r>
      <w:r w:rsidR="008E5CFC" w:rsidRPr="00FA0189">
        <w:rPr>
          <w:sz w:val="28"/>
          <w:szCs w:val="28"/>
        </w:rPr>
        <w:t>201</w:t>
      </w:r>
      <w:r w:rsidR="00685F0E" w:rsidRPr="00FA0189">
        <w:rPr>
          <w:sz w:val="28"/>
          <w:szCs w:val="28"/>
        </w:rPr>
        <w:t>8</w:t>
      </w:r>
      <w:r w:rsidR="00717AC4" w:rsidRPr="00FA0189">
        <w:rPr>
          <w:sz w:val="28"/>
          <w:szCs w:val="28"/>
        </w:rPr>
        <w:t xml:space="preserve"> году </w:t>
      </w:r>
      <w:r w:rsidR="005C2B04" w:rsidRPr="00FA0189">
        <w:rPr>
          <w:sz w:val="28"/>
          <w:szCs w:val="28"/>
        </w:rPr>
        <w:t>составят</w:t>
      </w:r>
      <w:r w:rsidR="009B7037" w:rsidRPr="00FA0189">
        <w:rPr>
          <w:sz w:val="28"/>
          <w:szCs w:val="28"/>
        </w:rPr>
        <w:t>:</w:t>
      </w:r>
      <w:r w:rsidR="00BF078B" w:rsidRPr="00FA0189">
        <w:rPr>
          <w:sz w:val="28"/>
          <w:szCs w:val="28"/>
        </w:rPr>
        <w:t xml:space="preserve">  </w:t>
      </w:r>
      <w:r w:rsidR="005C2B04" w:rsidRPr="00FA0189">
        <w:rPr>
          <w:sz w:val="28"/>
          <w:szCs w:val="28"/>
        </w:rPr>
        <w:t xml:space="preserve"> </w:t>
      </w:r>
      <w:r w:rsidR="00717AC4" w:rsidRPr="00FA0189">
        <w:rPr>
          <w:sz w:val="28"/>
          <w:szCs w:val="28"/>
        </w:rPr>
        <w:t>доходы  б</w:t>
      </w:r>
      <w:r w:rsidR="00D5253B" w:rsidRPr="00FA0189">
        <w:rPr>
          <w:sz w:val="28"/>
          <w:szCs w:val="28"/>
        </w:rPr>
        <w:t xml:space="preserve">юджета  </w:t>
      </w:r>
      <w:r w:rsidR="008A0801" w:rsidRPr="00FA0189">
        <w:rPr>
          <w:sz w:val="28"/>
          <w:szCs w:val="28"/>
        </w:rPr>
        <w:t>8</w:t>
      </w:r>
      <w:r w:rsidR="00365713" w:rsidRPr="00FA0189">
        <w:rPr>
          <w:sz w:val="28"/>
          <w:szCs w:val="28"/>
        </w:rPr>
        <w:t>11 264,</w:t>
      </w:r>
      <w:r w:rsidR="008A0801" w:rsidRPr="00FA0189">
        <w:rPr>
          <w:sz w:val="28"/>
          <w:szCs w:val="28"/>
        </w:rPr>
        <w:t>0</w:t>
      </w:r>
      <w:r w:rsidR="00F00FD9" w:rsidRPr="00FA0189">
        <w:rPr>
          <w:sz w:val="28"/>
          <w:szCs w:val="28"/>
        </w:rPr>
        <w:t xml:space="preserve"> </w:t>
      </w:r>
      <w:r w:rsidR="00717AC4" w:rsidRPr="00FA0189">
        <w:rPr>
          <w:sz w:val="28"/>
          <w:szCs w:val="28"/>
        </w:rPr>
        <w:t>тыс. рубле</w:t>
      </w:r>
      <w:r w:rsidR="006B3919" w:rsidRPr="00FA0189">
        <w:rPr>
          <w:sz w:val="28"/>
          <w:szCs w:val="28"/>
        </w:rPr>
        <w:t>й</w:t>
      </w:r>
      <w:r w:rsidR="000D1117">
        <w:rPr>
          <w:sz w:val="28"/>
          <w:szCs w:val="28"/>
        </w:rPr>
        <w:t xml:space="preserve"> (увеличение на 250,0 тыс. руб.)</w:t>
      </w:r>
      <w:r w:rsidR="006B3919" w:rsidRPr="00FA0189">
        <w:rPr>
          <w:sz w:val="28"/>
          <w:szCs w:val="28"/>
        </w:rPr>
        <w:t xml:space="preserve">, </w:t>
      </w:r>
      <w:r w:rsidR="009B7037" w:rsidRPr="00FA0189">
        <w:rPr>
          <w:sz w:val="28"/>
          <w:szCs w:val="28"/>
        </w:rPr>
        <w:t xml:space="preserve"> </w:t>
      </w:r>
      <w:r w:rsidR="006B3919" w:rsidRPr="00FA0189">
        <w:rPr>
          <w:sz w:val="28"/>
          <w:szCs w:val="28"/>
        </w:rPr>
        <w:t xml:space="preserve">расходы </w:t>
      </w:r>
      <w:r w:rsidR="006665B5">
        <w:rPr>
          <w:sz w:val="28"/>
          <w:szCs w:val="28"/>
        </w:rPr>
        <w:t>89</w:t>
      </w:r>
      <w:r w:rsidR="00365713" w:rsidRPr="00FA0189">
        <w:rPr>
          <w:sz w:val="28"/>
          <w:szCs w:val="28"/>
        </w:rPr>
        <w:t>4 530,7</w:t>
      </w:r>
      <w:r w:rsidR="00907F6C" w:rsidRPr="00FA0189">
        <w:rPr>
          <w:sz w:val="28"/>
          <w:szCs w:val="28"/>
        </w:rPr>
        <w:t xml:space="preserve"> </w:t>
      </w:r>
      <w:r w:rsidR="005C2B04" w:rsidRPr="00FA0189">
        <w:rPr>
          <w:sz w:val="28"/>
          <w:szCs w:val="28"/>
        </w:rPr>
        <w:t xml:space="preserve"> тыс. рублей</w:t>
      </w:r>
      <w:r w:rsidR="000D1117">
        <w:rPr>
          <w:sz w:val="28"/>
          <w:szCs w:val="28"/>
        </w:rPr>
        <w:t xml:space="preserve">  (увеличение на 1493,0 тыс. руб.)</w:t>
      </w:r>
      <w:r w:rsidR="005C2B04" w:rsidRPr="00FA0189">
        <w:rPr>
          <w:sz w:val="28"/>
          <w:szCs w:val="28"/>
        </w:rPr>
        <w:t>,</w:t>
      </w:r>
      <w:r w:rsidR="006B3919" w:rsidRPr="00FA0189">
        <w:rPr>
          <w:sz w:val="28"/>
          <w:szCs w:val="28"/>
        </w:rPr>
        <w:t xml:space="preserve"> дефицит бюджета </w:t>
      </w:r>
      <w:r w:rsidR="008A0801" w:rsidRPr="00FA0189">
        <w:rPr>
          <w:sz w:val="28"/>
          <w:szCs w:val="28"/>
        </w:rPr>
        <w:t>8</w:t>
      </w:r>
      <w:r w:rsidR="00365713" w:rsidRPr="00FA0189">
        <w:rPr>
          <w:sz w:val="28"/>
          <w:szCs w:val="28"/>
        </w:rPr>
        <w:t xml:space="preserve">3 266,7 </w:t>
      </w:r>
      <w:r w:rsidR="005C2B04" w:rsidRPr="00FA0189">
        <w:rPr>
          <w:sz w:val="28"/>
          <w:szCs w:val="28"/>
        </w:rPr>
        <w:t>тыс. руб</w:t>
      </w:r>
      <w:r w:rsidR="000D1117">
        <w:rPr>
          <w:sz w:val="28"/>
          <w:szCs w:val="28"/>
        </w:rPr>
        <w:t>лей (увеличение на 1243,0 тыс. руб.)</w:t>
      </w:r>
      <w:r w:rsidR="005C2B04" w:rsidRPr="00FA0189">
        <w:rPr>
          <w:sz w:val="28"/>
          <w:szCs w:val="28"/>
        </w:rPr>
        <w:t>.</w:t>
      </w:r>
      <w:r w:rsidR="00835534" w:rsidRPr="00FA0189">
        <w:rPr>
          <w:sz w:val="28"/>
          <w:szCs w:val="28"/>
        </w:rPr>
        <w:t xml:space="preserve"> </w:t>
      </w:r>
    </w:p>
    <w:p w:rsidR="00B64278" w:rsidRPr="00B81F95" w:rsidRDefault="00B64278" w:rsidP="00B64278">
      <w:pPr>
        <w:ind w:firstLine="709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Проектом  предлагается  внести изменения в </w:t>
      </w:r>
      <w:r>
        <w:rPr>
          <w:sz w:val="28"/>
          <w:szCs w:val="28"/>
        </w:rPr>
        <w:t>9</w:t>
      </w:r>
      <w:r w:rsidRPr="003A4102">
        <w:rPr>
          <w:sz w:val="28"/>
          <w:szCs w:val="28"/>
        </w:rPr>
        <w:t xml:space="preserve"> приложений</w:t>
      </w:r>
      <w:r w:rsidR="00B81F95">
        <w:rPr>
          <w:sz w:val="28"/>
          <w:szCs w:val="28"/>
        </w:rPr>
        <w:t xml:space="preserve">, изложив их в </w:t>
      </w:r>
      <w:r w:rsidR="00B81F95" w:rsidRPr="00B81F95">
        <w:rPr>
          <w:sz w:val="28"/>
          <w:szCs w:val="28"/>
        </w:rPr>
        <w:t>новой редакции.</w:t>
      </w:r>
    </w:p>
    <w:p w:rsidR="00B64278" w:rsidRPr="00B81F95" w:rsidRDefault="00B64278" w:rsidP="00B64278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Проектом  предусмотрено внесение изменений в плановые показатели 2019-2020 годов:</w:t>
      </w:r>
    </w:p>
    <w:p w:rsidR="00B64278" w:rsidRPr="00B81F95" w:rsidRDefault="00B64278" w:rsidP="00B64278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2019 год:</w:t>
      </w:r>
    </w:p>
    <w:p w:rsidR="00B64278" w:rsidRPr="00B81F95" w:rsidRDefault="00B64278" w:rsidP="00B64278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 xml:space="preserve">-    по доходам в сумме </w:t>
      </w:r>
      <w:r w:rsidR="00B81F95" w:rsidRPr="00B81F95">
        <w:rPr>
          <w:sz w:val="28"/>
          <w:szCs w:val="28"/>
        </w:rPr>
        <w:t>3974,3</w:t>
      </w:r>
      <w:r w:rsidRPr="00B81F95">
        <w:rPr>
          <w:sz w:val="28"/>
          <w:szCs w:val="28"/>
        </w:rPr>
        <w:t xml:space="preserve"> тыс. рублей</w:t>
      </w:r>
      <w:r w:rsidR="00B81F95" w:rsidRPr="00B81F95">
        <w:rPr>
          <w:sz w:val="28"/>
          <w:szCs w:val="28"/>
        </w:rPr>
        <w:t xml:space="preserve"> за счет безвозмездных поступлений</w:t>
      </w:r>
      <w:r w:rsidRPr="00B81F95">
        <w:rPr>
          <w:sz w:val="28"/>
          <w:szCs w:val="28"/>
        </w:rPr>
        <w:t xml:space="preserve">,  по расходам в сумме </w:t>
      </w:r>
      <w:r w:rsidR="00B81F95" w:rsidRPr="00B81F95">
        <w:rPr>
          <w:sz w:val="28"/>
          <w:szCs w:val="28"/>
        </w:rPr>
        <w:t>3974,3</w:t>
      </w:r>
      <w:r w:rsidRPr="00B81F95">
        <w:rPr>
          <w:sz w:val="28"/>
          <w:szCs w:val="28"/>
        </w:rPr>
        <w:t xml:space="preserve"> тыс. рублей.</w:t>
      </w:r>
    </w:p>
    <w:p w:rsidR="00B64278" w:rsidRPr="00B81F95" w:rsidRDefault="00B64278" w:rsidP="00B64278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2020 год:</w:t>
      </w:r>
    </w:p>
    <w:p w:rsidR="00B81F95" w:rsidRPr="00B81F95" w:rsidRDefault="00B81F95" w:rsidP="00B81F95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-    по доходам в сумме 3674,3 тыс. рублей за счет безвозмездных поступлений,  по расходам в сумме 3674,3 тыс. рублей.</w:t>
      </w:r>
    </w:p>
    <w:p w:rsidR="00B64278" w:rsidRPr="00B81F95" w:rsidRDefault="00B64278" w:rsidP="00B64278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Основанием для внесения изменений являются:</w:t>
      </w:r>
    </w:p>
    <w:p w:rsidR="00B64278" w:rsidRDefault="00B64278" w:rsidP="00B6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10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об изменении лимитов бюджетных обязательств на 2018 год от Департамента финансов области от 31.07.2018 №287;</w:t>
      </w:r>
    </w:p>
    <w:p w:rsidR="00B64278" w:rsidRDefault="00B64278" w:rsidP="00B6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A4102">
        <w:rPr>
          <w:sz w:val="28"/>
          <w:szCs w:val="28"/>
        </w:rPr>
        <w:t>уведомление   Департамента</w:t>
      </w:r>
      <w:r>
        <w:rPr>
          <w:sz w:val="28"/>
          <w:szCs w:val="28"/>
        </w:rPr>
        <w:t xml:space="preserve"> строительства области от 08.08.2018</w:t>
      </w:r>
      <w:r w:rsidR="00DD1902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DD1902" w:rsidRDefault="00DD1902" w:rsidP="00B6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Департамента образования области от 18.09.2018 г.;</w:t>
      </w:r>
    </w:p>
    <w:p w:rsidR="00B64278" w:rsidRDefault="00B64278" w:rsidP="00B6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90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района от 08.08.2018 №1073,1074,1075, от 21.08.2018 №1124 «О выделении денежных средств из резервного фонда»;</w:t>
      </w:r>
    </w:p>
    <w:p w:rsidR="00B64278" w:rsidRDefault="00B64278" w:rsidP="00B6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-постановления администрации района от 31.07.2018 №1027, от 13.08.2018 №1093 «О выделении денежных средств»;</w:t>
      </w:r>
    </w:p>
    <w:p w:rsidR="00B64278" w:rsidRDefault="00B64278" w:rsidP="00B6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Комиссии по вопросам оптимизации и повышения эффективности </w:t>
      </w:r>
      <w:r w:rsidR="00B81F95">
        <w:rPr>
          <w:sz w:val="28"/>
          <w:szCs w:val="28"/>
        </w:rPr>
        <w:t xml:space="preserve">бюджетных расходов  по рассмотрению заявок главных распорядителей бюджетных средств района на увеличение (уменьшение) лимитов бюджетных  обязательств (протокол №7 от 11.09.2018).  </w:t>
      </w:r>
      <w:r>
        <w:rPr>
          <w:sz w:val="28"/>
          <w:szCs w:val="28"/>
        </w:rPr>
        <w:t xml:space="preserve">  </w:t>
      </w:r>
    </w:p>
    <w:p w:rsidR="00370781" w:rsidRPr="00FA0189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189">
        <w:rPr>
          <w:sz w:val="28"/>
          <w:szCs w:val="28"/>
        </w:rPr>
        <w:t>Изменени</w:t>
      </w:r>
      <w:r w:rsidR="00BF1291" w:rsidRPr="00FA0189">
        <w:rPr>
          <w:sz w:val="28"/>
          <w:szCs w:val="28"/>
        </w:rPr>
        <w:t>я</w:t>
      </w:r>
      <w:r w:rsidRPr="00FA0189">
        <w:rPr>
          <w:sz w:val="28"/>
          <w:szCs w:val="28"/>
        </w:rPr>
        <w:t xml:space="preserve"> доходов</w:t>
      </w:r>
      <w:r w:rsidR="00DF3364" w:rsidRPr="00FA0189">
        <w:rPr>
          <w:sz w:val="28"/>
          <w:szCs w:val="28"/>
        </w:rPr>
        <w:t xml:space="preserve"> бюджета района в 201</w:t>
      </w:r>
      <w:r w:rsidR="00685F0E" w:rsidRPr="00FA0189">
        <w:rPr>
          <w:sz w:val="28"/>
          <w:szCs w:val="28"/>
        </w:rPr>
        <w:t>8</w:t>
      </w:r>
      <w:r w:rsidRPr="00FA0189">
        <w:rPr>
          <w:sz w:val="28"/>
          <w:szCs w:val="28"/>
        </w:rPr>
        <w:t xml:space="preserve"> году изложены в следующей таблице.</w:t>
      </w:r>
    </w:p>
    <w:p w:rsidR="002B3C8D" w:rsidRPr="00FA0189" w:rsidRDefault="00F337AC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189">
        <w:rPr>
          <w:sz w:val="28"/>
          <w:szCs w:val="28"/>
        </w:rPr>
        <w:t xml:space="preserve">                                                                                             </w:t>
      </w:r>
      <w:r w:rsidR="002B3C8D" w:rsidRPr="00FA0189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CF7232" w:rsidRPr="00365713" w:rsidRDefault="00CF7232" w:rsidP="00CF72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65713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CF7232" w:rsidRPr="00365713" w:rsidTr="00A132E3">
        <w:trPr>
          <w:trHeight w:val="1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68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 Решение МС № 3</w:t>
            </w:r>
            <w:r w:rsidR="00685F0E" w:rsidRPr="00306F2E">
              <w:rPr>
                <w:sz w:val="28"/>
                <w:szCs w:val="28"/>
              </w:rPr>
              <w:t>95</w:t>
            </w:r>
            <w:r w:rsidRPr="00306F2E">
              <w:rPr>
                <w:sz w:val="28"/>
                <w:szCs w:val="28"/>
              </w:rPr>
              <w:t xml:space="preserve"> от 1</w:t>
            </w:r>
            <w:r w:rsidR="00685F0E" w:rsidRPr="00306F2E">
              <w:rPr>
                <w:sz w:val="28"/>
                <w:szCs w:val="28"/>
              </w:rPr>
              <w:t>2</w:t>
            </w:r>
            <w:r w:rsidRPr="00306F2E">
              <w:rPr>
                <w:sz w:val="28"/>
                <w:szCs w:val="28"/>
              </w:rPr>
              <w:t>.12.201</w:t>
            </w:r>
            <w:r w:rsidR="00685F0E" w:rsidRPr="00306F2E">
              <w:rPr>
                <w:sz w:val="28"/>
                <w:szCs w:val="28"/>
              </w:rPr>
              <w:t>7</w:t>
            </w:r>
            <w:r w:rsidRPr="00306F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FA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Проект решения МС на </w:t>
            </w:r>
            <w:r w:rsidR="00E51724" w:rsidRPr="00306F2E">
              <w:rPr>
                <w:sz w:val="28"/>
                <w:szCs w:val="28"/>
              </w:rPr>
              <w:t>2</w:t>
            </w:r>
            <w:r w:rsidR="00FA0189" w:rsidRPr="00306F2E">
              <w:rPr>
                <w:sz w:val="28"/>
                <w:szCs w:val="28"/>
              </w:rPr>
              <w:t>7</w:t>
            </w:r>
            <w:r w:rsidRPr="00306F2E">
              <w:rPr>
                <w:sz w:val="28"/>
                <w:szCs w:val="28"/>
              </w:rPr>
              <w:t>.</w:t>
            </w:r>
            <w:r w:rsidR="00685F0E" w:rsidRPr="00306F2E">
              <w:rPr>
                <w:sz w:val="28"/>
                <w:szCs w:val="28"/>
              </w:rPr>
              <w:t>0</w:t>
            </w:r>
            <w:r w:rsidR="00FA0189" w:rsidRPr="00306F2E">
              <w:rPr>
                <w:sz w:val="28"/>
                <w:szCs w:val="28"/>
              </w:rPr>
              <w:t>9</w:t>
            </w:r>
            <w:r w:rsidRPr="00306F2E">
              <w:rPr>
                <w:sz w:val="28"/>
                <w:szCs w:val="28"/>
              </w:rPr>
              <w:t>.201</w:t>
            </w:r>
            <w:r w:rsidR="00685F0E" w:rsidRPr="00306F2E">
              <w:rPr>
                <w:sz w:val="28"/>
                <w:szCs w:val="28"/>
              </w:rPr>
              <w:t>8</w:t>
            </w:r>
            <w:r w:rsidRPr="00306F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Изменения </w:t>
            </w:r>
          </w:p>
        </w:tc>
      </w:tr>
      <w:tr w:rsidR="00615BDF" w:rsidRPr="00365713" w:rsidTr="00A132E3">
        <w:trPr>
          <w:trHeight w:val="4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213 104,0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213 104,0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32 322,0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FE3C59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  <w:p w:rsidR="00FE3C59" w:rsidRPr="00306F2E" w:rsidRDefault="00FE3C59" w:rsidP="00DD782B">
            <w:pPr>
              <w:jc w:val="right"/>
              <w:rPr>
                <w:sz w:val="28"/>
                <w:szCs w:val="28"/>
              </w:rPr>
            </w:pPr>
          </w:p>
          <w:p w:rsidR="00FE3C59" w:rsidRPr="00306F2E" w:rsidRDefault="00FE3C59" w:rsidP="00DD782B">
            <w:pPr>
              <w:jc w:val="right"/>
              <w:rPr>
                <w:sz w:val="28"/>
                <w:szCs w:val="28"/>
              </w:rPr>
            </w:pPr>
          </w:p>
        </w:tc>
      </w:tr>
      <w:tr w:rsidR="00615BDF" w:rsidRPr="00365713" w:rsidTr="00A132E3">
        <w:trPr>
          <w:trHeight w:val="4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37 245,0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37 245,0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F80727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76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22 319,0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22 319,0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F80727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11 969,0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11 969,0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F80727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2 568,0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2 568,0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F80727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12 416,0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12 416,0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F80727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Штрафы, санкции, </w:t>
            </w:r>
            <w:r w:rsidRPr="00306F2E"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lastRenderedPageBreak/>
              <w:t>2 555,0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2 555,0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F80727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615BDF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334 528,0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334 528,0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123B24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615BDF" w:rsidRPr="00365713" w:rsidTr="00A132E3">
        <w:trPr>
          <w:trHeight w:val="4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4</w:t>
            </w:r>
            <w:r w:rsidR="00306F2E" w:rsidRPr="00306F2E">
              <w:rPr>
                <w:sz w:val="28"/>
                <w:szCs w:val="28"/>
              </w:rPr>
              <w:t>76 486,0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F477A2" w:rsidP="00FA0189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476 </w:t>
            </w:r>
            <w:r w:rsidR="00FA0189" w:rsidRPr="00306F2E">
              <w:rPr>
                <w:sz w:val="28"/>
                <w:szCs w:val="28"/>
              </w:rPr>
              <w:t>736</w:t>
            </w:r>
            <w:r w:rsidRPr="00306F2E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305CF1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+</w:t>
            </w:r>
            <w:r w:rsidR="00306F2E" w:rsidRPr="00306F2E">
              <w:rPr>
                <w:sz w:val="28"/>
                <w:szCs w:val="28"/>
              </w:rPr>
              <w:t>250,0</w:t>
            </w:r>
          </w:p>
        </w:tc>
      </w:tr>
      <w:tr w:rsidR="00306F2E" w:rsidRPr="00365713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60 140,0</w:t>
            </w:r>
          </w:p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60 140,0</w:t>
            </w:r>
          </w:p>
          <w:p w:rsidR="00306F2E" w:rsidRPr="00306F2E" w:rsidRDefault="00306F2E" w:rsidP="00DD7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  <w:p w:rsidR="00306F2E" w:rsidRPr="00306F2E" w:rsidRDefault="00306F2E" w:rsidP="00DD782B">
            <w:pPr>
              <w:jc w:val="right"/>
              <w:rPr>
                <w:sz w:val="28"/>
                <w:szCs w:val="28"/>
              </w:rPr>
            </w:pPr>
          </w:p>
        </w:tc>
      </w:tr>
      <w:tr w:rsidR="00306F2E" w:rsidRPr="00365713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75 647,0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FB407C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75 647,0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5CF1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0</w:t>
            </w:r>
          </w:p>
        </w:tc>
      </w:tr>
      <w:tr w:rsidR="00306F2E" w:rsidRPr="00365713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330 518,8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FB407C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330 518,8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FB407C">
            <w:pPr>
              <w:jc w:val="right"/>
              <w:rPr>
                <w:sz w:val="28"/>
                <w:szCs w:val="28"/>
              </w:rPr>
            </w:pPr>
          </w:p>
        </w:tc>
      </w:tr>
      <w:tr w:rsidR="00615BDF" w:rsidRPr="00365713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8180,2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FB407C" w:rsidP="00FA0189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8</w:t>
            </w:r>
            <w:r w:rsidR="00FA0189" w:rsidRPr="00306F2E">
              <w:rPr>
                <w:sz w:val="28"/>
                <w:szCs w:val="28"/>
              </w:rPr>
              <w:t xml:space="preserve"> 430</w:t>
            </w:r>
            <w:r w:rsidRPr="00306F2E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306F2E" w:rsidP="00FB407C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+250,0</w:t>
            </w:r>
          </w:p>
        </w:tc>
      </w:tr>
      <w:tr w:rsidR="00306F2E" w:rsidRPr="00306F2E" w:rsidTr="00A132E3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1732,0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FA0189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1732,0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FB4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6F2E" w:rsidRPr="00306F2E" w:rsidTr="00A132E3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A6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DD782B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FB4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5BDF" w:rsidRPr="00306F2E" w:rsidTr="00A132E3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811 014,0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FE3C59" w:rsidP="00FA0189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8</w:t>
            </w:r>
            <w:r w:rsidR="00FA0189" w:rsidRPr="00306F2E">
              <w:rPr>
                <w:sz w:val="28"/>
                <w:szCs w:val="28"/>
              </w:rPr>
              <w:t>11 264</w:t>
            </w:r>
            <w:r w:rsidRPr="00306F2E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306F2E" w:rsidRDefault="00615BDF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+</w:t>
            </w:r>
            <w:r w:rsidR="00306F2E" w:rsidRPr="00306F2E">
              <w:rPr>
                <w:sz w:val="28"/>
                <w:szCs w:val="28"/>
              </w:rPr>
              <w:t>250,0</w:t>
            </w:r>
          </w:p>
        </w:tc>
      </w:tr>
    </w:tbl>
    <w:p w:rsidR="00BF1291" w:rsidRPr="00365713" w:rsidRDefault="00BF1291" w:rsidP="00CF72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72758" w:rsidRPr="00365713" w:rsidRDefault="00CF7232" w:rsidP="00CF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713">
        <w:rPr>
          <w:sz w:val="28"/>
          <w:szCs w:val="28"/>
        </w:rPr>
        <w:t>Изменени</w:t>
      </w:r>
      <w:r w:rsidR="00BF1291" w:rsidRPr="00365713">
        <w:rPr>
          <w:sz w:val="28"/>
          <w:szCs w:val="28"/>
        </w:rPr>
        <w:t>я</w:t>
      </w:r>
      <w:r w:rsidRPr="00365713">
        <w:rPr>
          <w:sz w:val="28"/>
          <w:szCs w:val="28"/>
        </w:rPr>
        <w:t xml:space="preserve"> в распределении бюджетных ассигнований в 201</w:t>
      </w:r>
      <w:r w:rsidR="00BF1291" w:rsidRPr="00365713">
        <w:rPr>
          <w:sz w:val="28"/>
          <w:szCs w:val="28"/>
        </w:rPr>
        <w:t>8</w:t>
      </w:r>
      <w:r w:rsidRPr="00365713">
        <w:rPr>
          <w:sz w:val="28"/>
          <w:szCs w:val="28"/>
        </w:rPr>
        <w:t xml:space="preserve"> году изложены в следующей таблице.</w:t>
      </w:r>
    </w:p>
    <w:p w:rsidR="00CF7232" w:rsidRPr="00365713" w:rsidRDefault="00F337AC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713">
        <w:rPr>
          <w:sz w:val="28"/>
          <w:szCs w:val="28"/>
        </w:rPr>
        <w:t xml:space="preserve">                                                                                             </w:t>
      </w:r>
      <w:r w:rsidR="00CF7232" w:rsidRPr="00365713">
        <w:rPr>
          <w:sz w:val="28"/>
          <w:szCs w:val="28"/>
        </w:rPr>
        <w:t xml:space="preserve">Таблица № 2                       </w:t>
      </w:r>
      <w:bookmarkStart w:id="0" w:name="_GoBack"/>
      <w:bookmarkEnd w:id="0"/>
      <w:r w:rsidR="00CF7232" w:rsidRPr="00365713">
        <w:rPr>
          <w:sz w:val="28"/>
          <w:szCs w:val="28"/>
        </w:rPr>
        <w:t xml:space="preserve">                                                                  </w:t>
      </w:r>
    </w:p>
    <w:p w:rsidR="00CF7232" w:rsidRPr="00365713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CF7232" w:rsidRPr="00365713" w:rsidTr="000D1117">
        <w:trPr>
          <w:trHeight w:val="9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68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 Решение МС №</w:t>
            </w:r>
            <w:r w:rsidR="00685F0E" w:rsidRPr="00306F2E">
              <w:rPr>
                <w:sz w:val="28"/>
                <w:szCs w:val="28"/>
              </w:rPr>
              <w:t xml:space="preserve">395 </w:t>
            </w:r>
            <w:r w:rsidRPr="00306F2E">
              <w:rPr>
                <w:sz w:val="28"/>
                <w:szCs w:val="28"/>
              </w:rPr>
              <w:t>от 1</w:t>
            </w:r>
            <w:r w:rsidR="00685F0E" w:rsidRPr="00306F2E">
              <w:rPr>
                <w:sz w:val="28"/>
                <w:szCs w:val="28"/>
              </w:rPr>
              <w:t>2</w:t>
            </w:r>
            <w:r w:rsidRPr="00306F2E">
              <w:rPr>
                <w:sz w:val="28"/>
                <w:szCs w:val="28"/>
              </w:rPr>
              <w:t>.12.201</w:t>
            </w:r>
            <w:r w:rsidR="00685F0E" w:rsidRPr="00306F2E">
              <w:rPr>
                <w:sz w:val="28"/>
                <w:szCs w:val="28"/>
              </w:rPr>
              <w:t>7</w:t>
            </w:r>
            <w:r w:rsidRPr="00306F2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306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Проект решения МС на </w:t>
            </w:r>
            <w:r w:rsidR="00E51724" w:rsidRPr="00306F2E">
              <w:rPr>
                <w:sz w:val="28"/>
                <w:szCs w:val="28"/>
              </w:rPr>
              <w:t>2</w:t>
            </w:r>
            <w:r w:rsidR="00306F2E" w:rsidRPr="00306F2E">
              <w:rPr>
                <w:sz w:val="28"/>
                <w:szCs w:val="28"/>
              </w:rPr>
              <w:t>7</w:t>
            </w:r>
            <w:r w:rsidRPr="00306F2E">
              <w:rPr>
                <w:sz w:val="28"/>
                <w:szCs w:val="28"/>
              </w:rPr>
              <w:t>.</w:t>
            </w:r>
            <w:r w:rsidR="00685F0E" w:rsidRPr="00306F2E">
              <w:rPr>
                <w:sz w:val="28"/>
                <w:szCs w:val="28"/>
              </w:rPr>
              <w:t>0</w:t>
            </w:r>
            <w:r w:rsidR="00306F2E" w:rsidRPr="00306F2E">
              <w:rPr>
                <w:sz w:val="28"/>
                <w:szCs w:val="28"/>
              </w:rPr>
              <w:t>9</w:t>
            </w:r>
            <w:r w:rsidRPr="00306F2E">
              <w:rPr>
                <w:sz w:val="28"/>
                <w:szCs w:val="28"/>
              </w:rPr>
              <w:t>.201</w:t>
            </w:r>
            <w:r w:rsidR="00685F0E" w:rsidRPr="00306F2E">
              <w:rPr>
                <w:sz w:val="28"/>
                <w:szCs w:val="28"/>
              </w:rPr>
              <w:t>8</w:t>
            </w:r>
            <w:r w:rsidRPr="00306F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306F2E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 xml:space="preserve">Изменения 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766D2B" w:rsidRDefault="00306F2E" w:rsidP="00306F2E">
            <w:pPr>
              <w:jc w:val="right"/>
              <w:rPr>
                <w:sz w:val="28"/>
                <w:szCs w:val="28"/>
              </w:rPr>
            </w:pPr>
            <w:r w:rsidRPr="00766D2B">
              <w:rPr>
                <w:sz w:val="28"/>
                <w:szCs w:val="28"/>
              </w:rPr>
              <w:t>111 506,7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11</w:t>
            </w:r>
            <w:r w:rsidR="00DC0241" w:rsidRPr="00DC0241">
              <w:rPr>
                <w:sz w:val="28"/>
                <w:szCs w:val="28"/>
              </w:rPr>
              <w:t>2 819,5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3F6999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+</w:t>
            </w:r>
            <w:r w:rsidR="003F6999" w:rsidRPr="00863004">
              <w:rPr>
                <w:sz w:val="28"/>
                <w:szCs w:val="28"/>
              </w:rPr>
              <w:t>1312,8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DD782B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0</w:t>
            </w:r>
          </w:p>
        </w:tc>
      </w:tr>
      <w:tr w:rsidR="00306F2E" w:rsidRPr="00365713" w:rsidTr="000D1117">
        <w:trPr>
          <w:trHeight w:val="6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306F2E" w:rsidRDefault="00306F2E" w:rsidP="00306F2E">
            <w:pPr>
              <w:jc w:val="right"/>
              <w:rPr>
                <w:sz w:val="28"/>
                <w:szCs w:val="28"/>
              </w:rPr>
            </w:pPr>
            <w:r w:rsidRPr="00306F2E">
              <w:rPr>
                <w:sz w:val="28"/>
                <w:szCs w:val="28"/>
              </w:rPr>
              <w:t>51</w:t>
            </w:r>
            <w:r w:rsidR="00DC0241">
              <w:rPr>
                <w:sz w:val="28"/>
                <w:szCs w:val="28"/>
              </w:rPr>
              <w:t xml:space="preserve"> </w:t>
            </w:r>
            <w:r w:rsidRPr="00306F2E">
              <w:rPr>
                <w:sz w:val="28"/>
                <w:szCs w:val="28"/>
              </w:rPr>
              <w:t>075,7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5</w:t>
            </w:r>
            <w:r w:rsidR="00DC0241" w:rsidRPr="00DC0241">
              <w:rPr>
                <w:sz w:val="28"/>
                <w:szCs w:val="28"/>
              </w:rPr>
              <w:t>2 287,4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3F6999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+</w:t>
            </w:r>
            <w:r w:rsidR="003F6999" w:rsidRPr="00863004">
              <w:rPr>
                <w:sz w:val="28"/>
                <w:szCs w:val="28"/>
              </w:rPr>
              <w:t>1211,7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36</w:t>
            </w:r>
            <w:r w:rsidR="00DC0241" w:rsidRPr="00DC0241">
              <w:rPr>
                <w:sz w:val="28"/>
                <w:szCs w:val="28"/>
              </w:rPr>
              <w:t xml:space="preserve"> 828</w:t>
            </w:r>
            <w:r w:rsidRPr="00DC0241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DC0241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37 064,1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D85617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+</w:t>
            </w:r>
            <w:r w:rsidR="00DC0241" w:rsidRPr="00863004">
              <w:rPr>
                <w:sz w:val="28"/>
                <w:szCs w:val="28"/>
              </w:rPr>
              <w:t>236,1</w:t>
            </w:r>
          </w:p>
          <w:p w:rsidR="00306F2E" w:rsidRPr="00863004" w:rsidRDefault="00306F2E" w:rsidP="00D85617">
            <w:pPr>
              <w:jc w:val="right"/>
              <w:rPr>
                <w:sz w:val="28"/>
                <w:szCs w:val="28"/>
              </w:rPr>
            </w:pP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306F2E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39 618,5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39 618,5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DD782B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0</w:t>
            </w:r>
          </w:p>
        </w:tc>
      </w:tr>
      <w:tr w:rsidR="00306F2E" w:rsidRPr="00365713" w:rsidTr="000D1117">
        <w:trPr>
          <w:trHeight w:val="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DC0241" w:rsidP="00306F2E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537 177,8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1902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5</w:t>
            </w:r>
            <w:r w:rsidR="00DC0241" w:rsidRPr="00DC0241">
              <w:rPr>
                <w:sz w:val="28"/>
                <w:szCs w:val="28"/>
              </w:rPr>
              <w:t>3</w:t>
            </w:r>
            <w:r w:rsidR="00DD1902">
              <w:rPr>
                <w:sz w:val="28"/>
                <w:szCs w:val="28"/>
              </w:rPr>
              <w:t>6 489,7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DC0241" w:rsidP="00DD1902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-</w:t>
            </w:r>
            <w:r w:rsidR="00DD1902">
              <w:rPr>
                <w:sz w:val="28"/>
                <w:szCs w:val="28"/>
              </w:rPr>
              <w:t>688,1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</w:t>
            </w:r>
            <w:r w:rsidR="00DC0241" w:rsidRPr="00DC0241">
              <w:rPr>
                <w:sz w:val="28"/>
                <w:szCs w:val="28"/>
              </w:rPr>
              <w:t>4 903,8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34</w:t>
            </w:r>
            <w:r w:rsidR="00DC0241" w:rsidRPr="00DC0241">
              <w:rPr>
                <w:sz w:val="28"/>
                <w:szCs w:val="28"/>
              </w:rPr>
              <w:t> 903,8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DC0241" w:rsidP="00DC0241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0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306F2E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DD782B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0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306F2E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26 501,2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1902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2</w:t>
            </w:r>
            <w:r w:rsidR="00DD1902">
              <w:rPr>
                <w:sz w:val="28"/>
                <w:szCs w:val="28"/>
              </w:rPr>
              <w:t>5 836,7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DD1902" w:rsidP="00DD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-664,5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C0241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2</w:t>
            </w:r>
            <w:r w:rsidR="00DC0241" w:rsidRPr="00DC0241">
              <w:rPr>
                <w:sz w:val="28"/>
                <w:szCs w:val="28"/>
              </w:rPr>
              <w:t> </w:t>
            </w:r>
            <w:r w:rsidRPr="00DC0241">
              <w:rPr>
                <w:sz w:val="28"/>
                <w:szCs w:val="28"/>
              </w:rPr>
              <w:t>8</w:t>
            </w:r>
            <w:r w:rsidR="00DC0241" w:rsidRPr="00DC0241">
              <w:rPr>
                <w:sz w:val="28"/>
                <w:szCs w:val="28"/>
              </w:rPr>
              <w:t>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3F6999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 </w:t>
            </w:r>
            <w:r w:rsidR="003F6999">
              <w:rPr>
                <w:sz w:val="28"/>
                <w:szCs w:val="28"/>
              </w:rPr>
              <w:t>2980,4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F6999" w:rsidP="003F6999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+85</w:t>
            </w:r>
          </w:p>
        </w:tc>
      </w:tr>
      <w:tr w:rsidR="00306F2E" w:rsidRPr="00365713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306F2E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1 600,0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DD782B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0</w:t>
            </w:r>
          </w:p>
        </w:tc>
      </w:tr>
      <w:tr w:rsidR="00306F2E" w:rsidRPr="00365713" w:rsidTr="000D1117">
        <w:trPr>
          <w:trHeight w:val="13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306F2E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49</w:t>
            </w:r>
            <w:r w:rsidR="00DC0241" w:rsidRPr="00DC0241">
              <w:rPr>
                <w:sz w:val="28"/>
                <w:szCs w:val="28"/>
              </w:rPr>
              <w:t xml:space="preserve"> </w:t>
            </w:r>
            <w:r w:rsidRPr="00DC0241">
              <w:rPr>
                <w:sz w:val="28"/>
                <w:szCs w:val="28"/>
              </w:rPr>
              <w:t>862,6</w:t>
            </w:r>
          </w:p>
          <w:p w:rsidR="00306F2E" w:rsidRPr="00DC0241" w:rsidRDefault="00306F2E" w:rsidP="00306F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49</w:t>
            </w:r>
            <w:r w:rsidR="00DC0241" w:rsidRPr="00DC0241">
              <w:rPr>
                <w:sz w:val="28"/>
                <w:szCs w:val="28"/>
              </w:rPr>
              <w:t xml:space="preserve"> </w:t>
            </w:r>
            <w:r w:rsidRPr="00DC0241">
              <w:rPr>
                <w:sz w:val="28"/>
                <w:szCs w:val="28"/>
              </w:rPr>
              <w:t>862,6</w:t>
            </w:r>
          </w:p>
          <w:p w:rsidR="00306F2E" w:rsidRPr="00DC0241" w:rsidRDefault="00306F2E" w:rsidP="00DD7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DC0241" w:rsidP="00123B24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0</w:t>
            </w:r>
          </w:p>
        </w:tc>
      </w:tr>
      <w:tr w:rsidR="00306F2E" w:rsidRPr="00365713" w:rsidTr="000D1117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306F2E" w:rsidP="00766D2B">
            <w:pPr>
              <w:jc w:val="right"/>
              <w:rPr>
                <w:sz w:val="28"/>
                <w:szCs w:val="28"/>
              </w:rPr>
            </w:pPr>
            <w:r w:rsidRPr="00DC0241">
              <w:rPr>
                <w:sz w:val="28"/>
                <w:szCs w:val="28"/>
              </w:rPr>
              <w:t>89</w:t>
            </w:r>
            <w:r w:rsidR="00766D2B" w:rsidRPr="00DC0241">
              <w:rPr>
                <w:sz w:val="28"/>
                <w:szCs w:val="28"/>
              </w:rPr>
              <w:t>3 037,7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DC0241" w:rsidRDefault="00DC0241" w:rsidP="00E71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894 530,7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63004" w:rsidRDefault="00306F2E" w:rsidP="00DC0241">
            <w:pPr>
              <w:jc w:val="right"/>
              <w:rPr>
                <w:sz w:val="28"/>
                <w:szCs w:val="28"/>
              </w:rPr>
            </w:pPr>
            <w:r w:rsidRPr="00863004">
              <w:rPr>
                <w:sz w:val="28"/>
                <w:szCs w:val="28"/>
              </w:rPr>
              <w:t>+</w:t>
            </w:r>
            <w:r w:rsidR="00DC0241" w:rsidRPr="00863004">
              <w:rPr>
                <w:sz w:val="28"/>
                <w:szCs w:val="28"/>
              </w:rPr>
              <w:t>1 493,0</w:t>
            </w:r>
          </w:p>
        </w:tc>
      </w:tr>
    </w:tbl>
    <w:p w:rsidR="00CF7232" w:rsidRPr="00365713" w:rsidRDefault="00CF7232" w:rsidP="00CF7232">
      <w:pPr>
        <w:jc w:val="both"/>
        <w:rPr>
          <w:color w:val="FF0000"/>
          <w:sz w:val="26"/>
          <w:szCs w:val="26"/>
        </w:rPr>
      </w:pPr>
    </w:p>
    <w:p w:rsidR="00A132E3" w:rsidRDefault="00A132E3" w:rsidP="00A132E3">
      <w:pPr>
        <w:jc w:val="both"/>
        <w:rPr>
          <w:sz w:val="28"/>
          <w:szCs w:val="28"/>
        </w:rPr>
      </w:pPr>
      <w:r w:rsidRPr="00626EAA">
        <w:rPr>
          <w:sz w:val="28"/>
          <w:szCs w:val="28"/>
        </w:rPr>
        <w:t>Рассмотрев данный проект</w:t>
      </w:r>
      <w:r>
        <w:rPr>
          <w:sz w:val="28"/>
          <w:szCs w:val="28"/>
        </w:rPr>
        <w:t xml:space="preserve"> и документы, представленные с ним</w:t>
      </w:r>
      <w:r w:rsidRPr="00626EAA">
        <w:rPr>
          <w:sz w:val="28"/>
          <w:szCs w:val="28"/>
        </w:rPr>
        <w:t>, Контрольно-счетный комитет</w:t>
      </w:r>
      <w:r>
        <w:rPr>
          <w:sz w:val="28"/>
          <w:szCs w:val="28"/>
        </w:rPr>
        <w:t xml:space="preserve"> установил некоторые недостатки</w:t>
      </w:r>
      <w:r w:rsidRPr="00F5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текстовой части </w:t>
      </w:r>
      <w:r w:rsidR="000D1117">
        <w:rPr>
          <w:sz w:val="28"/>
          <w:szCs w:val="28"/>
        </w:rPr>
        <w:t>П</w:t>
      </w:r>
      <w:r>
        <w:rPr>
          <w:sz w:val="28"/>
          <w:szCs w:val="28"/>
        </w:rPr>
        <w:t>роекта, которые требуется устранить:</w:t>
      </w:r>
    </w:p>
    <w:p w:rsidR="00A132E3" w:rsidRPr="00A132E3" w:rsidRDefault="00A132E3" w:rsidP="00A132E3">
      <w:pPr>
        <w:jc w:val="both"/>
        <w:rPr>
          <w:sz w:val="28"/>
          <w:szCs w:val="28"/>
        </w:rPr>
      </w:pPr>
      <w:r w:rsidRPr="00A132E3">
        <w:rPr>
          <w:sz w:val="28"/>
          <w:szCs w:val="28"/>
        </w:rPr>
        <w:t>- в подпункте 5 пункта 1 цифры «7417,9» следует заменить  цифрами «7471,9», цифры «7128,4» цифрами «7182,4».</w:t>
      </w:r>
    </w:p>
    <w:p w:rsidR="00A132E3" w:rsidRDefault="00A132E3" w:rsidP="00A132E3">
      <w:pPr>
        <w:jc w:val="both"/>
        <w:rPr>
          <w:sz w:val="28"/>
          <w:szCs w:val="28"/>
        </w:rPr>
      </w:pPr>
      <w:r w:rsidRPr="00A132E3">
        <w:rPr>
          <w:color w:val="FF0000"/>
          <w:sz w:val="28"/>
          <w:szCs w:val="28"/>
        </w:rPr>
        <w:t xml:space="preserve"> </w:t>
      </w:r>
    </w:p>
    <w:p w:rsidR="00A132E3" w:rsidRPr="00626EAA" w:rsidRDefault="000D1117" w:rsidP="00A13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П</w:t>
      </w:r>
      <w:r w:rsidR="00A132E3" w:rsidRPr="00626EAA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A132E3" w:rsidRPr="00626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нарушений бюджетного законодательства не установлено. Проект рекомендуется к принятию после устранений недостатков в текстовой части</w:t>
      </w:r>
      <w:r w:rsidR="00A132E3" w:rsidRPr="00626EAA">
        <w:rPr>
          <w:sz w:val="28"/>
          <w:szCs w:val="28"/>
        </w:rPr>
        <w:t>.</w:t>
      </w:r>
    </w:p>
    <w:p w:rsidR="009276AD" w:rsidRPr="00365713" w:rsidRDefault="009276AD" w:rsidP="002B3C8D">
      <w:pPr>
        <w:jc w:val="both"/>
        <w:rPr>
          <w:sz w:val="28"/>
          <w:szCs w:val="28"/>
        </w:rPr>
      </w:pPr>
    </w:p>
    <w:p w:rsidR="001C1B85" w:rsidRDefault="001C1B85" w:rsidP="002B3C8D">
      <w:pPr>
        <w:jc w:val="both"/>
        <w:rPr>
          <w:sz w:val="28"/>
          <w:szCs w:val="28"/>
        </w:rPr>
      </w:pPr>
    </w:p>
    <w:p w:rsidR="001C1B85" w:rsidRDefault="001C1B85" w:rsidP="002B3C8D">
      <w:pPr>
        <w:jc w:val="both"/>
        <w:rPr>
          <w:sz w:val="28"/>
          <w:szCs w:val="28"/>
        </w:rPr>
      </w:pPr>
    </w:p>
    <w:p w:rsidR="002B3C8D" w:rsidRPr="00365713" w:rsidRDefault="00365713" w:rsidP="002B3C8D">
      <w:pPr>
        <w:jc w:val="both"/>
        <w:rPr>
          <w:sz w:val="28"/>
          <w:szCs w:val="28"/>
        </w:rPr>
      </w:pPr>
      <w:r w:rsidRPr="00365713">
        <w:rPr>
          <w:sz w:val="28"/>
          <w:szCs w:val="28"/>
        </w:rPr>
        <w:t>П</w:t>
      </w:r>
      <w:r w:rsidR="002B3C8D" w:rsidRPr="00365713">
        <w:rPr>
          <w:sz w:val="28"/>
          <w:szCs w:val="28"/>
        </w:rPr>
        <w:t>редседател</w:t>
      </w:r>
      <w:r w:rsidRPr="00365713">
        <w:rPr>
          <w:sz w:val="28"/>
          <w:szCs w:val="28"/>
        </w:rPr>
        <w:t>ь</w:t>
      </w:r>
    </w:p>
    <w:p w:rsidR="002B3C8D" w:rsidRPr="00365713" w:rsidRDefault="002B3C8D" w:rsidP="002B3C8D">
      <w:pPr>
        <w:jc w:val="both"/>
        <w:rPr>
          <w:sz w:val="28"/>
          <w:szCs w:val="28"/>
        </w:rPr>
      </w:pPr>
      <w:r w:rsidRPr="00365713">
        <w:rPr>
          <w:sz w:val="28"/>
          <w:szCs w:val="28"/>
        </w:rPr>
        <w:t>Контрольно – счетного комитета</w:t>
      </w:r>
    </w:p>
    <w:p w:rsidR="002B3C8D" w:rsidRPr="00365713" w:rsidRDefault="002B3C8D" w:rsidP="002B3C8D">
      <w:pPr>
        <w:jc w:val="both"/>
        <w:rPr>
          <w:sz w:val="28"/>
          <w:szCs w:val="28"/>
        </w:rPr>
      </w:pPr>
      <w:r w:rsidRPr="00365713">
        <w:rPr>
          <w:sz w:val="28"/>
          <w:szCs w:val="28"/>
        </w:rPr>
        <w:t xml:space="preserve">Муниципального Собрания </w:t>
      </w:r>
    </w:p>
    <w:p w:rsidR="002B3C8D" w:rsidRPr="00365713" w:rsidRDefault="002B3C8D" w:rsidP="002B3C8D">
      <w:pPr>
        <w:jc w:val="both"/>
        <w:rPr>
          <w:sz w:val="28"/>
          <w:szCs w:val="28"/>
        </w:rPr>
      </w:pPr>
      <w:r w:rsidRPr="00365713">
        <w:rPr>
          <w:sz w:val="28"/>
          <w:szCs w:val="28"/>
        </w:rPr>
        <w:t>Череповецкого муниципального</w:t>
      </w:r>
    </w:p>
    <w:p w:rsidR="002B3C8D" w:rsidRPr="00365713" w:rsidRDefault="002B3C8D" w:rsidP="002B3C8D">
      <w:pPr>
        <w:jc w:val="both"/>
        <w:rPr>
          <w:sz w:val="28"/>
          <w:szCs w:val="28"/>
        </w:rPr>
      </w:pPr>
      <w:r w:rsidRPr="00365713">
        <w:rPr>
          <w:sz w:val="28"/>
          <w:szCs w:val="28"/>
        </w:rPr>
        <w:t xml:space="preserve">района                                                                                </w:t>
      </w:r>
      <w:r w:rsidR="00365713" w:rsidRPr="00365713">
        <w:rPr>
          <w:sz w:val="28"/>
          <w:szCs w:val="28"/>
        </w:rPr>
        <w:t>Н.Г.</w:t>
      </w:r>
      <w:r w:rsidR="00365713">
        <w:rPr>
          <w:sz w:val="28"/>
          <w:szCs w:val="28"/>
        </w:rPr>
        <w:t xml:space="preserve"> </w:t>
      </w:r>
      <w:r w:rsidR="00365713" w:rsidRPr="00365713">
        <w:rPr>
          <w:sz w:val="28"/>
          <w:szCs w:val="28"/>
        </w:rPr>
        <w:t>Васильева</w:t>
      </w:r>
    </w:p>
    <w:p w:rsidR="001C1B85" w:rsidRDefault="001C1B85" w:rsidP="001C1B8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C1B85" w:rsidRDefault="001C1B85" w:rsidP="001C1B8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sectPr w:rsidR="001C1B8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14" w:rsidRDefault="00354614" w:rsidP="00D5253B">
      <w:r>
        <w:separator/>
      </w:r>
    </w:p>
  </w:endnote>
  <w:endnote w:type="continuationSeparator" w:id="0">
    <w:p w:rsidR="00354614" w:rsidRDefault="0035461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14" w:rsidRDefault="00354614" w:rsidP="00D5253B">
      <w:r>
        <w:separator/>
      </w:r>
    </w:p>
  </w:footnote>
  <w:footnote w:type="continuationSeparator" w:id="0">
    <w:p w:rsidR="00354614" w:rsidRDefault="0035461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623F1"/>
    <w:rsid w:val="00073064"/>
    <w:rsid w:val="00075213"/>
    <w:rsid w:val="000D1117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86B1F"/>
    <w:rsid w:val="001A258F"/>
    <w:rsid w:val="001C0852"/>
    <w:rsid w:val="001C1B85"/>
    <w:rsid w:val="001C56C5"/>
    <w:rsid w:val="001C6731"/>
    <w:rsid w:val="001D1B61"/>
    <w:rsid w:val="001F6571"/>
    <w:rsid w:val="0020104A"/>
    <w:rsid w:val="002125DB"/>
    <w:rsid w:val="002302FB"/>
    <w:rsid w:val="002420B0"/>
    <w:rsid w:val="002479BB"/>
    <w:rsid w:val="00253D9B"/>
    <w:rsid w:val="00255B31"/>
    <w:rsid w:val="00276A92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43E2A"/>
    <w:rsid w:val="00346730"/>
    <w:rsid w:val="00354614"/>
    <w:rsid w:val="003647C8"/>
    <w:rsid w:val="00365713"/>
    <w:rsid w:val="00370065"/>
    <w:rsid w:val="00370781"/>
    <w:rsid w:val="00376BF5"/>
    <w:rsid w:val="003A2C0C"/>
    <w:rsid w:val="003A4B25"/>
    <w:rsid w:val="003A54B2"/>
    <w:rsid w:val="003A61EA"/>
    <w:rsid w:val="003B359E"/>
    <w:rsid w:val="003C56E2"/>
    <w:rsid w:val="003C5FF5"/>
    <w:rsid w:val="003E5A0E"/>
    <w:rsid w:val="003E7114"/>
    <w:rsid w:val="003F6999"/>
    <w:rsid w:val="0040346C"/>
    <w:rsid w:val="0040427A"/>
    <w:rsid w:val="00415B41"/>
    <w:rsid w:val="004342E5"/>
    <w:rsid w:val="00436871"/>
    <w:rsid w:val="00460565"/>
    <w:rsid w:val="0046553D"/>
    <w:rsid w:val="00485570"/>
    <w:rsid w:val="00486106"/>
    <w:rsid w:val="00495213"/>
    <w:rsid w:val="004A0863"/>
    <w:rsid w:val="004A7D3F"/>
    <w:rsid w:val="004B295B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123B1"/>
    <w:rsid w:val="00531A0F"/>
    <w:rsid w:val="0053273E"/>
    <w:rsid w:val="0054500F"/>
    <w:rsid w:val="00554FD1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13839"/>
    <w:rsid w:val="00615BDF"/>
    <w:rsid w:val="0062521B"/>
    <w:rsid w:val="006260E8"/>
    <w:rsid w:val="00631AA9"/>
    <w:rsid w:val="00655D52"/>
    <w:rsid w:val="0065678A"/>
    <w:rsid w:val="0066090A"/>
    <w:rsid w:val="006651FD"/>
    <w:rsid w:val="006665B5"/>
    <w:rsid w:val="00671D93"/>
    <w:rsid w:val="00677E6E"/>
    <w:rsid w:val="00682896"/>
    <w:rsid w:val="00685F0E"/>
    <w:rsid w:val="006921E8"/>
    <w:rsid w:val="00692820"/>
    <w:rsid w:val="00693FCB"/>
    <w:rsid w:val="006A5272"/>
    <w:rsid w:val="006A551D"/>
    <w:rsid w:val="006B3919"/>
    <w:rsid w:val="006C5987"/>
    <w:rsid w:val="006D1FAD"/>
    <w:rsid w:val="006F79DD"/>
    <w:rsid w:val="00704541"/>
    <w:rsid w:val="007075A1"/>
    <w:rsid w:val="00707B8F"/>
    <w:rsid w:val="00717AC4"/>
    <w:rsid w:val="00734E2C"/>
    <w:rsid w:val="00746C8B"/>
    <w:rsid w:val="0075785D"/>
    <w:rsid w:val="007611BD"/>
    <w:rsid w:val="00766D2B"/>
    <w:rsid w:val="007674ED"/>
    <w:rsid w:val="00780921"/>
    <w:rsid w:val="007B0C4B"/>
    <w:rsid w:val="007B528D"/>
    <w:rsid w:val="007B543E"/>
    <w:rsid w:val="007B5CBD"/>
    <w:rsid w:val="007C07B7"/>
    <w:rsid w:val="007C5300"/>
    <w:rsid w:val="007D1BA0"/>
    <w:rsid w:val="007E478B"/>
    <w:rsid w:val="007E7C05"/>
    <w:rsid w:val="0081602A"/>
    <w:rsid w:val="008263A9"/>
    <w:rsid w:val="008306DA"/>
    <w:rsid w:val="0083509C"/>
    <w:rsid w:val="00835534"/>
    <w:rsid w:val="008509A5"/>
    <w:rsid w:val="0085217B"/>
    <w:rsid w:val="008562C0"/>
    <w:rsid w:val="00856BB8"/>
    <w:rsid w:val="00863004"/>
    <w:rsid w:val="008831E1"/>
    <w:rsid w:val="00883220"/>
    <w:rsid w:val="00886771"/>
    <w:rsid w:val="0089275D"/>
    <w:rsid w:val="00892E31"/>
    <w:rsid w:val="008A0801"/>
    <w:rsid w:val="008A23F0"/>
    <w:rsid w:val="008B247B"/>
    <w:rsid w:val="008D4454"/>
    <w:rsid w:val="008E5CFC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475E6"/>
    <w:rsid w:val="00950ABC"/>
    <w:rsid w:val="009512D2"/>
    <w:rsid w:val="00956D89"/>
    <w:rsid w:val="00970010"/>
    <w:rsid w:val="0097356B"/>
    <w:rsid w:val="00975107"/>
    <w:rsid w:val="00976BB7"/>
    <w:rsid w:val="00977F79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0AC9"/>
    <w:rsid w:val="009E1CF1"/>
    <w:rsid w:val="00A001B5"/>
    <w:rsid w:val="00A05810"/>
    <w:rsid w:val="00A07BF0"/>
    <w:rsid w:val="00A132E3"/>
    <w:rsid w:val="00A23CCD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D635B"/>
    <w:rsid w:val="00AE3E88"/>
    <w:rsid w:val="00AE6CF5"/>
    <w:rsid w:val="00AF338A"/>
    <w:rsid w:val="00AF3E3E"/>
    <w:rsid w:val="00B0555E"/>
    <w:rsid w:val="00B13598"/>
    <w:rsid w:val="00B20245"/>
    <w:rsid w:val="00B23AFC"/>
    <w:rsid w:val="00B27F2E"/>
    <w:rsid w:val="00B40969"/>
    <w:rsid w:val="00B64278"/>
    <w:rsid w:val="00B70B98"/>
    <w:rsid w:val="00B7361D"/>
    <w:rsid w:val="00B81F95"/>
    <w:rsid w:val="00BB4EB9"/>
    <w:rsid w:val="00BC280E"/>
    <w:rsid w:val="00BD384A"/>
    <w:rsid w:val="00BE1533"/>
    <w:rsid w:val="00BE35AF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7AD8"/>
    <w:rsid w:val="00C4599A"/>
    <w:rsid w:val="00C50253"/>
    <w:rsid w:val="00C65514"/>
    <w:rsid w:val="00C672D2"/>
    <w:rsid w:val="00C81270"/>
    <w:rsid w:val="00C92726"/>
    <w:rsid w:val="00CA6376"/>
    <w:rsid w:val="00CB14C9"/>
    <w:rsid w:val="00CB7173"/>
    <w:rsid w:val="00CC4A97"/>
    <w:rsid w:val="00CD14B8"/>
    <w:rsid w:val="00CD7AFE"/>
    <w:rsid w:val="00CF0E56"/>
    <w:rsid w:val="00CF7232"/>
    <w:rsid w:val="00D0177D"/>
    <w:rsid w:val="00D01BD1"/>
    <w:rsid w:val="00D055E8"/>
    <w:rsid w:val="00D10D65"/>
    <w:rsid w:val="00D13977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7EDA"/>
    <w:rsid w:val="00D85617"/>
    <w:rsid w:val="00D86BEF"/>
    <w:rsid w:val="00D943B0"/>
    <w:rsid w:val="00DA6D58"/>
    <w:rsid w:val="00DB3019"/>
    <w:rsid w:val="00DB7572"/>
    <w:rsid w:val="00DB7A6F"/>
    <w:rsid w:val="00DC0241"/>
    <w:rsid w:val="00DD14F5"/>
    <w:rsid w:val="00DD1902"/>
    <w:rsid w:val="00DD4668"/>
    <w:rsid w:val="00DD782B"/>
    <w:rsid w:val="00DD7C48"/>
    <w:rsid w:val="00DE1302"/>
    <w:rsid w:val="00DE4C83"/>
    <w:rsid w:val="00DE7D75"/>
    <w:rsid w:val="00DF3364"/>
    <w:rsid w:val="00DF7FE9"/>
    <w:rsid w:val="00E13EEB"/>
    <w:rsid w:val="00E26466"/>
    <w:rsid w:val="00E339BA"/>
    <w:rsid w:val="00E51724"/>
    <w:rsid w:val="00E62A20"/>
    <w:rsid w:val="00E66FC3"/>
    <w:rsid w:val="00E711D2"/>
    <w:rsid w:val="00E72758"/>
    <w:rsid w:val="00E87696"/>
    <w:rsid w:val="00EB0E56"/>
    <w:rsid w:val="00EC78A5"/>
    <w:rsid w:val="00ED4648"/>
    <w:rsid w:val="00ED4796"/>
    <w:rsid w:val="00EE0EBB"/>
    <w:rsid w:val="00F00FD9"/>
    <w:rsid w:val="00F117D8"/>
    <w:rsid w:val="00F27E6F"/>
    <w:rsid w:val="00F337AC"/>
    <w:rsid w:val="00F4100B"/>
    <w:rsid w:val="00F46696"/>
    <w:rsid w:val="00F477A2"/>
    <w:rsid w:val="00F52619"/>
    <w:rsid w:val="00F67CC4"/>
    <w:rsid w:val="00F76834"/>
    <w:rsid w:val="00F80727"/>
    <w:rsid w:val="00F96839"/>
    <w:rsid w:val="00FA0189"/>
    <w:rsid w:val="00FB407C"/>
    <w:rsid w:val="00FB489B"/>
    <w:rsid w:val="00FB69A3"/>
    <w:rsid w:val="00FD03FA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B671-346F-435B-AA9C-4E1AA72D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2018-09-19T11:24:00Z</cp:lastPrinted>
  <dcterms:created xsi:type="dcterms:W3CDTF">2018-09-18T06:03:00Z</dcterms:created>
  <dcterms:modified xsi:type="dcterms:W3CDTF">2018-09-27T07:39:00Z</dcterms:modified>
</cp:coreProperties>
</file>