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F3" w:rsidRPr="00DA7BB4" w:rsidRDefault="00DA7BB4" w:rsidP="00DA7BB4">
      <w:pPr>
        <w:spacing w:after="0" w:line="240" w:lineRule="auto"/>
        <w:ind w:left="-1134" w:right="-284"/>
        <w:jc w:val="center"/>
        <w:rPr>
          <w:rFonts w:ascii="Times New Roman" w:hAnsi="Times New Roman" w:cs="Times New Roman"/>
          <w:b/>
        </w:rPr>
      </w:pPr>
      <w:r w:rsidRPr="00DA7BB4">
        <w:rPr>
          <w:rFonts w:ascii="Times New Roman" w:hAnsi="Times New Roman" w:cs="Times New Roman"/>
          <w:b/>
        </w:rPr>
        <w:t xml:space="preserve">"Профилактика нарушений.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III квартал 2019 года. Перечень нормативных правовых актов или их отдельных частей, содержащих обязательные требования. Руководство по соблюдению обязательных требований" (утв. </w:t>
      </w:r>
      <w:proofErr w:type="spellStart"/>
      <w:r w:rsidRPr="00DA7BB4">
        <w:rPr>
          <w:rFonts w:ascii="Times New Roman" w:hAnsi="Times New Roman" w:cs="Times New Roman"/>
          <w:b/>
        </w:rPr>
        <w:t>Рострудом</w:t>
      </w:r>
      <w:proofErr w:type="spellEnd"/>
      <w:r w:rsidRPr="00DA7BB4">
        <w:rPr>
          <w:rFonts w:ascii="Times New Roman" w:hAnsi="Times New Roman" w:cs="Times New Roman"/>
          <w:b/>
        </w:rPr>
        <w:t>)</w:t>
      </w:r>
      <w:bookmarkStart w:id="0" w:name="_GoBack"/>
      <w:bookmarkEnd w:id="0"/>
    </w:p>
    <w:p w:rsidR="00DA7BB4" w:rsidRPr="00DA7BB4" w:rsidRDefault="00DA7BB4" w:rsidP="00DA7BB4">
      <w:pPr>
        <w:spacing w:after="0" w:line="240" w:lineRule="auto"/>
        <w:ind w:left="-1134" w:right="-284" w:firstLine="567"/>
        <w:jc w:val="both"/>
        <w:rPr>
          <w:rFonts w:ascii="Times New Roman" w:hAnsi="Times New Roman" w:cs="Times New Roman"/>
        </w:rPr>
      </w:pPr>
    </w:p>
    <w:p w:rsidR="00DA7BB4" w:rsidRPr="00DA7BB4" w:rsidRDefault="00DA7BB4" w:rsidP="00DA7BB4">
      <w:pPr>
        <w:spacing w:after="0" w:line="240" w:lineRule="auto"/>
        <w:ind w:left="-1134" w:right="-284"/>
        <w:jc w:val="center"/>
        <w:rPr>
          <w:rFonts w:ascii="Times New Roman" w:hAnsi="Times New Roman" w:cs="Times New Roman"/>
          <w:b/>
          <w:bCs/>
        </w:rPr>
      </w:pPr>
      <w:r w:rsidRPr="00DA7BB4">
        <w:rPr>
          <w:rFonts w:ascii="Times New Roman" w:hAnsi="Times New Roman" w:cs="Times New Roman"/>
          <w:b/>
          <w:bCs/>
        </w:rPr>
        <w:t>Прекращение срочного трудового договора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Одним из оснований прекращения трудовых отношений является истечение срока трудового договора.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Срочный трудовой </w:t>
      </w:r>
      <w:proofErr w:type="gramStart"/>
      <w:r w:rsidRPr="00DA7BB4">
        <w:rPr>
          <w:rFonts w:ascii="Times New Roman" w:hAnsi="Times New Roman" w:cs="Times New Roman"/>
        </w:rPr>
        <w:t>договор</w:t>
      </w:r>
      <w:proofErr w:type="gramEnd"/>
      <w:r w:rsidRPr="00DA7BB4">
        <w:rPr>
          <w:rFonts w:ascii="Times New Roman" w:hAnsi="Times New Roman" w:cs="Times New Roman"/>
        </w:rPr>
        <w:t xml:space="preserve"> может быть расторгнут и по другим основаниям (по инициативе работника, работодателя), однако сейчас мы рассматриваем вопрос его прекращения только по истечении срока, на который он был заключен.</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При отсутствии в трудовом договоре указания на его срок трудовой договор считается заключенным на неопределенный срок (ч. 3 </w:t>
      </w:r>
      <w:hyperlink r:id="rId5" w:tooltip="Срок трудового договора" w:history="1">
        <w:r w:rsidRPr="00DA7BB4">
          <w:rPr>
            <w:rStyle w:val="a3"/>
            <w:rFonts w:ascii="Times New Roman" w:hAnsi="Times New Roman" w:cs="Times New Roman"/>
            <w:color w:val="auto"/>
            <w:u w:val="none"/>
          </w:rPr>
          <w:t>ст. 58 Трудового кодекса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Виды срочных трудовых договоров:</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договор с установленным сроком - до 5 лет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Трудовой договор может быть заключен с указанием конкретной даты его прекращения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6" w:tooltip="Исчисление сроков" w:history="1">
        <w:r w:rsidRPr="00DA7BB4">
          <w:rPr>
            <w:rStyle w:val="a3"/>
            <w:rFonts w:ascii="Times New Roman" w:hAnsi="Times New Roman" w:cs="Times New Roman"/>
            <w:color w:val="auto"/>
            <w:u w:val="none"/>
          </w:rPr>
          <w:t>ст. 14 Трудового кодекса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7" w:tooltip="Исчисление сроков" w:history="1">
        <w:r w:rsidRPr="00DA7BB4">
          <w:rPr>
            <w:rStyle w:val="a3"/>
            <w:rFonts w:ascii="Times New Roman" w:hAnsi="Times New Roman" w:cs="Times New Roman"/>
            <w:color w:val="auto"/>
            <w:u w:val="none"/>
          </w:rPr>
          <w:t>ст. 14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 </w:t>
      </w:r>
      <w:proofErr w:type="gramStart"/>
      <w:r w:rsidRPr="00DA7BB4">
        <w:rPr>
          <w:rFonts w:ascii="Times New Roman" w:hAnsi="Times New Roman" w:cs="Times New Roman"/>
        </w:rPr>
        <w:t>д</w:t>
      </w:r>
      <w:proofErr w:type="gramEnd"/>
      <w:r w:rsidRPr="00DA7BB4">
        <w:rPr>
          <w:rFonts w:ascii="Times New Roman" w:hAnsi="Times New Roman" w:cs="Times New Roman"/>
        </w:rPr>
        <w:t>оговор на время выполнения определенной работы, окончание которой невозможно определить конкретной датой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Трудовой договор прекращается по завершении определенной работы.</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Основанием увольнения является документ, фиксирующий выполнение объема работ, для выполнения которых был заключен срочный трудовой договор.</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 </w:t>
      </w:r>
      <w:proofErr w:type="gramStart"/>
      <w:r w:rsidRPr="00DA7BB4">
        <w:rPr>
          <w:rFonts w:ascii="Times New Roman" w:hAnsi="Times New Roman" w:cs="Times New Roman"/>
        </w:rPr>
        <w:t>н</w:t>
      </w:r>
      <w:proofErr w:type="gramEnd"/>
      <w:r w:rsidRPr="00DA7BB4">
        <w:rPr>
          <w:rFonts w:ascii="Times New Roman" w:hAnsi="Times New Roman" w:cs="Times New Roman"/>
        </w:rPr>
        <w:t>а время выполнения сезонных работ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Трудовой договор заключается на выполнение сезонных работ, но прекращается не по их выполнению, а по окончании сезона.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Если календарная дата прекращения трудовых отношений в срочном трудовом договоре не указана, можно использовать аналогию права. </w:t>
      </w:r>
      <w:proofErr w:type="gramStart"/>
      <w:r w:rsidRPr="00DA7BB4">
        <w:rPr>
          <w:rFonts w:ascii="Times New Roman" w:hAnsi="Times New Roman" w:cs="Times New Roman"/>
        </w:rPr>
        <w:t>Так, согласно п. X Разъяснений МАП РФ по отдельным вопросам применения Закона Российской Федерации "О защите прав потребителей" и Правилам продажи отдельных видов товаров, утвержденным </w:t>
      </w:r>
      <w:hyperlink r:id="rId8" w:tooltip="Постановление Правительства РФ от 19.01.1998 N 5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w:history="1">
        <w:r w:rsidRPr="00DA7BB4">
          <w:rPr>
            <w:rStyle w:val="a3"/>
            <w:rFonts w:ascii="Times New Roman" w:hAnsi="Times New Roman" w:cs="Times New Roman"/>
            <w:color w:val="auto"/>
            <w:u w:val="none"/>
          </w:rPr>
          <w:t>Постановлением Правительства РФ от 19.01.1998 N 55</w:t>
        </w:r>
      </w:hyperlink>
      <w:r w:rsidRPr="00DA7BB4">
        <w:rPr>
          <w:rFonts w:ascii="Times New Roman" w:hAnsi="Times New Roman" w:cs="Times New Roman"/>
        </w:rPr>
        <w:t>, для сезонных товаров (одежды, меховых товаров, обуви и т.п.)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РФ, исходя</w:t>
      </w:r>
      <w:proofErr w:type="gramEnd"/>
      <w:r w:rsidRPr="00DA7BB4">
        <w:rPr>
          <w:rFonts w:ascii="Times New Roman" w:hAnsi="Times New Roman" w:cs="Times New Roman"/>
        </w:rPr>
        <w:t xml:space="preserve"> из климатических условий места нахождения покупателей.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на время исполнения обязанностей отсутствующего работника, за которым на время отсутствия сохраняется место работы</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Важно! Трудовой договор прекращается с выходом отсутствовавшего работника на работу. Предупреждать об увольнении за 3 </w:t>
      </w:r>
      <w:proofErr w:type="gramStart"/>
      <w:r w:rsidRPr="00DA7BB4">
        <w:rPr>
          <w:rFonts w:ascii="Times New Roman" w:hAnsi="Times New Roman" w:cs="Times New Roman"/>
        </w:rPr>
        <w:t>календарных</w:t>
      </w:r>
      <w:proofErr w:type="gramEnd"/>
      <w:r w:rsidRPr="00DA7BB4">
        <w:rPr>
          <w:rFonts w:ascii="Times New Roman" w:hAnsi="Times New Roman" w:cs="Times New Roman"/>
        </w:rPr>
        <w:t xml:space="preserve"> дня не требуется.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Основанием увольнения является фактический выход на работу отсутствовавшего работника,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w:t>
      </w:r>
      <w:r w:rsidRPr="00DA7BB4">
        <w:rPr>
          <w:rFonts w:ascii="Times New Roman" w:hAnsi="Times New Roman" w:cs="Times New Roman"/>
        </w:rPr>
        <w:lastRenderedPageBreak/>
        <w:t>первым оплаченным днем выхода на работу отсутствовавшего работника. При коллизии приоритет имеет увольняемый работник.</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Порядок прекращения срочного трудового договора с беременной женщиной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А. Трудовой договор с женщиной заключен для исполнения обязанностей отсутствующего работника.</w:t>
      </w:r>
    </w:p>
    <w:p w:rsidR="00DA7BB4" w:rsidRPr="00DA7BB4" w:rsidRDefault="00DA7BB4" w:rsidP="00DA7BB4">
      <w:pPr>
        <w:spacing w:after="0" w:line="240" w:lineRule="auto"/>
        <w:ind w:left="-1134" w:right="-284" w:firstLine="567"/>
        <w:jc w:val="both"/>
        <w:rPr>
          <w:rFonts w:ascii="Times New Roman" w:hAnsi="Times New Roman" w:cs="Times New Roman"/>
        </w:rPr>
      </w:pPr>
      <w:proofErr w:type="gramStart"/>
      <w:r w:rsidRPr="00DA7BB4">
        <w:rPr>
          <w:rFonts w:ascii="Times New Roman" w:hAnsi="Times New Roman" w:cs="Times New Roman"/>
        </w:rPr>
        <w:t>Допускается увольнение женщины в связи с истечением срока трудового договора в период ее беременности, если: а) трудовой договор был заключен на время исполнения обязанностей отсутствующего работника и б)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w:t>
      </w:r>
      <w:proofErr w:type="gramEnd"/>
      <w:r w:rsidRPr="00DA7BB4">
        <w:rPr>
          <w:rFonts w:ascii="Times New Roman" w:hAnsi="Times New Roman" w:cs="Times New Roman"/>
        </w:rPr>
        <w:t>),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Трудовой договор может быть прекращен в период беременности женщины одновременно при наличии следующих условий: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 отсутствует другая работа (в </w:t>
      </w:r>
      <w:proofErr w:type="spellStart"/>
      <w:r w:rsidRPr="00DA7BB4">
        <w:rPr>
          <w:rFonts w:ascii="Times New Roman" w:hAnsi="Times New Roman" w:cs="Times New Roman"/>
        </w:rPr>
        <w:t>т.ч</w:t>
      </w:r>
      <w:proofErr w:type="spellEnd"/>
      <w:r w:rsidRPr="00DA7BB4">
        <w:rPr>
          <w:rFonts w:ascii="Times New Roman" w:hAnsi="Times New Roman" w:cs="Times New Roman"/>
        </w:rPr>
        <w:t>. вакантная и нижеоплачиваемая), на которую можно перевести работника;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отсутствует письменное согласие работника на перевод;</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выполняемая работа противопоказана работнику по состоянию здоровья.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Перевод на другую работу производится только до окончания беременности женщины.</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Б. Срочный трудовой договор заключен по иным основаниям, а не для исполнения обязанностей временно отсутствующего работника.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DA7BB4">
        <w:rPr>
          <w:rFonts w:ascii="Times New Roman" w:hAnsi="Times New Roman" w:cs="Times New Roman"/>
        </w:rPr>
        <w:t>предоставлять медицинскую справку</w:t>
      </w:r>
      <w:proofErr w:type="gramEnd"/>
      <w:r w:rsidRPr="00DA7BB4">
        <w:rPr>
          <w:rFonts w:ascii="Times New Roman" w:hAnsi="Times New Roman" w:cs="Times New Roman"/>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от женщины получено письменное заявление о продлении срока трудового договора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представлена медицинская справка, подтверждающая состояние беременности.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При продлении срока договора до окончания беременности справку о состоянии беременности работница обязана представлять не чаще одного раза в три месяца.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случае рождения ребенка трудовой договор прекращается в связи с истечением срока его действия по окончании отпуска по беременности и родам.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Прекращение трудового договора по основаниям, не зависящим от воли сторон</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Трудовой </w:t>
      </w:r>
      <w:proofErr w:type="gramStart"/>
      <w:r w:rsidRPr="00DA7BB4">
        <w:rPr>
          <w:rFonts w:ascii="Times New Roman" w:hAnsi="Times New Roman" w:cs="Times New Roman"/>
        </w:rPr>
        <w:t>договор</w:t>
      </w:r>
      <w:proofErr w:type="gramEnd"/>
      <w:r w:rsidRPr="00DA7BB4">
        <w:rPr>
          <w:rFonts w:ascii="Times New Roman" w:hAnsi="Times New Roman" w:cs="Times New Roman"/>
        </w:rPr>
        <w:t xml:space="preserve"> может быть расторгнут по причинам, не связанным с инициативой работника или работодателя.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1) призыв работника на военную службу или направление на альтернативную гражданскую службу;</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w:t>
      </w:r>
      <w:proofErr w:type="gramStart"/>
      <w:r w:rsidRPr="00DA7BB4">
        <w:rPr>
          <w:rFonts w:ascii="Times New Roman" w:hAnsi="Times New Roman" w:cs="Times New Roman"/>
        </w:rPr>
        <w:t>предоставил указанные документы</w:t>
      </w:r>
      <w:proofErr w:type="gramEnd"/>
      <w:r w:rsidRPr="00DA7BB4">
        <w:rPr>
          <w:rFonts w:ascii="Times New Roman" w:hAnsi="Times New Roman" w:cs="Times New Roman"/>
        </w:rPr>
        <w:t>,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приема на работу и увольнения лиц призывного возраста.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Работодатель обязан выплатить работнику выходное пособие в размере двухнедельного среднего заработка (ч. 3 </w:t>
      </w:r>
      <w:hyperlink r:id="rId9" w:tooltip="Выходные пособия" w:history="1">
        <w:r w:rsidRPr="00DA7BB4">
          <w:rPr>
            <w:rStyle w:val="a3"/>
            <w:rFonts w:ascii="Times New Roman" w:hAnsi="Times New Roman" w:cs="Times New Roman"/>
            <w:color w:val="auto"/>
            <w:u w:val="none"/>
          </w:rPr>
          <w:t>ст. 178 ТК РФ</w:t>
        </w:r>
      </w:hyperlink>
      <w:r w:rsidRPr="00DA7BB4">
        <w:rPr>
          <w:rFonts w:ascii="Times New Roman" w:hAnsi="Times New Roman" w:cs="Times New Roman"/>
        </w:rPr>
        <w:t>).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(ч. 2 </w:t>
      </w:r>
      <w:hyperlink r:id="rId10" w:tooltip="Ограничение удержаний из заработной платы" w:history="1">
        <w:r w:rsidRPr="00DA7BB4">
          <w:rPr>
            <w:rStyle w:val="a3"/>
            <w:rFonts w:ascii="Times New Roman" w:hAnsi="Times New Roman" w:cs="Times New Roman"/>
            <w:color w:val="auto"/>
            <w:u w:val="none"/>
          </w:rPr>
          <w:t>ст. 137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2) восстановление на работе работника, ранее выполнявшего эту работу, по решению государственной инспекции труда или суда;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Основанием для увольнения будет приказ о восстановлении на работе ранее уволенного работника (и о внесении изменений в его трудовую книжку).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w:t>
      </w:r>
      <w:r w:rsidRPr="00DA7BB4">
        <w:rPr>
          <w:rFonts w:ascii="Times New Roman" w:hAnsi="Times New Roman" w:cs="Times New Roman"/>
        </w:rPr>
        <w:lastRenderedPageBreak/>
        <w:t>на руки 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законодательством об исполнительном производстве.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В случае увольнения работодатель обязан выплатить работнику выходное пособие в размере двухнедельного среднего заработка (ч. 3 </w:t>
      </w:r>
      <w:hyperlink r:id="rId11" w:tooltip="Выходные пособия" w:history="1">
        <w:r w:rsidRPr="00DA7BB4">
          <w:rPr>
            <w:rStyle w:val="a3"/>
            <w:rFonts w:ascii="Times New Roman" w:hAnsi="Times New Roman" w:cs="Times New Roman"/>
            <w:color w:val="auto"/>
            <w:u w:val="none"/>
          </w:rPr>
          <w:t>ст. 178 ТК РФ</w:t>
        </w:r>
      </w:hyperlink>
      <w:r w:rsidRPr="00DA7BB4">
        <w:rPr>
          <w:rFonts w:ascii="Times New Roman" w:hAnsi="Times New Roman" w:cs="Times New Roman"/>
        </w:rPr>
        <w:t>).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(ч. 2 </w:t>
      </w:r>
      <w:hyperlink r:id="rId12" w:tooltip="Ограничение удержаний из заработной платы" w:history="1">
        <w:r w:rsidRPr="00DA7BB4">
          <w:rPr>
            <w:rStyle w:val="a3"/>
            <w:rFonts w:ascii="Times New Roman" w:hAnsi="Times New Roman" w:cs="Times New Roman"/>
            <w:color w:val="auto"/>
            <w:u w:val="none"/>
          </w:rPr>
          <w:t>ст. 137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3) </w:t>
      </w:r>
      <w:proofErr w:type="spellStart"/>
      <w:r w:rsidRPr="00DA7BB4">
        <w:rPr>
          <w:rFonts w:ascii="Times New Roman" w:hAnsi="Times New Roman" w:cs="Times New Roman"/>
        </w:rPr>
        <w:t>неизбрание</w:t>
      </w:r>
      <w:proofErr w:type="spellEnd"/>
      <w:r w:rsidRPr="00DA7BB4">
        <w:rPr>
          <w:rFonts w:ascii="Times New Roman" w:hAnsi="Times New Roman" w:cs="Times New Roman"/>
        </w:rPr>
        <w:t xml:space="preserve"> на должность;</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Нередко итоги конкурса оформляются документом, который фиксирует только победителя и ничего не говорит о других участниках.</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4) осуждение работника к наказанию, исключающему продолжение прежней работы;</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К наказаниям, исключающим возможность продолжения работником прежней работы, относятся: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а) лишение права занимать должности на государственной службе, в органах местного самоуправления или заниматься определенной профессиональной или иной деятельностью (</w:t>
      </w:r>
      <w:hyperlink r:id="rId13" w:tooltip="Лишение права занимать определенные должности или заниматься определенной деятельностью" w:history="1">
        <w:r w:rsidRPr="00DA7BB4">
          <w:rPr>
            <w:rStyle w:val="a3"/>
            <w:rFonts w:ascii="Times New Roman" w:hAnsi="Times New Roman" w:cs="Times New Roman"/>
            <w:color w:val="auto"/>
            <w:u w:val="none"/>
          </w:rPr>
          <w:t>ст. 47 УК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б) арест (</w:t>
      </w:r>
      <w:hyperlink r:id="rId14" w:tooltip="Арест" w:history="1">
        <w:r w:rsidRPr="00DA7BB4">
          <w:rPr>
            <w:rStyle w:val="a3"/>
            <w:rFonts w:ascii="Times New Roman" w:hAnsi="Times New Roman" w:cs="Times New Roman"/>
            <w:color w:val="auto"/>
            <w:u w:val="none"/>
          </w:rPr>
          <w:t>ст. 54 УК РФ</w:t>
        </w:r>
      </w:hyperlink>
      <w:r w:rsidRPr="00DA7BB4">
        <w:rPr>
          <w:rFonts w:ascii="Times New Roman" w:hAnsi="Times New Roman" w:cs="Times New Roman"/>
        </w:rPr>
        <w:t>). Это наказание предусматривает содержание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лишение свободы на определенный срок (</w:t>
      </w:r>
      <w:hyperlink r:id="rId15" w:tooltip="Лишение свободы на определенный срок" w:history="1">
        <w:r w:rsidRPr="00DA7BB4">
          <w:rPr>
            <w:rStyle w:val="a3"/>
            <w:rFonts w:ascii="Times New Roman" w:hAnsi="Times New Roman" w:cs="Times New Roman"/>
            <w:color w:val="auto"/>
            <w:u w:val="none"/>
          </w:rPr>
          <w:t>ст. 56 УК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г) пожизненное лишение свободы (</w:t>
      </w:r>
      <w:hyperlink r:id="rId16" w:tooltip="Пожизненное лишение свободы" w:history="1">
        <w:r w:rsidRPr="00DA7BB4">
          <w:rPr>
            <w:rStyle w:val="a3"/>
            <w:rFonts w:ascii="Times New Roman" w:hAnsi="Times New Roman" w:cs="Times New Roman"/>
            <w:color w:val="auto"/>
            <w:u w:val="none"/>
          </w:rPr>
          <w:t>ст. 57 УК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Другие виды наказания не препятствуют выполнению работником его трудовых обязанностей. Например, исправительные работы (</w:t>
      </w:r>
      <w:hyperlink r:id="rId17" w:tooltip="Исправительные работы" w:history="1">
        <w:r w:rsidRPr="00DA7BB4">
          <w:rPr>
            <w:rStyle w:val="a3"/>
            <w:rFonts w:ascii="Times New Roman" w:hAnsi="Times New Roman" w:cs="Times New Roman"/>
            <w:color w:val="auto"/>
            <w:u w:val="none"/>
          </w:rPr>
          <w:t>ст. 50 УК РФ</w:t>
        </w:r>
      </w:hyperlink>
      <w:r w:rsidRPr="00DA7BB4">
        <w:rPr>
          <w:rFonts w:ascii="Times New Roman" w:hAnsi="Times New Roman" w:cs="Times New Roman"/>
        </w:rPr>
        <w:t>)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Прекращение трудового договора производится в соответствии с приговором суда, вступившим в законную силу.</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5) признание работника полностью неспособным к трудовой деятельности;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Утрата работником способности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РФ. Порядок и условия признания лица инвалидом утверждены </w:t>
      </w:r>
      <w:hyperlink r:id="rId18" w:tooltip="Постановление Правительства РФ от 20.02.2006 N 95  &quot;О порядке и условиях признания лица инвалидом&quot;" w:history="1">
        <w:r w:rsidRPr="00DA7BB4">
          <w:rPr>
            <w:rStyle w:val="a3"/>
            <w:rFonts w:ascii="Times New Roman" w:hAnsi="Times New Roman" w:cs="Times New Roman"/>
            <w:color w:val="auto"/>
            <w:u w:val="none"/>
          </w:rPr>
          <w:t>Постановлением Правительства РФ от 20.02.2006 N 95</w:t>
        </w:r>
      </w:hyperlink>
      <w:r w:rsidRPr="00DA7BB4">
        <w:rPr>
          <w:rFonts w:ascii="Times New Roman" w:hAnsi="Times New Roman" w:cs="Times New Roman"/>
        </w:rPr>
        <w:t>. Листок нетрудоспособности не заменяет собой медицинское заключение.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Основанием для увольнения работника, утратившего общую трудоспособность, является справка об инвалидности, выданная соответствующим бюро </w:t>
      </w:r>
      <w:proofErr w:type="gramStart"/>
      <w:r w:rsidRPr="00DA7BB4">
        <w:rPr>
          <w:rFonts w:ascii="Times New Roman" w:hAnsi="Times New Roman" w:cs="Times New Roman"/>
        </w:rPr>
        <w:t>медико-социальной</w:t>
      </w:r>
      <w:proofErr w:type="gramEnd"/>
      <w:r w:rsidRPr="00DA7BB4">
        <w:rPr>
          <w:rFonts w:ascii="Times New Roman" w:hAnsi="Times New Roman" w:cs="Times New Roman"/>
        </w:rPr>
        <w:t xml:space="preserve"> экспертизы.</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Также 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получивший серьезную травму, которая не привела к инвалидности). Правительством РФ утверждены Правила установления степени утраты профессиональной трудоспособности в результате несчастных случаев на производстве и профзаболеваний (постановление от 16.10.2000 N 789).</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В этом случае основанием увольнения является выписка из акта освидетельствования с указанием </w:t>
      </w:r>
      <w:proofErr w:type="gramStart"/>
      <w:r w:rsidRPr="00DA7BB4">
        <w:rPr>
          <w:rFonts w:ascii="Times New Roman" w:hAnsi="Times New Roman" w:cs="Times New Roman"/>
        </w:rPr>
        <w:t>результатов установления степени утраты профессиональной трудоспособности</w:t>
      </w:r>
      <w:proofErr w:type="gramEnd"/>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Работодатель обязан выплатить работнику выходное пособие в размере двухнедельного среднего заработка (ч. 3 </w:t>
      </w:r>
      <w:hyperlink r:id="rId19" w:tooltip="Выходные пособия" w:history="1">
        <w:r w:rsidRPr="00DA7BB4">
          <w:rPr>
            <w:rStyle w:val="a3"/>
            <w:rFonts w:ascii="Times New Roman" w:hAnsi="Times New Roman" w:cs="Times New Roman"/>
            <w:color w:val="auto"/>
            <w:u w:val="none"/>
          </w:rPr>
          <w:t>ст. 178 ТК РФ</w:t>
        </w:r>
      </w:hyperlink>
      <w:r w:rsidRPr="00DA7BB4">
        <w:rPr>
          <w:rFonts w:ascii="Times New Roman" w:hAnsi="Times New Roman" w:cs="Times New Roman"/>
        </w:rPr>
        <w:t>).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(ч. 2 </w:t>
      </w:r>
      <w:hyperlink r:id="rId20" w:tooltip="Ограничение удержаний из заработной платы" w:history="1">
        <w:r w:rsidRPr="00DA7BB4">
          <w:rPr>
            <w:rStyle w:val="a3"/>
            <w:rFonts w:ascii="Times New Roman" w:hAnsi="Times New Roman" w:cs="Times New Roman"/>
            <w:color w:val="auto"/>
            <w:u w:val="none"/>
          </w:rPr>
          <w:t>ст. 137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6)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Прекращение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При увольнении по данному основанию последним днем работы является день смерти. Увольнение ранее этой даты свидетельствует, что социальное пособие будет выдано на погребение еще живого работника, против чего возражает Фонд социального страхования РФ.</w:t>
      </w:r>
    </w:p>
    <w:p w:rsidR="00DA7BB4" w:rsidRPr="00DA7BB4" w:rsidRDefault="00DA7BB4" w:rsidP="00DA7BB4">
      <w:pPr>
        <w:spacing w:after="0" w:line="240" w:lineRule="auto"/>
        <w:ind w:left="-1134" w:right="-284" w:firstLine="567"/>
        <w:jc w:val="both"/>
        <w:rPr>
          <w:rFonts w:ascii="Times New Roman" w:hAnsi="Times New Roman" w:cs="Times New Roman"/>
        </w:rPr>
      </w:pPr>
      <w:proofErr w:type="gramStart"/>
      <w:r w:rsidRPr="00DA7BB4">
        <w:rPr>
          <w:rFonts w:ascii="Times New Roman" w:hAnsi="Times New Roman" w:cs="Times New Roman"/>
        </w:rPr>
        <w:lastRenderedPageBreak/>
        <w:t>В соответствии со </w:t>
      </w:r>
      <w:hyperlink r:id="rId21" w:tooltip="Прекращение трудового договора" w:history="1">
        <w:r w:rsidRPr="00DA7BB4">
          <w:rPr>
            <w:rStyle w:val="a3"/>
            <w:rFonts w:ascii="Times New Roman" w:hAnsi="Times New Roman" w:cs="Times New Roman"/>
            <w:color w:val="auto"/>
            <w:u w:val="none"/>
          </w:rPr>
          <w:t>ст. 307 ТК РФ</w:t>
        </w:r>
      </w:hyperlink>
      <w:r w:rsidRPr="00DA7BB4">
        <w:rPr>
          <w:rFonts w:ascii="Times New Roman" w:hAnsi="Times New Roman" w:cs="Times New Roman"/>
        </w:rPr>
        <w:t>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а также иных случаях, не позволяющих продолжать трудовые отношения и исключающих возможность регистрации факта прекращения трудового договора, работник вправе в течение одного месяца обратиться в орган местного самоуправления, в котором был зарегистрирован</w:t>
      </w:r>
      <w:proofErr w:type="gramEnd"/>
      <w:r w:rsidRPr="00DA7BB4">
        <w:rPr>
          <w:rFonts w:ascii="Times New Roman" w:hAnsi="Times New Roman" w:cs="Times New Roman"/>
        </w:rPr>
        <w:t xml:space="preserve"> трудовой договор, для регистрации его прекращения.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Запись в трудовую книжку при этом не производится, поскольку работодатели - физические лица, не являющиеся индивидуальными предпринимателями, трудовых книжек не ведут.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При смерти работодателя - физического лица, который являлся индивидуальным предпринимателем, за прекращением трудовых отношений работнику необходимо обращаться в суд.</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соответствии со </w:t>
      </w:r>
      <w:hyperlink r:id="rId22" w:tooltip="Дела об установлении фактов, имеющих юридическое значение" w:history="1">
        <w:r w:rsidRPr="00DA7BB4">
          <w:rPr>
            <w:rStyle w:val="a3"/>
            <w:rFonts w:ascii="Times New Roman" w:hAnsi="Times New Roman" w:cs="Times New Roman"/>
            <w:color w:val="auto"/>
            <w:u w:val="none"/>
          </w:rPr>
          <w:t>ст. 264</w:t>
        </w:r>
      </w:hyperlink>
      <w:r w:rsidRPr="00DA7BB4">
        <w:rPr>
          <w:rFonts w:ascii="Times New Roman" w:hAnsi="Times New Roman" w:cs="Times New Roman"/>
        </w:rPr>
        <w:t>, </w:t>
      </w:r>
      <w:hyperlink r:id="rId23" w:tooltip="Условия, необходимые для установления фактов, имеющих юридическое значение" w:history="1">
        <w:r w:rsidRPr="00DA7BB4">
          <w:rPr>
            <w:rStyle w:val="a3"/>
            <w:rFonts w:ascii="Times New Roman" w:hAnsi="Times New Roman" w:cs="Times New Roman"/>
            <w:color w:val="auto"/>
            <w:u w:val="none"/>
          </w:rPr>
          <w:t>265</w:t>
        </w:r>
      </w:hyperlink>
      <w:r w:rsidRPr="00DA7BB4">
        <w:rPr>
          <w:rFonts w:ascii="Times New Roman" w:hAnsi="Times New Roman" w:cs="Times New Roman"/>
        </w:rPr>
        <w:t>, </w:t>
      </w:r>
      <w:hyperlink r:id="rId24" w:tooltip="Решение суда относительно заявления об установлении факта, имеющего юридическое значение" w:history="1">
        <w:r w:rsidRPr="00DA7BB4">
          <w:rPr>
            <w:rStyle w:val="a3"/>
            <w:rFonts w:ascii="Times New Roman" w:hAnsi="Times New Roman" w:cs="Times New Roman"/>
            <w:color w:val="auto"/>
            <w:u w:val="none"/>
          </w:rPr>
          <w:t>268 ГПК РФ</w:t>
        </w:r>
      </w:hyperlink>
      <w:r w:rsidRPr="00DA7BB4">
        <w:rPr>
          <w:rFonts w:ascii="Times New Roman" w:hAnsi="Times New Roman" w:cs="Times New Roman"/>
        </w:rPr>
        <w:t> суд установит факт, имеющий юридическое значение, а именно - прекращение трудового договора за смертью работодателя.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Запись о прекращении трудовых отношений на основании решения суда в трудовую книжку работника внесет новый работодатель (п. 28 Правил ведения и хранения трудовых книжек, изготовления бланков трудовой книжки и обеспечения ими работодателей, утв. </w:t>
      </w:r>
      <w:hyperlink r:id="rId25" w:tooltip="Постановление Правительства РФ от 16.04.2003 N 225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 w:history="1">
        <w:r w:rsidRPr="00DA7BB4">
          <w:rPr>
            <w:rStyle w:val="a3"/>
            <w:rFonts w:ascii="Times New Roman" w:hAnsi="Times New Roman" w:cs="Times New Roman"/>
            <w:color w:val="auto"/>
            <w:u w:val="none"/>
          </w:rPr>
          <w:t>Постановлением Правительства РФ от 16.04.2003 N 225</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соответствующего субъекта Российской Федерации.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Основанием для увольнения будет копия акта органа государственной власти о введении режима чрезвычайного положения (ситуации) на территории, на которой расположен или действует работодатель. Органы местного самоуправления правом вводить режим чрезвычайного положения (ситуации) не наделены.</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Выполнение работником трудовых обязанностей невозможно в связи с применением следующих наказаний (</w:t>
      </w:r>
      <w:hyperlink r:id="rId26" w:tooltip="Виды административных наказаний" w:history="1">
        <w:r w:rsidRPr="00DA7BB4">
          <w:rPr>
            <w:rStyle w:val="a3"/>
            <w:rFonts w:ascii="Times New Roman" w:hAnsi="Times New Roman" w:cs="Times New Roman"/>
            <w:color w:val="auto"/>
            <w:u w:val="none"/>
          </w:rPr>
          <w:t>ст. 3.2 КоАП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лишение специального права;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 административное </w:t>
      </w:r>
      <w:proofErr w:type="gramStart"/>
      <w:r w:rsidRPr="00DA7BB4">
        <w:rPr>
          <w:rFonts w:ascii="Times New Roman" w:hAnsi="Times New Roman" w:cs="Times New Roman"/>
        </w:rPr>
        <w:t>выдворение</w:t>
      </w:r>
      <w:proofErr w:type="gramEnd"/>
      <w:r w:rsidRPr="00DA7BB4">
        <w:rPr>
          <w:rFonts w:ascii="Times New Roman" w:hAnsi="Times New Roman" w:cs="Times New Roman"/>
        </w:rPr>
        <w:t xml:space="preserve"> за пределы РФ иностранного гражданина или лица без гражданства;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дисквалификация.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Административное </w:t>
      </w:r>
      <w:proofErr w:type="gramStart"/>
      <w:r w:rsidRPr="00DA7BB4">
        <w:rPr>
          <w:rFonts w:ascii="Times New Roman" w:hAnsi="Times New Roman" w:cs="Times New Roman"/>
        </w:rPr>
        <w:t>выдворение</w:t>
      </w:r>
      <w:proofErr w:type="gramEnd"/>
      <w:r w:rsidRPr="00DA7BB4">
        <w:rPr>
          <w:rFonts w:ascii="Times New Roman" w:hAnsi="Times New Roman" w:cs="Times New Roman"/>
        </w:rPr>
        <w:t xml:space="preserve">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w:t>
      </w:r>
      <w:proofErr w:type="gramStart"/>
      <w:r w:rsidRPr="00DA7BB4">
        <w:rPr>
          <w:rFonts w:ascii="Times New Roman" w:hAnsi="Times New Roman" w:cs="Times New Roman"/>
        </w:rPr>
        <w:t>выдворение</w:t>
      </w:r>
      <w:proofErr w:type="gramEnd"/>
      <w:r w:rsidRPr="00DA7BB4">
        <w:rPr>
          <w:rFonts w:ascii="Times New Roman" w:hAnsi="Times New Roman" w:cs="Times New Roman"/>
        </w:rPr>
        <w:t xml:space="preserve">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Поскольку решения о дисквалификации суд принимает в отношении работников, выполняющих 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решение о прекращении трудовых отношений с дисквалифицированным руководителем принимает собственник имущества организации;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одновременно собственник определяет нового руководителя (возлагает исполнение обязанностей);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дисквалифицированного работника.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Прекращение трудового договора допустимо,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DA7BB4" w:rsidRPr="00DA7BB4" w:rsidRDefault="00DA7BB4" w:rsidP="00DA7BB4">
      <w:pPr>
        <w:spacing w:after="0" w:line="240" w:lineRule="auto"/>
        <w:ind w:left="-1134" w:right="-284" w:firstLine="567"/>
        <w:jc w:val="both"/>
        <w:rPr>
          <w:rFonts w:ascii="Times New Roman" w:hAnsi="Times New Roman" w:cs="Times New Roman"/>
        </w:rPr>
      </w:pPr>
      <w:proofErr w:type="gramStart"/>
      <w:r w:rsidRPr="00DA7BB4">
        <w:rPr>
          <w:rFonts w:ascii="Times New Roman" w:hAnsi="Times New Roman" w:cs="Times New Roman"/>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w:t>
      </w:r>
      <w:proofErr w:type="gramStart"/>
      <w:r w:rsidRPr="00DA7BB4">
        <w:rPr>
          <w:rFonts w:ascii="Times New Roman" w:hAnsi="Times New Roman" w:cs="Times New Roman"/>
        </w:rPr>
        <w:t>быть</w:t>
      </w:r>
      <w:proofErr w:type="gramEnd"/>
      <w:r w:rsidRPr="00DA7BB4">
        <w:rPr>
          <w:rFonts w:ascii="Times New Roman" w:hAnsi="Times New Roman" w:cs="Times New Roman"/>
        </w:rPr>
        <w:t xml:space="preserve">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10) прекращение допуска к государственной тайне, если выполняемая работа требует такого допуска;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lastRenderedPageBreak/>
        <w:t>Основанием для увольнения является решение компетентного руководителя органа государственной власти либо организации о прекращении допуска работника к государственной тайне.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w:t>
      </w:r>
      <w:proofErr w:type="gramStart"/>
      <w:r w:rsidRPr="00DA7BB4">
        <w:rPr>
          <w:rFonts w:ascii="Times New Roman" w:hAnsi="Times New Roman" w:cs="Times New Roman"/>
        </w:rPr>
        <w:t>быть</w:t>
      </w:r>
      <w:proofErr w:type="gramEnd"/>
      <w:r w:rsidRPr="00DA7BB4">
        <w:rPr>
          <w:rFonts w:ascii="Times New Roman" w:hAnsi="Times New Roman" w:cs="Times New Roman"/>
        </w:rPr>
        <w:t xml:space="preserve">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11) отмена решения суда или отмена (признание </w:t>
      </w:r>
      <w:proofErr w:type="gramStart"/>
      <w:r w:rsidRPr="00DA7BB4">
        <w:rPr>
          <w:rFonts w:ascii="Times New Roman" w:hAnsi="Times New Roman" w:cs="Times New Roman"/>
        </w:rPr>
        <w:t>незаконным</w:t>
      </w:r>
      <w:proofErr w:type="gramEnd"/>
      <w:r w:rsidRPr="00DA7BB4">
        <w:rPr>
          <w:rFonts w:ascii="Times New Roman" w:hAnsi="Times New Roman" w:cs="Times New Roman"/>
        </w:rPr>
        <w:t>) решения государственной инспекции труда о восстановлении работника на работе;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Поворот исполнения судебного решения в части выплат, произведенных в пользу работника, незаконно восстановленного на работе, возможен только в том случае, если незаконное восстановление состоялось в результате сообщения работником ложных сведений и/или предоставления подложных документов.</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Важно! Прекращение трудового договора производится на основании вступившего в законную силу решения суда об отмене решения суда (решения государственной инспекции труда) о восстановлении работника на работе.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12) возникновение установленных </w:t>
      </w:r>
      <w:hyperlink r:id="rId27" w:tooltip="&quot;Трудовой кодекс РФ&quot; от 30.12.2001 N 197-ФЗ" w:history="1">
        <w:r w:rsidRPr="00DA7BB4">
          <w:rPr>
            <w:rStyle w:val="a3"/>
            <w:rFonts w:ascii="Times New Roman" w:hAnsi="Times New Roman" w:cs="Times New Roman"/>
            <w:color w:val="auto"/>
            <w:u w:val="none"/>
          </w:rPr>
          <w:t>Трудовым кодексом</w:t>
        </w:r>
      </w:hyperlink>
      <w:r w:rsidRPr="00DA7BB4">
        <w:rPr>
          <w:rFonts w:ascii="Times New Roman" w:hAnsi="Times New Roman" w:cs="Times New Roman"/>
        </w:rP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Как правило, речь идет о совершении такими работниками 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(преступлений), указанного в </w:t>
      </w:r>
      <w:proofErr w:type="spellStart"/>
      <w:r w:rsidRPr="00DA7BB4">
        <w:rPr>
          <w:rFonts w:ascii="Times New Roman" w:hAnsi="Times New Roman" w:cs="Times New Roman"/>
        </w:rPr>
        <w:t>абз</w:t>
      </w:r>
      <w:proofErr w:type="spellEnd"/>
      <w:r w:rsidRPr="00DA7BB4">
        <w:rPr>
          <w:rFonts w:ascii="Times New Roman" w:hAnsi="Times New Roman" w:cs="Times New Roman"/>
        </w:rPr>
        <w:t>. 3, 4 ч. 2 </w:t>
      </w:r>
      <w:hyperlink r:id="rId28" w:tooltip="Право на занятие педагогической деятельностью" w:history="1">
        <w:r w:rsidRPr="00DA7BB4">
          <w:rPr>
            <w:rStyle w:val="a3"/>
            <w:rFonts w:ascii="Times New Roman" w:hAnsi="Times New Roman" w:cs="Times New Roman"/>
            <w:color w:val="auto"/>
            <w:u w:val="none"/>
          </w:rPr>
          <w:t>ст. 331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В определенных условиях расторжение трудового договора по данному основанию возможно и по гражданскому делу в случае признания работника </w:t>
      </w:r>
      <w:proofErr w:type="gramStart"/>
      <w:r w:rsidRPr="00DA7BB4">
        <w:rPr>
          <w:rFonts w:ascii="Times New Roman" w:hAnsi="Times New Roman" w:cs="Times New Roman"/>
        </w:rPr>
        <w:t>недееспособным</w:t>
      </w:r>
      <w:proofErr w:type="gramEnd"/>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w:t>
      </w:r>
      <w:proofErr w:type="gramStart"/>
      <w:r w:rsidRPr="00DA7BB4">
        <w:rPr>
          <w:rFonts w:ascii="Times New Roman" w:hAnsi="Times New Roman" w:cs="Times New Roman"/>
        </w:rPr>
        <w:t>быть</w:t>
      </w:r>
      <w:proofErr w:type="gramEnd"/>
      <w:r w:rsidRPr="00DA7BB4">
        <w:rPr>
          <w:rFonts w:ascii="Times New Roman" w:hAnsi="Times New Roman" w:cs="Times New Roman"/>
        </w:rPr>
        <w:t xml:space="preserve">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DA7BB4" w:rsidRPr="00DA7BB4" w:rsidRDefault="00DA7BB4" w:rsidP="00DA7BB4">
      <w:pPr>
        <w:spacing w:after="0" w:line="240" w:lineRule="auto"/>
        <w:ind w:left="-1134" w:right="-284" w:firstLine="567"/>
        <w:jc w:val="both"/>
        <w:rPr>
          <w:rFonts w:ascii="Times New Roman" w:hAnsi="Times New Roman" w:cs="Times New Roman"/>
        </w:rPr>
      </w:pPr>
    </w:p>
    <w:p w:rsidR="00DA7BB4" w:rsidRPr="00DA7BB4" w:rsidRDefault="00DA7BB4" w:rsidP="00DA7BB4">
      <w:pPr>
        <w:spacing w:after="0" w:line="240" w:lineRule="auto"/>
        <w:ind w:left="-1134" w:right="-284"/>
        <w:jc w:val="center"/>
        <w:rPr>
          <w:rFonts w:ascii="Times New Roman" w:hAnsi="Times New Roman" w:cs="Times New Roman"/>
          <w:b/>
        </w:rPr>
      </w:pPr>
      <w:r w:rsidRPr="00DA7BB4">
        <w:rPr>
          <w:rFonts w:ascii="Times New Roman" w:hAnsi="Times New Roman" w:cs="Times New Roman"/>
          <w:b/>
        </w:rPr>
        <w:t>РАЗЪЯСНИТЕЛЬНАЯ РАБОТА</w:t>
      </w:r>
    </w:p>
    <w:p w:rsidR="00DA7BB4" w:rsidRPr="00DA7BB4" w:rsidRDefault="00DA7BB4" w:rsidP="00DA7BB4">
      <w:pPr>
        <w:spacing w:after="0" w:line="240" w:lineRule="auto"/>
        <w:ind w:left="-1134" w:right="-284" w:firstLine="567"/>
        <w:jc w:val="both"/>
        <w:rPr>
          <w:rFonts w:ascii="Times New Roman" w:hAnsi="Times New Roman" w:cs="Times New Roman"/>
          <w:i/>
        </w:rPr>
      </w:pPr>
      <w:r w:rsidRPr="00DA7BB4">
        <w:rPr>
          <w:rFonts w:ascii="Times New Roman" w:hAnsi="Times New Roman" w:cs="Times New Roman"/>
          <w:i/>
        </w:rPr>
        <w:t>Увольнение в отпуске по беременности и родам по истечении срока трудового договора</w:t>
      </w:r>
    </w:p>
    <w:p w:rsidR="00DA7BB4" w:rsidRPr="00DA7BB4" w:rsidRDefault="00DA7BB4" w:rsidP="00DA7BB4">
      <w:pPr>
        <w:spacing w:after="0" w:line="240" w:lineRule="auto"/>
        <w:ind w:left="-1134" w:right="-284" w:firstLine="567"/>
        <w:jc w:val="both"/>
        <w:rPr>
          <w:rFonts w:ascii="Times New Roman" w:hAnsi="Times New Roman" w:cs="Times New Roman"/>
          <w:b/>
        </w:rPr>
      </w:pPr>
      <w:r w:rsidRPr="00DA7BB4">
        <w:rPr>
          <w:rFonts w:ascii="Times New Roman" w:hAnsi="Times New Roman" w:cs="Times New Roman"/>
          <w:b/>
        </w:rPr>
        <w:t>Вопрос:</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Сотрудница была принята на работу по срочному трудовому договору на время декретного отпуска основного сотрудника. Сейчас эта сотрудница находится в отпуске по беременности и родам до 25 ноября 2019. Основной сотрудник выходит на работу 07.10.2019. Можно ли сотрудницу, с которой заключен срочный трудовой договор, уволить 07.10.2019 или нужно дождаться окончания отпуска по беременности и родам и уволить ее 25.11.2019?</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Ответ: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Если трудовой договор с работницей был заключен на период отсутствия основного работника, то расторгнуть его в период ее беременности/нахождения в отпуске по беременности и родам связи с истечением срока действия работодатель будет вправе при одновременном выполнении следующих условий:</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основной работник вышел на работу;</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 у работодателя отсутствует другая работа, на которую работницу можно </w:t>
      </w:r>
      <w:proofErr w:type="gramStart"/>
      <w:r w:rsidRPr="00DA7BB4">
        <w:rPr>
          <w:rFonts w:ascii="Times New Roman" w:hAnsi="Times New Roman" w:cs="Times New Roman"/>
        </w:rPr>
        <w:t>перевести с ее письменного согласия до окончания беременности и которая не противопоказана</w:t>
      </w:r>
      <w:proofErr w:type="gramEnd"/>
      <w:r w:rsidRPr="00DA7BB4">
        <w:rPr>
          <w:rFonts w:ascii="Times New Roman" w:hAnsi="Times New Roman" w:cs="Times New Roman"/>
        </w:rPr>
        <w:t xml:space="preserve"> ей по состоянию здоровья.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Если хотя бы одно из вышеуказанных условий отсутствует, уволить временную работницу в связи с истечением срока действия трудового договора работодатель не вправе.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Правовое обоснование: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Согласно </w:t>
      </w:r>
      <w:proofErr w:type="spellStart"/>
      <w:r w:rsidRPr="00DA7BB4">
        <w:rPr>
          <w:rFonts w:ascii="Times New Roman" w:hAnsi="Times New Roman" w:cs="Times New Roman"/>
        </w:rPr>
        <w:t>абз</w:t>
      </w:r>
      <w:proofErr w:type="spellEnd"/>
      <w:r w:rsidRPr="00DA7BB4">
        <w:rPr>
          <w:rFonts w:ascii="Times New Roman" w:hAnsi="Times New Roman" w:cs="Times New Roman"/>
        </w:rPr>
        <w:t>. 2 ч. 2 </w:t>
      </w:r>
      <w:hyperlink r:id="rId29" w:tooltip="Срочный трудовой договор" w:history="1">
        <w:r w:rsidRPr="00DA7BB4">
          <w:rPr>
            <w:rStyle w:val="a3"/>
            <w:rFonts w:ascii="Times New Roman" w:hAnsi="Times New Roman" w:cs="Times New Roman"/>
            <w:color w:val="auto"/>
            <w:u w:val="none"/>
          </w:rPr>
          <w:t>ст. 59 ТК РФ</w:t>
        </w:r>
      </w:hyperlink>
      <w:r w:rsidRPr="00DA7BB4">
        <w:rPr>
          <w:rFonts w:ascii="Times New Roman" w:hAnsi="Times New Roman" w:cs="Times New Roman"/>
        </w:rPr>
        <w:t> срочный трудовой договор заключается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соответствии с ч. 1 </w:t>
      </w:r>
      <w:hyperlink r:id="rId30" w:tooltip="Прекращение срочного трудового договора" w:history="1">
        <w:r w:rsidRPr="00DA7BB4">
          <w:rPr>
            <w:rStyle w:val="a3"/>
            <w:rFonts w:ascii="Times New Roman" w:hAnsi="Times New Roman" w:cs="Times New Roman"/>
            <w:color w:val="auto"/>
            <w:u w:val="none"/>
          </w:rPr>
          <w:t>ст. 79 ТК РФ</w:t>
        </w:r>
      </w:hyperlink>
      <w:r w:rsidRPr="00DA7BB4">
        <w:rPr>
          <w:rFonts w:ascii="Times New Roman" w:hAnsi="Times New Roman" w:cs="Times New Roman"/>
        </w:rP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Трудовой договор, заключенный на время исполнения обязанностей отсутствующего работника, прекращается с выходом этого работника на работу (ч. 3 </w:t>
      </w:r>
      <w:hyperlink r:id="rId31" w:tooltip="Прекращение срочного трудового договора" w:history="1">
        <w:r w:rsidRPr="00DA7BB4">
          <w:rPr>
            <w:rStyle w:val="a3"/>
            <w:rFonts w:ascii="Times New Roman" w:hAnsi="Times New Roman" w:cs="Times New Roman"/>
            <w:color w:val="auto"/>
            <w:u w:val="none"/>
          </w:rPr>
          <w:t>ст. 79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proofErr w:type="gramStart"/>
      <w:r w:rsidRPr="00DA7BB4">
        <w:rPr>
          <w:rFonts w:ascii="Times New Roman" w:hAnsi="Times New Roman" w:cs="Times New Roman"/>
        </w:rPr>
        <w:t>Согласно ч. 3 </w:t>
      </w:r>
      <w:hyperlink r:id="rId32" w:tooltip="Гарантии беременной женщине и лицам с семейными обязанностями при расторжении трудового договора" w:history="1">
        <w:r w:rsidRPr="00DA7BB4">
          <w:rPr>
            <w:rStyle w:val="a3"/>
            <w:rFonts w:ascii="Times New Roman" w:hAnsi="Times New Roman" w:cs="Times New Roman"/>
            <w:color w:val="auto"/>
            <w:u w:val="none"/>
          </w:rPr>
          <w:t>ст. 261 ТК РФ</w:t>
        </w:r>
      </w:hyperlink>
      <w:r w:rsidRPr="00DA7BB4">
        <w:rPr>
          <w:rFonts w:ascii="Times New Roman" w:hAnsi="Times New Roman" w:cs="Times New Roman"/>
        </w:rPr>
        <w:t>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w:t>
      </w:r>
      <w:proofErr w:type="gramEnd"/>
      <w:r w:rsidRPr="00DA7BB4">
        <w:rPr>
          <w:rFonts w:ascii="Times New Roman" w:hAnsi="Times New Roman" w:cs="Times New Roman"/>
        </w:rPr>
        <w:t xml:space="preserve"> нижестоящую должность или нижеоплачиваемую работу), которую женщина может выполнять с учетом ее состояния здоровья. При этом работодатель обязан </w:t>
      </w:r>
      <w:r w:rsidRPr="00DA7BB4">
        <w:rPr>
          <w:rFonts w:ascii="Times New Roman" w:hAnsi="Times New Roman" w:cs="Times New Roman"/>
        </w:rPr>
        <w:lastRenderedPageBreak/>
        <w:t>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A7BB4" w:rsidRPr="00DA7BB4" w:rsidRDefault="00DA7BB4" w:rsidP="00DA7BB4">
      <w:pPr>
        <w:spacing w:after="0" w:line="240" w:lineRule="auto"/>
        <w:ind w:left="-1134" w:right="-284" w:firstLine="567"/>
        <w:jc w:val="both"/>
        <w:rPr>
          <w:rFonts w:ascii="Times New Roman" w:hAnsi="Times New Roman" w:cs="Times New Roman"/>
          <w:i/>
        </w:rPr>
      </w:pPr>
      <w:r w:rsidRPr="00DA7BB4">
        <w:rPr>
          <w:rFonts w:ascii="Times New Roman" w:hAnsi="Times New Roman" w:cs="Times New Roman"/>
          <w:i/>
        </w:rPr>
        <w:t>Истечение срока действия трудового договора генерального директора</w:t>
      </w:r>
    </w:p>
    <w:p w:rsidR="00DA7BB4" w:rsidRPr="00DA7BB4" w:rsidRDefault="00DA7BB4" w:rsidP="00DA7BB4">
      <w:pPr>
        <w:spacing w:after="0" w:line="240" w:lineRule="auto"/>
        <w:ind w:left="-1134" w:right="-284" w:firstLine="567"/>
        <w:jc w:val="both"/>
        <w:rPr>
          <w:rFonts w:ascii="Times New Roman" w:hAnsi="Times New Roman" w:cs="Times New Roman"/>
          <w:b/>
        </w:rPr>
      </w:pPr>
      <w:r w:rsidRPr="00DA7BB4">
        <w:rPr>
          <w:rFonts w:ascii="Times New Roman" w:hAnsi="Times New Roman" w:cs="Times New Roman"/>
          <w:b/>
        </w:rPr>
        <w:t>Вопрос:</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Истекает срок действия трудового договора с генеральным директором, который заключен на основании устава на 5 лет. Полномочия будут продляться на основании протокола общего собрания участников общества. Как правильно оформить трудовые отношения с генеральным директором, нужно ли увольнять директора и заново принимать? Или следует заключить дополнительное соглашение о продлении срока действия трудового договора и издать приказ о продлении полномочий директора?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Ответ: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описанной ситуации с генеральным директором срочный трудовой договор подлежит прекращению в связи с истечением (окончанием) срока его действия. Сделать это необходимо постольку, поскольку общий срок срочного трудового договора не может превышать 5 лет. После расторжения срочного трудового договора необходимо заключить новый трудовой договор на определенный срок.</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Правовое обоснование:</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Согласно ч. 1 </w:t>
      </w:r>
      <w:hyperlink r:id="rId33" w:tooltip="Срок трудового договора" w:history="1">
        <w:r w:rsidRPr="00DA7BB4">
          <w:rPr>
            <w:rStyle w:val="a3"/>
            <w:rFonts w:ascii="Times New Roman" w:hAnsi="Times New Roman" w:cs="Times New Roman"/>
            <w:color w:val="auto"/>
            <w:u w:val="none"/>
          </w:rPr>
          <w:t>ст. 58 ТК РФ</w:t>
        </w:r>
      </w:hyperlink>
      <w:r w:rsidRPr="00DA7BB4">
        <w:rPr>
          <w:rFonts w:ascii="Times New Roman" w:hAnsi="Times New Roman" w:cs="Times New Roman"/>
        </w:rPr>
        <w:t> трудовые договоры могут заключаться: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1) на неопределенный срок;</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2) на определенный срок не более пяти лет (срочный трудовой договор), если иной срок не установлен </w:t>
      </w:r>
      <w:hyperlink r:id="rId34" w:tooltip="&quot;Трудовой кодекс РФ&quot; от 30.12.2001 N 197-ФЗ" w:history="1">
        <w:r w:rsidRPr="00DA7BB4">
          <w:rPr>
            <w:rStyle w:val="a3"/>
            <w:rFonts w:ascii="Times New Roman" w:hAnsi="Times New Roman" w:cs="Times New Roman"/>
            <w:color w:val="auto"/>
            <w:u w:val="none"/>
          </w:rPr>
          <w:t>ТК РФ</w:t>
        </w:r>
      </w:hyperlink>
      <w:r w:rsidRPr="00DA7BB4">
        <w:rPr>
          <w:rFonts w:ascii="Times New Roman" w:hAnsi="Times New Roman" w:cs="Times New Roman"/>
        </w:rPr>
        <w:t> и иными федеральными законами.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соответствии с ч. 1 </w:t>
      </w:r>
      <w:hyperlink r:id="rId35" w:tooltip="Прекращение срочного трудового договора" w:history="1">
        <w:r w:rsidRPr="00DA7BB4">
          <w:rPr>
            <w:rStyle w:val="a3"/>
            <w:rFonts w:ascii="Times New Roman" w:hAnsi="Times New Roman" w:cs="Times New Roman"/>
            <w:color w:val="auto"/>
            <w:u w:val="none"/>
          </w:rPr>
          <w:t>ст. 79 ТК РФ</w:t>
        </w:r>
      </w:hyperlink>
      <w:r w:rsidRPr="00DA7BB4">
        <w:rPr>
          <w:rFonts w:ascii="Times New Roman" w:hAnsi="Times New Roman" w:cs="Times New Roman"/>
        </w:rP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A7BB4" w:rsidRPr="00DA7BB4" w:rsidRDefault="00DA7BB4" w:rsidP="00DA7BB4">
      <w:pPr>
        <w:spacing w:after="0" w:line="240" w:lineRule="auto"/>
        <w:ind w:left="-1134" w:right="-284" w:firstLine="567"/>
        <w:jc w:val="both"/>
        <w:rPr>
          <w:rFonts w:ascii="Times New Roman" w:hAnsi="Times New Roman" w:cs="Times New Roman"/>
          <w:i/>
        </w:rPr>
      </w:pPr>
      <w:r w:rsidRPr="00DA7BB4">
        <w:rPr>
          <w:rFonts w:ascii="Times New Roman" w:hAnsi="Times New Roman" w:cs="Times New Roman"/>
          <w:i/>
        </w:rPr>
        <w:t>Увольнение по обстоятельствам, не зависящим от воли сторон</w:t>
      </w:r>
    </w:p>
    <w:p w:rsidR="00DA7BB4" w:rsidRPr="00DA7BB4" w:rsidRDefault="00DA7BB4" w:rsidP="00DA7BB4">
      <w:pPr>
        <w:spacing w:after="0" w:line="240" w:lineRule="auto"/>
        <w:ind w:left="-1134" w:right="-284" w:firstLine="567"/>
        <w:jc w:val="both"/>
        <w:rPr>
          <w:rFonts w:ascii="Times New Roman" w:hAnsi="Times New Roman" w:cs="Times New Roman"/>
          <w:b/>
        </w:rPr>
      </w:pPr>
      <w:r w:rsidRPr="00DA7BB4">
        <w:rPr>
          <w:rFonts w:ascii="Times New Roman" w:hAnsi="Times New Roman" w:cs="Times New Roman"/>
          <w:b/>
        </w:rPr>
        <w:t>Вопрос:</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Службу персонала обратилась родственница работницы с просьбой уволить ее сестру, в связи с невозможностью продолжать трудовую деятельность. Из представленных документов следует, что сестре установлена первая группа инвалидности со степенью ограничения "3". Можно ли работницу с первой группой инвалидности и третьей степенью ограничения считать неспособной к трудовой деятельности и уволить по п. 5 ч. 1 </w:t>
      </w:r>
      <w:hyperlink r:id="rId36" w:tooltip="Прекращение трудового договора по обстоятельствам, не зависящим от воли сторон" w:history="1">
        <w:r w:rsidRPr="00DA7BB4">
          <w:rPr>
            <w:rStyle w:val="a3"/>
            <w:rFonts w:ascii="Times New Roman" w:hAnsi="Times New Roman" w:cs="Times New Roman"/>
            <w:color w:val="auto"/>
            <w:u w:val="none"/>
          </w:rPr>
          <w:t>ст. 83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Ответ: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Если соответствующим медицинским документом работнику установлена 3 степень ограничения способности к трудовой деятельности и при этом указано на невозможность (противопоказанность) осуществления трудовой деятельности, трудовой договор подлежит прекращению по п. 5 ч. 1 </w:t>
      </w:r>
      <w:hyperlink r:id="rId37" w:tooltip="Прекращение трудового договора по обстоятельствам, не зависящим от воли сторон" w:history="1">
        <w:r w:rsidRPr="00DA7BB4">
          <w:rPr>
            <w:rStyle w:val="a3"/>
            <w:rFonts w:ascii="Times New Roman" w:hAnsi="Times New Roman" w:cs="Times New Roman"/>
            <w:color w:val="auto"/>
            <w:u w:val="none"/>
          </w:rPr>
          <w:t>ст. 83 ТК РФ</w:t>
        </w:r>
      </w:hyperlink>
      <w:r w:rsidRPr="00DA7BB4">
        <w:rPr>
          <w:rFonts w:ascii="Times New Roman" w:hAnsi="Times New Roman" w:cs="Times New Roman"/>
        </w:rPr>
        <w:t>.</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Необходимо иметь в виду, что третья степень ограничения способности к трудовой деятельности сама по себе не означает, что работник однозначно не способен трудиться.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 xml:space="preserve">При частичном сохранении трудоспособности этот факт отражается в индивидуальной программе реабилитации. </w:t>
      </w:r>
      <w:proofErr w:type="gramStart"/>
      <w:r w:rsidRPr="00DA7BB4">
        <w:rPr>
          <w:rFonts w:ascii="Times New Roman" w:hAnsi="Times New Roman" w:cs="Times New Roman"/>
        </w:rPr>
        <w:t xml:space="preserve">В данном документе делается отметка о степени ограничения в графе "Способность к трудовой деятельности" (в нашем случае - 3 степень), а в разделе "Мероприятия по профессиональной реабилитации или </w:t>
      </w:r>
      <w:proofErr w:type="spellStart"/>
      <w:r w:rsidRPr="00DA7BB4">
        <w:rPr>
          <w:rFonts w:ascii="Times New Roman" w:hAnsi="Times New Roman" w:cs="Times New Roman"/>
        </w:rPr>
        <w:t>абилитации</w:t>
      </w:r>
      <w:proofErr w:type="spellEnd"/>
      <w:r w:rsidRPr="00DA7BB4">
        <w:rPr>
          <w:rFonts w:ascii="Times New Roman" w:hAnsi="Times New Roman" w:cs="Times New Roman"/>
        </w:rPr>
        <w:t>" приводится заключение о видах и степени выраженности стойких нарушений функций организма человека, в соответствии с которыми указываются рекомендации по оснащению (оборудованию) специального рабочего места для трудоустройства инвалида.</w:t>
      </w:r>
      <w:proofErr w:type="gramEnd"/>
      <w:r w:rsidRPr="00DA7BB4">
        <w:rPr>
          <w:rFonts w:ascii="Times New Roman" w:hAnsi="Times New Roman" w:cs="Times New Roman"/>
        </w:rPr>
        <w:t xml:space="preserve"> Работодатель вправе уволить работницу на основании п. 5 ч. 1 </w:t>
      </w:r>
      <w:hyperlink r:id="rId38" w:tooltip="Прекращение трудового договора по обстоятельствам, не зависящим от воли сторон" w:history="1">
        <w:r w:rsidRPr="00DA7BB4">
          <w:rPr>
            <w:rStyle w:val="a3"/>
            <w:rFonts w:ascii="Times New Roman" w:hAnsi="Times New Roman" w:cs="Times New Roman"/>
            <w:color w:val="auto"/>
            <w:u w:val="none"/>
          </w:rPr>
          <w:t>ст. 83 ТК РФ</w:t>
        </w:r>
      </w:hyperlink>
      <w:r w:rsidRPr="00DA7BB4">
        <w:rPr>
          <w:rFonts w:ascii="Times New Roman" w:hAnsi="Times New Roman" w:cs="Times New Roman"/>
        </w:rPr>
        <w:t> только при наличии медицинских документов, однозначно удостоверяющих факт полной (100%) утраты возможности осуществления ею трудовой деятельности.</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Правовое обоснование:</w:t>
      </w:r>
    </w:p>
    <w:p w:rsidR="00DA7BB4" w:rsidRPr="00DA7BB4" w:rsidRDefault="00DA7BB4" w:rsidP="00DA7BB4">
      <w:pPr>
        <w:spacing w:after="0" w:line="240" w:lineRule="auto"/>
        <w:ind w:left="-1134" w:right="-284" w:firstLine="567"/>
        <w:jc w:val="both"/>
        <w:rPr>
          <w:rFonts w:ascii="Times New Roman" w:hAnsi="Times New Roman" w:cs="Times New Roman"/>
        </w:rPr>
      </w:pPr>
      <w:proofErr w:type="gramStart"/>
      <w:r w:rsidRPr="00DA7BB4">
        <w:rPr>
          <w:rFonts w:ascii="Times New Roman" w:hAnsi="Times New Roman" w:cs="Times New Roman"/>
        </w:rPr>
        <w:t>Согласно п. 5 ч. 1 </w:t>
      </w:r>
      <w:hyperlink r:id="rId39" w:tooltip="Прекращение трудового договора по обстоятельствам, не зависящим от воли сторон" w:history="1">
        <w:r w:rsidRPr="00DA7BB4">
          <w:rPr>
            <w:rStyle w:val="a3"/>
            <w:rFonts w:ascii="Times New Roman" w:hAnsi="Times New Roman" w:cs="Times New Roman"/>
            <w:color w:val="auto"/>
            <w:u w:val="none"/>
          </w:rPr>
          <w:t>ст. 83 Трудового кодекса РФ</w:t>
        </w:r>
      </w:hyperlink>
      <w:r w:rsidRPr="00DA7BB4">
        <w:rPr>
          <w:rFonts w:ascii="Times New Roman" w:hAnsi="Times New Roman" w:cs="Times New Roman"/>
        </w:rPr>
        <w:t> трудовой договор подлежит прекращению по следующим обстоятельствам, не зависящим от воли сторон, а именно в связи с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DA7BB4" w:rsidRPr="00DA7BB4" w:rsidRDefault="00DA7BB4" w:rsidP="00DA7BB4">
      <w:pPr>
        <w:spacing w:after="0" w:line="240" w:lineRule="auto"/>
        <w:ind w:left="-1134" w:right="-284" w:firstLine="567"/>
        <w:jc w:val="both"/>
        <w:rPr>
          <w:rFonts w:ascii="Times New Roman" w:hAnsi="Times New Roman" w:cs="Times New Roman"/>
          <w:i/>
        </w:rPr>
      </w:pPr>
      <w:r w:rsidRPr="00DA7BB4">
        <w:rPr>
          <w:rFonts w:ascii="Times New Roman" w:hAnsi="Times New Roman" w:cs="Times New Roman"/>
          <w:i/>
        </w:rPr>
        <w:t>Как правильно уволить сезонную работницу в связи с истечением срока действия трудового договора</w:t>
      </w:r>
    </w:p>
    <w:p w:rsidR="00DA7BB4" w:rsidRPr="00DA7BB4" w:rsidRDefault="00DA7BB4" w:rsidP="00DA7BB4">
      <w:pPr>
        <w:spacing w:after="0" w:line="240" w:lineRule="auto"/>
        <w:ind w:left="-1134" w:right="-284" w:firstLine="567"/>
        <w:jc w:val="both"/>
        <w:rPr>
          <w:rFonts w:ascii="Times New Roman" w:hAnsi="Times New Roman" w:cs="Times New Roman"/>
          <w:b/>
        </w:rPr>
      </w:pPr>
      <w:r w:rsidRPr="00DA7BB4">
        <w:rPr>
          <w:rFonts w:ascii="Times New Roman" w:hAnsi="Times New Roman" w:cs="Times New Roman"/>
          <w:b/>
        </w:rPr>
        <w:t>Вопрос:</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Работница находится в отпуске по беременности и родам до конца ноября. У нее срочный трудовой договор до 30 октября для выполнения сезонных работ. Как правильно ее уволить в связи с истечением срока трудового договора?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Ответ: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Работодатель должен отсрочить прекращение трудового договора с работницей до окончания (прекращения) ее отпуска по беременности и родам. По окончании (прекращении) отпуска трудовой договор с работницей, утратившей статус беременной женщины, подлежит прекращению в связи с истечением срока его действия.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Правовое обоснование:</w:t>
      </w:r>
    </w:p>
    <w:p w:rsidR="00DA7BB4" w:rsidRPr="00DA7BB4" w:rsidRDefault="00DA7BB4" w:rsidP="00DA7BB4">
      <w:pPr>
        <w:spacing w:after="0" w:line="240" w:lineRule="auto"/>
        <w:ind w:left="-1134" w:right="-284" w:firstLine="567"/>
        <w:jc w:val="both"/>
        <w:rPr>
          <w:rFonts w:ascii="Times New Roman" w:hAnsi="Times New Roman" w:cs="Times New Roman"/>
        </w:rPr>
      </w:pPr>
      <w:proofErr w:type="gramStart"/>
      <w:r w:rsidRPr="00DA7BB4">
        <w:rPr>
          <w:rFonts w:ascii="Times New Roman" w:hAnsi="Times New Roman" w:cs="Times New Roman"/>
        </w:rPr>
        <w:lastRenderedPageBreak/>
        <w:t>Согласно </w:t>
      </w:r>
      <w:hyperlink r:id="rId40" w:tooltip="Гарантии беременной женщине и лицам с семейными обязанностями при расторжении трудового договора" w:history="1">
        <w:r w:rsidRPr="00DA7BB4">
          <w:rPr>
            <w:rStyle w:val="a3"/>
            <w:rFonts w:ascii="Times New Roman" w:hAnsi="Times New Roman" w:cs="Times New Roman"/>
            <w:color w:val="auto"/>
            <w:u w:val="none"/>
          </w:rPr>
          <w:t>ст. 261 ТК РФ</w:t>
        </w:r>
      </w:hyperlink>
      <w:r w:rsidRPr="00DA7BB4">
        <w:rPr>
          <w:rFonts w:ascii="Times New Roman" w:hAnsi="Times New Roman" w:cs="Times New Roman"/>
        </w:rPr>
        <w:t>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w:t>
      </w:r>
      <w:proofErr w:type="gramEnd"/>
      <w:r w:rsidRPr="00DA7BB4">
        <w:rPr>
          <w:rFonts w:ascii="Times New Roman" w:hAnsi="Times New Roman" w:cs="Times New Roman"/>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DA7BB4">
        <w:rPr>
          <w:rFonts w:ascii="Times New Roman" w:hAnsi="Times New Roman" w:cs="Times New Roman"/>
        </w:rPr>
        <w:t>предоставлять медицинскую справку</w:t>
      </w:r>
      <w:proofErr w:type="gramEnd"/>
      <w:r w:rsidRPr="00DA7BB4">
        <w:rPr>
          <w:rFonts w:ascii="Times New Roman" w:hAnsi="Times New Roman" w:cs="Times New Roman"/>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A7BB4" w:rsidRPr="00DA7BB4" w:rsidRDefault="00DA7BB4" w:rsidP="00DA7BB4">
      <w:pPr>
        <w:spacing w:after="0" w:line="240" w:lineRule="auto"/>
        <w:ind w:left="-1134" w:right="-284" w:firstLine="567"/>
        <w:jc w:val="both"/>
        <w:rPr>
          <w:rFonts w:ascii="Times New Roman" w:hAnsi="Times New Roman" w:cs="Times New Roman"/>
          <w:i/>
        </w:rPr>
      </w:pPr>
      <w:r w:rsidRPr="00DA7BB4">
        <w:rPr>
          <w:rFonts w:ascii="Times New Roman" w:hAnsi="Times New Roman" w:cs="Times New Roman"/>
          <w:i/>
        </w:rPr>
        <w:t>Увольнение в отпуске по беременности и родам по истечении срока трудового договора женщины, которая приобрела статус одинокой матери</w:t>
      </w:r>
    </w:p>
    <w:p w:rsidR="00DA7BB4" w:rsidRPr="00DA7BB4" w:rsidRDefault="00DA7BB4" w:rsidP="00DA7BB4">
      <w:pPr>
        <w:spacing w:after="0" w:line="240" w:lineRule="auto"/>
        <w:ind w:left="-1134" w:right="-284" w:firstLine="567"/>
        <w:jc w:val="both"/>
        <w:rPr>
          <w:rFonts w:ascii="Times New Roman" w:hAnsi="Times New Roman" w:cs="Times New Roman"/>
          <w:b/>
        </w:rPr>
      </w:pPr>
      <w:r w:rsidRPr="00DA7BB4">
        <w:rPr>
          <w:rFonts w:ascii="Times New Roman" w:hAnsi="Times New Roman" w:cs="Times New Roman"/>
          <w:b/>
        </w:rPr>
        <w:t>Вопрос:</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После продления срочного трудового договора с беременной работницей на основании ч. 2 </w:t>
      </w:r>
      <w:hyperlink r:id="rId41" w:tooltip="Гарантии беременной женщине и лицам с семейными обязанностями при расторжении трудового договора" w:history="1">
        <w:r w:rsidRPr="00DA7BB4">
          <w:rPr>
            <w:rStyle w:val="a3"/>
            <w:rFonts w:ascii="Times New Roman" w:hAnsi="Times New Roman" w:cs="Times New Roman"/>
            <w:color w:val="auto"/>
            <w:u w:val="none"/>
          </w:rPr>
          <w:t>ст. 261 ТК РФ</w:t>
        </w:r>
      </w:hyperlink>
      <w:r w:rsidRPr="00DA7BB4">
        <w:rPr>
          <w:rFonts w:ascii="Times New Roman" w:hAnsi="Times New Roman" w:cs="Times New Roman"/>
        </w:rPr>
        <w:t> до окончания отпуска по беременности и родам вправе ли работодатель уволить ее в связи с истечением срока трудового договора при условии, что она стала матерью-одиночкой с ребенком в возрасте до 1,5 лет? Или в таком случае работодатель обязан продлить срок действия ее трудового договора до окончания отпуска по уходу за ребенком?</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Ответ:</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Продление срочного трудового договора с зафиксированной в нем датой его прекращения законом не предусмотрено. В случае беременности дата прекращения срочного трудового договора должна быть отложена до момента прекращения состояния беременности. Увольнение в связи с истечением срока трудового договора родившей женщины, находящейся в отпуске, возможно, поскольку это не является увольнением по инициативе работодателя.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Правовое обоснование:</w:t>
      </w:r>
    </w:p>
    <w:p w:rsidR="00DA7BB4" w:rsidRPr="00DA7BB4" w:rsidRDefault="00DA7BB4" w:rsidP="00DA7BB4">
      <w:pPr>
        <w:spacing w:after="0" w:line="240" w:lineRule="auto"/>
        <w:ind w:left="-1134" w:right="-284" w:firstLine="567"/>
        <w:jc w:val="both"/>
        <w:rPr>
          <w:rFonts w:ascii="Times New Roman" w:hAnsi="Times New Roman" w:cs="Times New Roman"/>
        </w:rPr>
      </w:pPr>
      <w:proofErr w:type="gramStart"/>
      <w:r w:rsidRPr="00DA7BB4">
        <w:rPr>
          <w:rFonts w:ascii="Times New Roman" w:hAnsi="Times New Roman" w:cs="Times New Roman"/>
        </w:rPr>
        <w:t>В соответствии со </w:t>
      </w:r>
      <w:hyperlink r:id="rId42" w:tooltip="Гарантии беременной женщине и лицам с семейными обязанностями при расторжении трудового договора" w:history="1">
        <w:r w:rsidRPr="00DA7BB4">
          <w:rPr>
            <w:rStyle w:val="a3"/>
            <w:rFonts w:ascii="Times New Roman" w:hAnsi="Times New Roman" w:cs="Times New Roman"/>
            <w:color w:val="auto"/>
            <w:u w:val="none"/>
          </w:rPr>
          <w:t>ст. 261 ТК РФ</w:t>
        </w:r>
      </w:hyperlink>
      <w:r w:rsidRPr="00DA7BB4">
        <w:rPr>
          <w:rFonts w:ascii="Times New Roman" w:hAnsi="Times New Roman" w:cs="Times New Roman"/>
        </w:rPr>
        <w:t>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w:t>
      </w:r>
      <w:proofErr w:type="gramEnd"/>
      <w:r w:rsidRPr="00DA7BB4">
        <w:rPr>
          <w:rFonts w:ascii="Times New Roman" w:hAnsi="Times New Roman" w:cs="Times New Roman"/>
        </w:rPr>
        <w:t xml:space="preserve"> </w:t>
      </w:r>
      <w:proofErr w:type="gramStart"/>
      <w:r w:rsidRPr="00DA7BB4">
        <w:rPr>
          <w:rFonts w:ascii="Times New Roman" w:hAnsi="Times New Roman" w:cs="Times New Roman"/>
        </w:rPr>
        <w:t>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roofErr w:type="gramEnd"/>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В соответствии со </w:t>
      </w:r>
      <w:hyperlink r:id="rId43" w:tooltip="Общие основания прекращения трудового договора" w:history="1">
        <w:r w:rsidRPr="00DA7BB4">
          <w:rPr>
            <w:rStyle w:val="a3"/>
            <w:rFonts w:ascii="Times New Roman" w:hAnsi="Times New Roman" w:cs="Times New Roman"/>
            <w:color w:val="auto"/>
            <w:u w:val="none"/>
          </w:rPr>
          <w:t>ст. 77 ТК РФ</w:t>
        </w:r>
      </w:hyperlink>
      <w:r w:rsidRPr="00DA7BB4">
        <w:rPr>
          <w:rFonts w:ascii="Times New Roman" w:hAnsi="Times New Roman" w:cs="Times New Roman"/>
        </w:rPr>
        <w:t> основаниями прекращения трудового договора являются: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1) соглашение сторон (статья 78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3) расторжение трудового договора по инициативе работника (статья 80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4) расторжение трудового договора по инициативе работодателя (статьи 71 и 81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5) перевод работника по его просьбе или с его согласия на работу к другому работодателю или переход на выборную работу (должность);</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9) отказ работника от перевода на работу в другую местность вместе с работодателем (часть первая статьи 72.1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10) обстоятельства, не зависящие от воли сторон (статья 83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DA7BB4" w:rsidRPr="00DA7BB4" w:rsidRDefault="00DA7BB4" w:rsidP="00DA7BB4">
      <w:pPr>
        <w:spacing w:after="0" w:line="240" w:lineRule="auto"/>
        <w:ind w:left="-1134" w:right="-284" w:firstLine="567"/>
        <w:jc w:val="both"/>
        <w:rPr>
          <w:rFonts w:ascii="Times New Roman" w:hAnsi="Times New Roman" w:cs="Times New Roman"/>
        </w:rPr>
      </w:pPr>
      <w:r w:rsidRPr="00DA7BB4">
        <w:rPr>
          <w:rFonts w:ascii="Times New Roman" w:hAnsi="Times New Roman" w:cs="Times New Roman"/>
        </w:rPr>
        <w:t>Трудовой договор может быть прекращен и по другим основаниям, предусмотренным настоящим Кодексом и иными федеральными законами.</w:t>
      </w:r>
    </w:p>
    <w:p w:rsidR="00DA7BB4" w:rsidRPr="00DA7BB4" w:rsidRDefault="00DA7BB4" w:rsidP="00DA7BB4">
      <w:pPr>
        <w:spacing w:after="0" w:line="240" w:lineRule="auto"/>
        <w:ind w:left="-1134" w:right="-284" w:firstLine="567"/>
        <w:jc w:val="both"/>
        <w:rPr>
          <w:rFonts w:ascii="Times New Roman" w:hAnsi="Times New Roman" w:cs="Times New Roman"/>
        </w:rPr>
      </w:pPr>
    </w:p>
    <w:sectPr w:rsidR="00DA7BB4" w:rsidRPr="00DA7BB4" w:rsidSect="00DA7BB4">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BF"/>
    <w:rsid w:val="00023ABF"/>
    <w:rsid w:val="00293BF3"/>
    <w:rsid w:val="009B1C41"/>
    <w:rsid w:val="00CE69E2"/>
    <w:rsid w:val="00DA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pravitelstvo-rf-postanovlenie-n55-ot19011998-h400968/" TargetMode="External"/><Relationship Id="rId13" Type="http://schemas.openxmlformats.org/officeDocument/2006/relationships/hyperlink" Target="https://bazanpa.ru/uk/chast1/razdel3/glava9/statya47/" TargetMode="External"/><Relationship Id="rId18" Type="http://schemas.openxmlformats.org/officeDocument/2006/relationships/hyperlink" Target="https://bazanpa.ru/pravitelstvo-rf-postanovlenie-n95-ot20022006-h934398/" TargetMode="External"/><Relationship Id="rId26" Type="http://schemas.openxmlformats.org/officeDocument/2006/relationships/hyperlink" Target="https://bazanpa.ru/koap/razdel1/glava3/statya3.2/" TargetMode="External"/><Relationship Id="rId39" Type="http://schemas.openxmlformats.org/officeDocument/2006/relationships/hyperlink" Target="https://bazanpa.ru/tk/chast3/razdel3/glava13/statya83/" TargetMode="External"/><Relationship Id="rId3" Type="http://schemas.openxmlformats.org/officeDocument/2006/relationships/settings" Target="settings.xml"/><Relationship Id="rId21" Type="http://schemas.openxmlformats.org/officeDocument/2006/relationships/hyperlink" Target="https://bazanpa.ru/tk/chast4/razdel12/glava48/statya307/" TargetMode="External"/><Relationship Id="rId34" Type="http://schemas.openxmlformats.org/officeDocument/2006/relationships/hyperlink" Target="https://bazanpa.ru/tk/" TargetMode="External"/><Relationship Id="rId42" Type="http://schemas.openxmlformats.org/officeDocument/2006/relationships/hyperlink" Target="https://bazanpa.ru/tk/chast4/razdel12/glava41/statya261/" TargetMode="External"/><Relationship Id="rId7" Type="http://schemas.openxmlformats.org/officeDocument/2006/relationships/hyperlink" Target="https://bazanpa.ru/tk/chast1/razdel1/glava1/statya14/" TargetMode="External"/><Relationship Id="rId12" Type="http://schemas.openxmlformats.org/officeDocument/2006/relationships/hyperlink" Target="https://bazanpa.ru/tk/chast3/razdel6/glava21/statya137/" TargetMode="External"/><Relationship Id="rId17" Type="http://schemas.openxmlformats.org/officeDocument/2006/relationships/hyperlink" Target="https://bazanpa.ru/uk/chast1/razdel3/glava9/statya50/" TargetMode="External"/><Relationship Id="rId25" Type="http://schemas.openxmlformats.org/officeDocument/2006/relationships/hyperlink" Target="https://bazanpa.ru/pravitelstvo-rf-postanovlenie-n225-ot16042003-h717030/" TargetMode="External"/><Relationship Id="rId33" Type="http://schemas.openxmlformats.org/officeDocument/2006/relationships/hyperlink" Target="https://bazanpa.ru/tk/chast3/razdel3/glava10/statya58/" TargetMode="External"/><Relationship Id="rId38" Type="http://schemas.openxmlformats.org/officeDocument/2006/relationships/hyperlink" Target="https://bazanpa.ru/tk/chast3/razdel3/glava13/statya83/" TargetMode="External"/><Relationship Id="rId2" Type="http://schemas.microsoft.com/office/2007/relationships/stylesWithEffects" Target="stylesWithEffects.xml"/><Relationship Id="rId16" Type="http://schemas.openxmlformats.org/officeDocument/2006/relationships/hyperlink" Target="https://bazanpa.ru/uk/chast1/razdel3/glava9/statya57/" TargetMode="External"/><Relationship Id="rId20" Type="http://schemas.openxmlformats.org/officeDocument/2006/relationships/hyperlink" Target="https://bazanpa.ru/tk/chast3/razdel6/glava21/statya137/" TargetMode="External"/><Relationship Id="rId29" Type="http://schemas.openxmlformats.org/officeDocument/2006/relationships/hyperlink" Target="https://bazanpa.ru/tk/chast3/razdel3/glava10/statya59/" TargetMode="External"/><Relationship Id="rId41" Type="http://schemas.openxmlformats.org/officeDocument/2006/relationships/hyperlink" Target="https://bazanpa.ru/tk/chast4/razdel12/glava41/statya261/" TargetMode="External"/><Relationship Id="rId1" Type="http://schemas.openxmlformats.org/officeDocument/2006/relationships/styles" Target="styles.xml"/><Relationship Id="rId6" Type="http://schemas.openxmlformats.org/officeDocument/2006/relationships/hyperlink" Target="https://bazanpa.ru/tk/chast1/razdel1/glava1/statya14/" TargetMode="External"/><Relationship Id="rId11" Type="http://schemas.openxmlformats.org/officeDocument/2006/relationships/hyperlink" Target="https://bazanpa.ru/tk/chast3/razdel7/glava27/statya178/" TargetMode="External"/><Relationship Id="rId24" Type="http://schemas.openxmlformats.org/officeDocument/2006/relationships/hyperlink" Target="https://bazanpa.ru/gpk/razdel2/podrazdel4/glava28/statya268/" TargetMode="External"/><Relationship Id="rId32" Type="http://schemas.openxmlformats.org/officeDocument/2006/relationships/hyperlink" Target="https://bazanpa.ru/tk/chast4/razdel12/glava41/statya261/" TargetMode="External"/><Relationship Id="rId37" Type="http://schemas.openxmlformats.org/officeDocument/2006/relationships/hyperlink" Target="https://bazanpa.ru/tk/chast3/razdel3/glava13/statya83/" TargetMode="External"/><Relationship Id="rId40" Type="http://schemas.openxmlformats.org/officeDocument/2006/relationships/hyperlink" Target="https://bazanpa.ru/tk/chast4/razdel12/glava41/statya261/" TargetMode="External"/><Relationship Id="rId45" Type="http://schemas.openxmlformats.org/officeDocument/2006/relationships/theme" Target="theme/theme1.xml"/><Relationship Id="rId5" Type="http://schemas.openxmlformats.org/officeDocument/2006/relationships/hyperlink" Target="https://bazanpa.ru/tk/chast3/razdel3/glava10/statya58/" TargetMode="External"/><Relationship Id="rId15" Type="http://schemas.openxmlformats.org/officeDocument/2006/relationships/hyperlink" Target="https://bazanpa.ru/uk/chast1/razdel3/glava9/statya56/" TargetMode="External"/><Relationship Id="rId23" Type="http://schemas.openxmlformats.org/officeDocument/2006/relationships/hyperlink" Target="https://bazanpa.ru/gpk/razdel2/podrazdel4/glava28/statya265/" TargetMode="External"/><Relationship Id="rId28" Type="http://schemas.openxmlformats.org/officeDocument/2006/relationships/hyperlink" Target="https://bazanpa.ru/tk/chast4/razdel12/glava52/statya331/" TargetMode="External"/><Relationship Id="rId36" Type="http://schemas.openxmlformats.org/officeDocument/2006/relationships/hyperlink" Target="https://bazanpa.ru/tk/chast3/razdel3/glava13/statya83/" TargetMode="External"/><Relationship Id="rId10" Type="http://schemas.openxmlformats.org/officeDocument/2006/relationships/hyperlink" Target="https://bazanpa.ru/tk/chast3/razdel6/glava21/statya137/" TargetMode="External"/><Relationship Id="rId19" Type="http://schemas.openxmlformats.org/officeDocument/2006/relationships/hyperlink" Target="https://bazanpa.ru/tk/chast3/razdel7/glava27/statya178/" TargetMode="External"/><Relationship Id="rId31" Type="http://schemas.openxmlformats.org/officeDocument/2006/relationships/hyperlink" Target="https://bazanpa.ru/tk/chast3/razdel3/glava13/statya7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zanpa.ru/tk/chast3/razdel7/glava27/statya178/" TargetMode="External"/><Relationship Id="rId14" Type="http://schemas.openxmlformats.org/officeDocument/2006/relationships/hyperlink" Target="https://bazanpa.ru/uk/chast1/razdel3/glava9/statya54/" TargetMode="External"/><Relationship Id="rId22" Type="http://schemas.openxmlformats.org/officeDocument/2006/relationships/hyperlink" Target="https://bazanpa.ru/gpk/razdel2/podrazdel4/glava28/statya264/" TargetMode="External"/><Relationship Id="rId27" Type="http://schemas.openxmlformats.org/officeDocument/2006/relationships/hyperlink" Target="https://bazanpa.ru/tk/" TargetMode="External"/><Relationship Id="rId30" Type="http://schemas.openxmlformats.org/officeDocument/2006/relationships/hyperlink" Target="https://bazanpa.ru/tk/chast3/razdel3/glava13/statya79/" TargetMode="External"/><Relationship Id="rId35" Type="http://schemas.openxmlformats.org/officeDocument/2006/relationships/hyperlink" Target="https://bazanpa.ru/tk/chast3/razdel3/glava13/statya79/" TargetMode="External"/><Relationship Id="rId43" Type="http://schemas.openxmlformats.org/officeDocument/2006/relationships/hyperlink" Target="https://bazanpa.ru/tk/chast3/razdel3/glava13/statya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5967</Words>
  <Characters>34017</Characters>
  <Application>Microsoft Office Word</Application>
  <DocSecurity>0</DocSecurity>
  <Lines>283</Lines>
  <Paragraphs>79</Paragraphs>
  <ScaleCrop>false</ScaleCrop>
  <Company/>
  <LinksUpToDate>false</LinksUpToDate>
  <CharactersWithSpaces>39905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2020-02-27T09:27:00Z</dcterms:created>
  <dcterms:modified xsi:type="dcterms:W3CDTF">2020-02-27T09:31:00Z</dcterms:modified>
</cp:coreProperties>
</file>