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91" w:rsidRPr="00141991" w:rsidRDefault="00141991" w:rsidP="00141991">
      <w:pPr>
        <w:pStyle w:val="a6"/>
        <w:spacing w:before="0" w:beforeAutospacing="0" w:after="0" w:afterAutospacing="0"/>
        <w:ind w:left="-851" w:right="-284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141991">
        <w:rPr>
          <w:rStyle w:val="a7"/>
          <w:rFonts w:ascii="Times New Roman" w:hAnsi="Times New Roman" w:cs="Times New Roman"/>
          <w:color w:val="auto"/>
          <w:sz w:val="28"/>
          <w:szCs w:val="28"/>
        </w:rPr>
        <w:t>Мнение Минтруда о независимой оценке квалификации как этапе аттестации</w:t>
      </w:r>
    </w:p>
    <w:p w:rsidR="00141991" w:rsidRPr="00141991" w:rsidRDefault="00141991" w:rsidP="00141991">
      <w:pPr>
        <w:pStyle w:val="a6"/>
        <w:spacing w:before="0" w:beforeAutospacing="0" w:after="0" w:afterAutospacing="0"/>
        <w:ind w:left="-851" w:right="-284"/>
        <w:jc w:val="both"/>
        <w:rPr>
          <w:rStyle w:val="a7"/>
          <w:rFonts w:ascii="Times New Roman" w:hAnsi="Times New Roman" w:cs="Times New Roman"/>
          <w:b w:val="0"/>
          <w:color w:val="auto"/>
        </w:rPr>
      </w:pPr>
    </w:p>
    <w:p w:rsidR="00915E40" w:rsidRDefault="00915E40" w:rsidP="00141991">
      <w:pPr>
        <w:pStyle w:val="a6"/>
        <w:spacing w:before="0" w:beforeAutospacing="0" w:after="0" w:afterAutospacing="0"/>
        <w:ind w:left="-851" w:right="-284"/>
        <w:jc w:val="both"/>
        <w:rPr>
          <w:rStyle w:val="a7"/>
          <w:rFonts w:ascii="Times New Roman" w:hAnsi="Times New Roman" w:cs="Times New Roman"/>
          <w:b w:val="0"/>
          <w:color w:val="auto"/>
        </w:rPr>
      </w:pPr>
    </w:p>
    <w:p w:rsidR="00915E40" w:rsidRDefault="00915E40" w:rsidP="00915E40">
      <w:pPr>
        <w:pStyle w:val="a6"/>
        <w:spacing w:before="0" w:beforeAutospacing="0" w:after="0" w:afterAutospacing="0"/>
        <w:ind w:left="-851" w:right="-284"/>
        <w:jc w:val="both"/>
        <w:rPr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 w:cs="Times New Roman"/>
          <w:b w:val="0"/>
          <w:color w:val="auto"/>
        </w:rPr>
        <w:t>Независимая оценка</w:t>
      </w:r>
      <w:r w:rsidR="00C8588C" w:rsidRPr="00141991">
        <w:rPr>
          <w:rStyle w:val="a7"/>
          <w:rFonts w:ascii="Times New Roman" w:hAnsi="Times New Roman" w:cs="Times New Roman"/>
          <w:b w:val="0"/>
          <w:color w:val="auto"/>
        </w:rPr>
        <w:t xml:space="preserve"> квалификации</w:t>
      </w:r>
      <w:r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="00C8588C" w:rsidRPr="00141991">
        <w:rPr>
          <w:rFonts w:ascii="Times New Roman" w:hAnsi="Times New Roman" w:cs="Times New Roman"/>
          <w:color w:val="auto"/>
        </w:rPr>
        <w:t xml:space="preserve">может быть одним </w:t>
      </w:r>
      <w:r>
        <w:rPr>
          <w:rFonts w:ascii="Times New Roman" w:hAnsi="Times New Roman" w:cs="Times New Roman"/>
          <w:color w:val="auto"/>
        </w:rPr>
        <w:t xml:space="preserve">из этапов аттестации работников, но её </w:t>
      </w:r>
      <w:r w:rsidR="00C8588C" w:rsidRPr="00141991">
        <w:rPr>
          <w:rFonts w:ascii="Times New Roman" w:hAnsi="Times New Roman" w:cs="Times New Roman"/>
          <w:color w:val="auto"/>
        </w:rPr>
        <w:t xml:space="preserve">можно провести и без </w:t>
      </w:r>
      <w:r>
        <w:rPr>
          <w:rFonts w:ascii="Times New Roman" w:hAnsi="Times New Roman" w:cs="Times New Roman"/>
          <w:color w:val="auto"/>
        </w:rPr>
        <w:t xml:space="preserve">НОК, ведь </w:t>
      </w:r>
      <w:r w:rsidR="00C8588C" w:rsidRPr="00141991">
        <w:rPr>
          <w:rFonts w:ascii="Times New Roman" w:hAnsi="Times New Roman" w:cs="Times New Roman"/>
          <w:color w:val="auto"/>
        </w:rPr>
        <w:t>организации сами определяют необходимость а</w:t>
      </w:r>
      <w:r>
        <w:rPr>
          <w:rFonts w:ascii="Times New Roman" w:hAnsi="Times New Roman" w:cs="Times New Roman"/>
          <w:color w:val="auto"/>
        </w:rPr>
        <w:t xml:space="preserve">ттестации, ее цели и процедуру </w:t>
      </w:r>
      <w:r w:rsidR="00C15FDB" w:rsidRPr="00141991">
        <w:rPr>
          <w:rFonts w:ascii="Times New Roman" w:eastAsia="Times New Roman" w:hAnsi="Times New Roman" w:cs="Times New Roman"/>
        </w:rPr>
        <w:t xml:space="preserve">с целью </w:t>
      </w:r>
      <w:proofErr w:type="gramStart"/>
      <w:r w:rsidR="00C15FDB" w:rsidRPr="00141991">
        <w:rPr>
          <w:rFonts w:ascii="Times New Roman" w:eastAsia="Times New Roman" w:hAnsi="Times New Roman" w:cs="Times New Roman"/>
        </w:rPr>
        <w:t>установления соответствия уровня квалификации работника выполняемой</w:t>
      </w:r>
      <w:proofErr w:type="gramEnd"/>
      <w:r w:rsidR="00C15FDB" w:rsidRPr="00141991">
        <w:rPr>
          <w:rFonts w:ascii="Times New Roman" w:eastAsia="Times New Roman" w:hAnsi="Times New Roman" w:cs="Times New Roman"/>
        </w:rPr>
        <w:t xml:space="preserve"> работе</w:t>
      </w:r>
      <w:r>
        <w:rPr>
          <w:rFonts w:ascii="Times New Roman" w:eastAsia="Times New Roman" w:hAnsi="Times New Roman" w:cs="Times New Roman"/>
        </w:rPr>
        <w:t>.</w:t>
      </w:r>
    </w:p>
    <w:p w:rsidR="00C15FDB" w:rsidRPr="00141991" w:rsidRDefault="00C15FDB" w:rsidP="00915E40">
      <w:pPr>
        <w:pStyle w:val="a6"/>
        <w:spacing w:before="0" w:beforeAutospacing="0" w:after="0" w:afterAutospacing="0"/>
        <w:ind w:left="-851" w:right="-284"/>
        <w:jc w:val="both"/>
        <w:rPr>
          <w:rFonts w:ascii="Times New Roman" w:eastAsia="Times New Roman" w:hAnsi="Times New Roman" w:cs="Times New Roman"/>
        </w:rPr>
      </w:pPr>
      <w:r w:rsidRPr="00141991">
        <w:rPr>
          <w:rFonts w:ascii="Times New Roman" w:eastAsia="Times New Roman" w:hAnsi="Times New Roman" w:cs="Times New Roman"/>
        </w:rPr>
        <w:t xml:space="preserve"> </w:t>
      </w:r>
    </w:p>
    <w:p w:rsidR="00C15FDB" w:rsidRPr="00141991" w:rsidRDefault="00C15FDB" w:rsidP="00141991">
      <w:pPr>
        <w:spacing w:after="255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9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ведомстве обратили внимание на то, что федеральными законами и принятыми в их исполнение нормативными правовыми актами в ряде сфер экономики, установлены обязательные требования к квалификации работников по определенному виду профессиональной деятельности и процедурам ее подтверждения.</w:t>
      </w:r>
      <w:proofErr w:type="gramEnd"/>
      <w:r w:rsidRPr="0014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требования не подлежат отмене после 1 июля 2019 года.</w:t>
      </w:r>
    </w:p>
    <w:p w:rsidR="00C15FDB" w:rsidRPr="00141991" w:rsidRDefault="00C15FDB" w:rsidP="00141991">
      <w:pPr>
        <w:pStyle w:val="1"/>
        <w:spacing w:before="161" w:after="161"/>
        <w:ind w:left="-851" w:right="-284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1419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</w:r>
      <w:r w:rsidRPr="001419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</w:r>
      <w:r w:rsidRPr="00141991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Письмо Министерства труда и социальной защиты РФ от 18 сентября 2019 г. N 14-3/В-742</w:t>
      </w:r>
      <w:proofErr w:type="gramStart"/>
      <w:r w:rsidRPr="00141991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О</w:t>
      </w:r>
      <w:proofErr w:type="gramEnd"/>
      <w:r w:rsidRPr="00141991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направлении работников на независимую оценку квалификации</w:t>
      </w:r>
    </w:p>
    <w:p w:rsidR="00C15FDB" w:rsidRPr="00141991" w:rsidRDefault="00C15FDB" w:rsidP="00141991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text"/>
      <w:bookmarkEnd w:id="0"/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труда и социальной защиты РФ от 18 сентября 2019 г. N 14-3/В-742</w:t>
      </w:r>
      <w:bookmarkStart w:id="1" w:name="_GoBack"/>
      <w:bookmarkEnd w:id="1"/>
    </w:p>
    <w:p w:rsidR="00C15FDB" w:rsidRPr="00141991" w:rsidRDefault="00C15FDB" w:rsidP="00141991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15FDB" w:rsidRPr="00141991" w:rsidRDefault="00C15FDB" w:rsidP="00141991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Вопрос: В профессиональной среде бытует мнение, что в силу </w:t>
      </w:r>
      <w:hyperlink r:id="rId5" w:anchor="block_11" w:history="1">
        <w:r w:rsidRPr="001419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ст. 11</w:t>
        </w:r>
      </w:hyperlink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Федерального закона от 03.07.2016 N 238-ФЗ с 1 июля 2019 года работодатели больше не могут самостоятельно проводить предусмотренную </w:t>
      </w:r>
      <w:hyperlink r:id="rId6" w:anchor="block_81" w:history="1">
        <w:r w:rsidRPr="001419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81</w:t>
        </w:r>
      </w:hyperlink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ТК РФ аттестацию </w:t>
      </w:r>
      <w:proofErr w:type="gramStart"/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</w:t>
      </w:r>
      <w:proofErr w:type="gramEnd"/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и обязаны для этих целей направлять работников на независимую оценку квалификации. Соответствует ли данное утверждение действительности с учетом того, что по смыслу </w:t>
      </w:r>
      <w:hyperlink r:id="rId7" w:anchor="block_81" w:history="1">
        <w:r w:rsidRPr="001419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статей 81</w:t>
        </w:r>
      </w:hyperlink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 </w:t>
      </w:r>
      <w:hyperlink r:id="rId8" w:anchor="block_82" w:history="1">
        <w:r w:rsidRPr="001419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82</w:t>
        </w:r>
      </w:hyperlink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ТК </w:t>
      </w:r>
      <w:proofErr w:type="gramStart"/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РФ</w:t>
      </w:r>
      <w:proofErr w:type="gramEnd"/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упомянутая в этих нормах аттестация работников проводится именно работодателем (ее порядок устанавливается локальными нормативными актами, 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организации), а </w:t>
      </w:r>
      <w:hyperlink r:id="rId9" w:anchor="block_5" w:history="1">
        <w:r w:rsidRPr="001419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ст. 5</w:t>
        </w:r>
      </w:hyperlink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ТК РФ устанавливает приоритет норм ТК РФ перед положениями иных федеральных законов?</w:t>
      </w:r>
    </w:p>
    <w:p w:rsidR="00C15FDB" w:rsidRPr="00141991" w:rsidRDefault="00C15FDB" w:rsidP="00141991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15FDB" w:rsidRPr="00141991" w:rsidRDefault="00C15FDB" w:rsidP="00141991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 </w:t>
      </w:r>
      <w:proofErr w:type="gramStart"/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ваше письмо от 15 августа 2019 г. N 13/4067 по вопросу применения аттестации работников, предусмотренной </w:t>
      </w:r>
      <w:hyperlink r:id="rId10" w:anchor="block_81" w:history="1">
        <w:r w:rsidRPr="001419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81</w:t>
        </w:r>
      </w:hyperlink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Трудового кодекса Российской Федерации, с учетом положений, предусмотренных </w:t>
      </w:r>
      <w:hyperlink r:id="rId11" w:history="1">
        <w:r w:rsidRPr="001419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от 3 июля 2016 г. N 238-ФЗ "О независимой оценке квалификации" (далее - Федеральный закон N 238-ФЗ</w:t>
      </w:r>
      <w:proofErr w:type="gramEnd"/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и сообщает.</w:t>
      </w:r>
    </w:p>
    <w:p w:rsidR="00C15FDB" w:rsidRPr="00141991" w:rsidRDefault="00C15FDB" w:rsidP="00141991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 </w:t>
      </w:r>
      <w:hyperlink r:id="rId12" w:anchor="block_1200" w:history="1">
        <w:r w:rsidRPr="001419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 Министерстве труда и социальной защиты Российской Федерации, утвержденным </w:t>
      </w:r>
      <w:hyperlink r:id="rId13" w:history="1">
        <w:r w:rsidRPr="001419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Правительства Российской Федерации от 19 июня 2012 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C15FDB" w:rsidRPr="00141991" w:rsidRDefault="00C15FDB" w:rsidP="00141991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Мнение специалистов Департамента по вопросам, содержащимся в обращении, не является разъяснением и нормативным правовым актом.</w:t>
      </w:r>
    </w:p>
    <w:p w:rsidR="00C15FDB" w:rsidRPr="00141991" w:rsidRDefault="00C15FDB" w:rsidP="00141991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</w:t>
      </w:r>
      <w:proofErr w:type="gramStart"/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установления соответствия уровня квалификации работника выполняемой</w:t>
      </w:r>
      <w:proofErr w:type="gramEnd"/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работе работодатель вправе проводить аттестацию работника на соответствие занимаемой должности или выполняемой работе, проводимой в порядке, установленном в соответствии с законодательством.</w:t>
      </w:r>
    </w:p>
    <w:p w:rsidR="00C15FDB" w:rsidRPr="00141991" w:rsidRDefault="00C15FDB" w:rsidP="00141991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силу </w:t>
      </w:r>
      <w:hyperlink r:id="rId14" w:anchor="block_81" w:history="1">
        <w:r w:rsidRPr="001419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статьи 81</w:t>
        </w:r>
      </w:hyperlink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Трудового кодекса Российской Федерации (далее - Кодекс) соответствие работника занимаемой должности или выполняемой работе подтверждается результатами аттестации, проводимой работодателем.</w:t>
      </w:r>
    </w:p>
    <w:p w:rsidR="00C15FDB" w:rsidRPr="00141991" w:rsidRDefault="00C15FDB" w:rsidP="00141991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 </w:t>
      </w:r>
      <w:hyperlink r:id="rId15" w:anchor="block_8102" w:history="1">
        <w:r w:rsidRPr="001419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части 2 статьи 81</w:t>
        </w:r>
      </w:hyperlink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Кодекса порядок проведения аттестации устанавливается трудовым законодательством и иными нормативными правовыми актами, содержащими нормы трудового права, локальными нормативными актами, принимаемыми с учетом мнения представительного органа работников.</w:t>
      </w:r>
    </w:p>
    <w:p w:rsidR="00C15FDB" w:rsidRPr="00141991" w:rsidRDefault="00C15FDB" w:rsidP="00141991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Так, специальными федеральными законами и иными нормативными правовыми актами установлена обязанность работодателя </w:t>
      </w:r>
      <w:proofErr w:type="gramStart"/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</w:t>
      </w:r>
      <w:proofErr w:type="gramEnd"/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аттестацию работников (например, в отношении государственных служащих, прокурорских работников, руководителей государственных федеральных унитарных предприятий, педагогических работников и т.д.).</w:t>
      </w:r>
    </w:p>
    <w:p w:rsidR="00C15FDB" w:rsidRPr="00141991" w:rsidRDefault="00C15FDB" w:rsidP="00141991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Организации, на которые не распространяется действие законодательных и иных нормативных правовых актов, регламентирующих порядок аттестации отдельных категорий работников, самостоятельно, на уровне локальных нормативных актов, решают вопрос о процедуре проведения аттестации, цели и задачи, категории работников, в отношении которых может проводиться аттестация, сроки и порядок ее проведения, состав аттестационной комиссии, перечень документов, необходимых для проведения аттестации и др.</w:t>
      </w:r>
      <w:proofErr w:type="gramEnd"/>
    </w:p>
    <w:p w:rsidR="00C15FDB" w:rsidRPr="00141991" w:rsidRDefault="00C15FDB" w:rsidP="00141991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Аттестацию работников в организации должна осуществлять аттестационная комиссия. В соответствии с </w:t>
      </w:r>
      <w:hyperlink r:id="rId16" w:anchor="block_823" w:history="1">
        <w:r w:rsidRPr="001419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третьей статьи 82</w:t>
        </w:r>
      </w:hyperlink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Кодекса при проведении аттестации, которая может послужить основанием для увольнения работников в соответствии с </w:t>
      </w:r>
      <w:hyperlink r:id="rId17" w:anchor="block_8013" w:history="1">
        <w:r w:rsidRPr="001419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3 части первой статьи 81</w:t>
        </w:r>
      </w:hyperlink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Кодекса,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организации.</w:t>
      </w:r>
    </w:p>
    <w:p w:rsidR="00C15FDB" w:rsidRPr="00141991" w:rsidRDefault="00C15FDB" w:rsidP="00141991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проведения процедуры описывается в локальных нормативных актах, принимаемых с учетом мнения профсоюза, в которых регламентируются такие вопросы проведения аттестации как: цели и задачи, категории работников, в отношении которых может проводиться аттестация, сроки и порядок ее проведения, состав аттестационной комиссии и др.</w:t>
      </w:r>
    </w:p>
    <w:p w:rsidR="00C15FDB" w:rsidRPr="00141991" w:rsidRDefault="00141991" w:rsidP="00141991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8" w:history="1">
        <w:r w:rsidR="00C15FDB" w:rsidRPr="001419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Федеральный закон</w:t>
        </w:r>
      </w:hyperlink>
      <w:r w:rsidR="00C15FDB"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N 238-ФЗ устанавливает порядок подтверждения квалификации работников или лиц, претендующих на осуществление определенного вида трудовой деятельности,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C15FDB" w:rsidRPr="00141991" w:rsidRDefault="00C15FDB" w:rsidP="00141991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Независимая оценка квалификации является процедурой подтверждения соответствия квалификации работника (соискателя) положениям профессионального стандарта (</w:t>
      </w:r>
      <w:hyperlink r:id="rId19" w:anchor="block_1007" w:history="1">
        <w:r w:rsidRPr="001419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 3 статьи 2</w:t>
        </w:r>
      </w:hyperlink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Федерального закона N 238-ФЗ).</w:t>
      </w:r>
    </w:p>
    <w:p w:rsidR="00C15FDB" w:rsidRPr="00141991" w:rsidRDefault="00C15FDB" w:rsidP="00141991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у работника профессиональных знаний и умений, необходимых для выполнения трудовой функции в соответствии с профессиональным стандартом, может быть определено в ходе независимой оценки квалификации.</w:t>
      </w:r>
    </w:p>
    <w:p w:rsidR="00C15FDB" w:rsidRPr="00141991" w:rsidRDefault="00C15FDB" w:rsidP="00141991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Работодатель </w:t>
      </w:r>
      <w:proofErr w:type="gramStart"/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трудовым законодательством наделен правом на направление работника на независимую оценку квалификации в целях</w:t>
      </w:r>
      <w:proofErr w:type="gramEnd"/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определения соответствия квалификации работника положениям профессионального стандарта.</w:t>
      </w:r>
    </w:p>
    <w:p w:rsidR="00C15FDB" w:rsidRPr="00141991" w:rsidRDefault="00C15FDB" w:rsidP="00141991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в порядок проведения процедуры аттестации может быть включено также положение о направлении работников на независимую оценку квалификации как один из этапов аттестации.</w:t>
      </w:r>
    </w:p>
    <w:p w:rsidR="00C15FDB" w:rsidRPr="00141991" w:rsidRDefault="00C15FDB" w:rsidP="00141991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Обращаем внимание, что федеральными законами и принятыми в их исполнение нормативными правовыми актами в ряде сфер экономики, установлены обязательные требования к квалификации работников по определенному виду профессиональной деятельности и процедурам ее подтверждения.</w:t>
      </w:r>
      <w:proofErr w:type="gramEnd"/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Указанные требования не подлежат отмене после 1 июля 2019 года.</w:t>
      </w:r>
    </w:p>
    <w:p w:rsidR="00C15FDB" w:rsidRPr="00141991" w:rsidRDefault="00C15FDB" w:rsidP="00141991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41991" w:rsidRPr="00141991" w:rsidTr="00C15FDB">
        <w:tc>
          <w:tcPr>
            <w:tcW w:w="3300" w:type="pct"/>
            <w:vAlign w:val="bottom"/>
            <w:hideMark/>
          </w:tcPr>
          <w:p w:rsidR="00C15FDB" w:rsidRPr="00141991" w:rsidRDefault="00C15FDB" w:rsidP="00141991">
            <w:pPr>
              <w:spacing w:after="0" w:line="240" w:lineRule="auto"/>
              <w:ind w:left="-851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 </w:t>
            </w:r>
          </w:p>
        </w:tc>
        <w:tc>
          <w:tcPr>
            <w:tcW w:w="1650" w:type="pct"/>
            <w:vAlign w:val="bottom"/>
            <w:hideMark/>
          </w:tcPr>
          <w:p w:rsidR="00C15FDB" w:rsidRPr="00141991" w:rsidRDefault="00C15FDB" w:rsidP="00141991">
            <w:pPr>
              <w:spacing w:after="0" w:line="240" w:lineRule="auto"/>
              <w:ind w:left="-851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 Маслова</w:t>
            </w:r>
          </w:p>
        </w:tc>
      </w:tr>
    </w:tbl>
    <w:p w:rsidR="00E92216" w:rsidRPr="00141991" w:rsidRDefault="00C15FDB" w:rsidP="00141991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4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sectPr w:rsidR="00E92216" w:rsidRPr="0014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9B"/>
    <w:rsid w:val="00141991"/>
    <w:rsid w:val="00754BEF"/>
    <w:rsid w:val="008A3F9B"/>
    <w:rsid w:val="00915E40"/>
    <w:rsid w:val="00C15FDB"/>
    <w:rsid w:val="00C8588C"/>
    <w:rsid w:val="00E9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5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F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5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C8588C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C8588C"/>
    <w:pPr>
      <w:spacing w:before="100" w:beforeAutospacing="1" w:after="100" w:afterAutospacing="1" w:line="240" w:lineRule="auto"/>
    </w:pPr>
    <w:rPr>
      <w:rFonts w:eastAsiaTheme="minorEastAsia" w:cs="Helvetica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5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5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F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5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C8588C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C8588C"/>
    <w:pPr>
      <w:spacing w:before="100" w:beforeAutospacing="1" w:after="100" w:afterAutospacing="1" w:line="240" w:lineRule="auto"/>
    </w:pPr>
    <w:rPr>
      <w:rFonts w:eastAsiaTheme="minorEastAsia" w:cs="Helvetica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5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57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c0750873211da98ff5f0e973a879be11/" TargetMode="External"/><Relationship Id="rId13" Type="http://schemas.openxmlformats.org/officeDocument/2006/relationships/hyperlink" Target="http://base.garant.ru/70192438/" TargetMode="External"/><Relationship Id="rId18" Type="http://schemas.openxmlformats.org/officeDocument/2006/relationships/hyperlink" Target="http://base.garant.ru/7143394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2125268/646cd7e8cf19279b078cdec8fcd89ce4/" TargetMode="External"/><Relationship Id="rId12" Type="http://schemas.openxmlformats.org/officeDocument/2006/relationships/hyperlink" Target="http://base.garant.ru/70192438/742dc84561ef2c86a147c816b6d9e3c3/" TargetMode="External"/><Relationship Id="rId17" Type="http://schemas.openxmlformats.org/officeDocument/2006/relationships/hyperlink" Target="http://base.garant.ru/12125268/646cd7e8cf19279b078cdec8fcd89ce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25268/c0750873211da98ff5f0e973a879be11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646cd7e8cf19279b078cdec8fcd89ce4/" TargetMode="External"/><Relationship Id="rId11" Type="http://schemas.openxmlformats.org/officeDocument/2006/relationships/hyperlink" Target="http://base.garant.ru/71433946/" TargetMode="External"/><Relationship Id="rId5" Type="http://schemas.openxmlformats.org/officeDocument/2006/relationships/hyperlink" Target="http://base.garant.ru/71433946/9d78f2e21a0e8d6e5a75ac4e4a939832/" TargetMode="External"/><Relationship Id="rId15" Type="http://schemas.openxmlformats.org/officeDocument/2006/relationships/hyperlink" Target="http://base.garant.ru/12125268/646cd7e8cf19279b078cdec8fcd89ce4/" TargetMode="External"/><Relationship Id="rId10" Type="http://schemas.openxmlformats.org/officeDocument/2006/relationships/hyperlink" Target="http://base.garant.ru/12125268/646cd7e8cf19279b078cdec8fcd89ce4/" TargetMode="External"/><Relationship Id="rId19" Type="http://schemas.openxmlformats.org/officeDocument/2006/relationships/hyperlink" Target="http://base.garant.ru/71433946/741609f9002bd54a24e5c49cb5af95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5633a92d35b966c2ba2f1e859e7bdd69/" TargetMode="External"/><Relationship Id="rId14" Type="http://schemas.openxmlformats.org/officeDocument/2006/relationships/hyperlink" Target="http://base.garant.ru/12125268/646cd7e8cf19279b078cdec8fcd89ce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Владимирович</cp:lastModifiedBy>
  <cp:revision>3</cp:revision>
  <dcterms:created xsi:type="dcterms:W3CDTF">2019-11-05T11:09:00Z</dcterms:created>
  <dcterms:modified xsi:type="dcterms:W3CDTF">2019-11-05T11:26:00Z</dcterms:modified>
</cp:coreProperties>
</file>