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EE" w:rsidRDefault="00AF04EE" w:rsidP="00AF04EE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F04EE" w:rsidRDefault="00AF04EE" w:rsidP="00AF04EE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AF04EE" w:rsidRDefault="00AF04EE" w:rsidP="00AF04EE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AF04EE" w:rsidRDefault="00AF04EE" w:rsidP="00AF04EE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AF04EE" w:rsidRDefault="00AF04EE" w:rsidP="00AF04EE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AF04EE" w:rsidRDefault="00EE5838" w:rsidP="00AF04EE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E5838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AF04EE" w:rsidRDefault="00AF04EE" w:rsidP="00AF04EE">
      <w:pPr>
        <w:ind w:firstLine="709"/>
        <w:jc w:val="both"/>
      </w:pPr>
      <w:r>
        <w:t xml:space="preserve"> «</w:t>
      </w:r>
      <w:r w:rsidR="00EA4C3F">
        <w:t>22</w:t>
      </w:r>
      <w:r w:rsidR="00A06B69">
        <w:t xml:space="preserve">» </w:t>
      </w:r>
      <w:r w:rsidR="00637BF5">
        <w:t>октяб</w:t>
      </w:r>
      <w:r w:rsidR="0059117E">
        <w:t>ря</w:t>
      </w:r>
      <w:r w:rsidR="00A06B69">
        <w:t xml:space="preserve"> 2019</w:t>
      </w:r>
      <w:r>
        <w:t xml:space="preserve"> г.                                                 </w:t>
      </w:r>
      <w:r w:rsidR="00CB694C">
        <w:t xml:space="preserve">                                   </w:t>
      </w:r>
      <w:r>
        <w:t xml:space="preserve">  г. Череповец</w:t>
      </w:r>
    </w:p>
    <w:p w:rsidR="00AF04EE" w:rsidRDefault="00AF04EE" w:rsidP="00AF04EE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06FCF" w:rsidRDefault="00D06FCF" w:rsidP="00AF04EE">
      <w:pPr>
        <w:spacing w:before="40" w:line="232" w:lineRule="auto"/>
        <w:jc w:val="center"/>
        <w:rPr>
          <w:b/>
          <w:sz w:val="28"/>
          <w:szCs w:val="28"/>
        </w:rPr>
      </w:pPr>
    </w:p>
    <w:p w:rsidR="00AF04EE" w:rsidRPr="00637BF5" w:rsidRDefault="00AF04EE" w:rsidP="00AF04EE">
      <w:pPr>
        <w:rPr>
          <w:sz w:val="28"/>
          <w:szCs w:val="28"/>
        </w:rPr>
      </w:pPr>
      <w:r w:rsidRPr="00637BF5">
        <w:rPr>
          <w:sz w:val="28"/>
          <w:szCs w:val="28"/>
        </w:rPr>
        <w:t xml:space="preserve">             Заключение по результатам финансово-экономической экспертизы   на проект постановления  администрации Череповецкого муниципального района  «Об утверждении муниципальной  программы  «</w:t>
      </w:r>
      <w:r w:rsidR="00637BF5" w:rsidRPr="00637BF5">
        <w:rPr>
          <w:sz w:val="28"/>
          <w:szCs w:val="28"/>
        </w:rPr>
        <w:t>Развитие физической культуры и спорта Череповецкого муниципального района на 2020-2025 годы</w:t>
      </w:r>
      <w:r w:rsidRPr="00637BF5">
        <w:rPr>
          <w:sz w:val="28"/>
          <w:szCs w:val="28"/>
        </w:rPr>
        <w:t>» (далее – Программа).</w:t>
      </w:r>
    </w:p>
    <w:p w:rsidR="00AF04EE" w:rsidRPr="00637BF5" w:rsidRDefault="00AF04EE" w:rsidP="00AF04EE">
      <w:pPr>
        <w:jc w:val="both"/>
        <w:rPr>
          <w:sz w:val="28"/>
        </w:rPr>
      </w:pPr>
      <w:r w:rsidRPr="00637BF5">
        <w:rPr>
          <w:sz w:val="28"/>
          <w:szCs w:val="28"/>
        </w:rPr>
        <w:tab/>
        <w:t xml:space="preserve">   Проект муниципальной программы   подготовлен МУ </w:t>
      </w:r>
      <w:r w:rsidR="00637BF5" w:rsidRPr="00637BF5">
        <w:rPr>
          <w:sz w:val="28"/>
          <w:szCs w:val="28"/>
        </w:rPr>
        <w:t>«Комитет по ф</w:t>
      </w:r>
      <w:r w:rsidR="00637BF5" w:rsidRPr="00637BF5">
        <w:rPr>
          <w:sz w:val="28"/>
          <w:szCs w:val="28"/>
        </w:rPr>
        <w:t>и</w:t>
      </w:r>
      <w:r w:rsidR="00637BF5" w:rsidRPr="00637BF5">
        <w:rPr>
          <w:sz w:val="28"/>
          <w:szCs w:val="28"/>
        </w:rPr>
        <w:t>зической культуре и спорт</w:t>
      </w:r>
      <w:r w:rsidR="00AE257D">
        <w:rPr>
          <w:sz w:val="28"/>
          <w:szCs w:val="28"/>
        </w:rPr>
        <w:t>у</w:t>
      </w:r>
      <w:r w:rsidR="00637BF5" w:rsidRPr="00637BF5">
        <w:rPr>
          <w:sz w:val="28"/>
          <w:szCs w:val="28"/>
        </w:rPr>
        <w:t xml:space="preserve"> Череповецкого муниципального района»</w:t>
      </w:r>
      <w:r w:rsidR="00A06B69" w:rsidRPr="00637BF5">
        <w:rPr>
          <w:sz w:val="28"/>
        </w:rPr>
        <w:t xml:space="preserve"> </w:t>
      </w:r>
      <w:r w:rsidR="00D06FCF" w:rsidRPr="00637BF5">
        <w:rPr>
          <w:sz w:val="28"/>
          <w:szCs w:val="28"/>
        </w:rPr>
        <w:t>– ответс</w:t>
      </w:r>
      <w:r w:rsidR="00D06FCF" w:rsidRPr="00637BF5">
        <w:rPr>
          <w:sz w:val="28"/>
          <w:szCs w:val="28"/>
        </w:rPr>
        <w:t>т</w:t>
      </w:r>
      <w:r w:rsidR="00D06FCF" w:rsidRPr="00637BF5">
        <w:rPr>
          <w:sz w:val="28"/>
          <w:szCs w:val="28"/>
        </w:rPr>
        <w:t>венным исполнителем муниципальной программы.</w:t>
      </w:r>
      <w:r w:rsidR="00D06FCF" w:rsidRPr="00637BF5">
        <w:rPr>
          <w:sz w:val="28"/>
        </w:rPr>
        <w:t xml:space="preserve"> </w:t>
      </w:r>
    </w:p>
    <w:p w:rsidR="00D06FCF" w:rsidRPr="00637BF5" w:rsidRDefault="00D06FCF" w:rsidP="00D06FCF">
      <w:pPr>
        <w:ind w:firstLine="709"/>
        <w:jc w:val="both"/>
        <w:rPr>
          <w:color w:val="FF0000"/>
          <w:sz w:val="28"/>
        </w:rPr>
      </w:pPr>
      <w:r w:rsidRPr="00637BF5">
        <w:rPr>
          <w:sz w:val="28"/>
          <w:szCs w:val="28"/>
        </w:rPr>
        <w:t xml:space="preserve">  Проект Программы представлен в Контрольно-счетный комитет Мун</w:t>
      </w:r>
      <w:r w:rsidRPr="00637BF5">
        <w:rPr>
          <w:sz w:val="28"/>
          <w:szCs w:val="28"/>
        </w:rPr>
        <w:t>и</w:t>
      </w:r>
      <w:r w:rsidRPr="00637BF5">
        <w:rPr>
          <w:sz w:val="28"/>
          <w:szCs w:val="28"/>
        </w:rPr>
        <w:t>ципального Собрания Череповецкого муниципального района (далее – Ко</w:t>
      </w:r>
      <w:r w:rsidRPr="00637BF5">
        <w:rPr>
          <w:sz w:val="28"/>
          <w:szCs w:val="28"/>
        </w:rPr>
        <w:t>н</w:t>
      </w:r>
      <w:r w:rsidRPr="00637BF5">
        <w:rPr>
          <w:sz w:val="28"/>
          <w:szCs w:val="28"/>
        </w:rPr>
        <w:t>трольно-</w:t>
      </w:r>
      <w:r w:rsidRPr="00636F8C">
        <w:rPr>
          <w:sz w:val="28"/>
          <w:szCs w:val="28"/>
        </w:rPr>
        <w:t xml:space="preserve">счетный комитет) </w:t>
      </w:r>
      <w:r w:rsidR="00636F8C" w:rsidRPr="00636F8C">
        <w:rPr>
          <w:sz w:val="28"/>
          <w:szCs w:val="28"/>
        </w:rPr>
        <w:t>18</w:t>
      </w:r>
      <w:r w:rsidRPr="00636F8C">
        <w:rPr>
          <w:sz w:val="28"/>
          <w:szCs w:val="28"/>
        </w:rPr>
        <w:t>.</w:t>
      </w:r>
      <w:r w:rsidR="00637BF5" w:rsidRPr="00636F8C">
        <w:rPr>
          <w:sz w:val="28"/>
          <w:szCs w:val="28"/>
        </w:rPr>
        <w:t>10</w:t>
      </w:r>
      <w:r w:rsidRPr="00636F8C">
        <w:rPr>
          <w:sz w:val="28"/>
          <w:szCs w:val="28"/>
        </w:rPr>
        <w:t>.2019 года.</w:t>
      </w:r>
    </w:p>
    <w:p w:rsidR="00AF04EE" w:rsidRPr="00637BF5" w:rsidRDefault="00AF04EE" w:rsidP="00AF04EE">
      <w:pPr>
        <w:jc w:val="both"/>
        <w:rPr>
          <w:sz w:val="28"/>
          <w:szCs w:val="28"/>
        </w:rPr>
      </w:pPr>
      <w:r w:rsidRPr="00637BF5">
        <w:rPr>
          <w:color w:val="FF0000"/>
          <w:sz w:val="28"/>
          <w:szCs w:val="28"/>
        </w:rPr>
        <w:tab/>
      </w:r>
      <w:r w:rsidRPr="00637BF5">
        <w:rPr>
          <w:sz w:val="28"/>
          <w:szCs w:val="28"/>
        </w:rPr>
        <w:t>При проведении экспертизы проекта муниципальной программы Ко</w:t>
      </w:r>
      <w:r w:rsidRPr="00637BF5">
        <w:rPr>
          <w:sz w:val="28"/>
          <w:szCs w:val="28"/>
        </w:rPr>
        <w:t>н</w:t>
      </w:r>
      <w:r w:rsidRPr="00637BF5">
        <w:rPr>
          <w:sz w:val="28"/>
          <w:szCs w:val="28"/>
        </w:rPr>
        <w:t>трольно-счетным комитетом рассмотрены следующие нормативные акты:</w:t>
      </w:r>
    </w:p>
    <w:p w:rsidR="00AF04EE" w:rsidRPr="00637BF5" w:rsidRDefault="00AF04EE" w:rsidP="00AF04EE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>- Бюджетный Кодекс РФ;</w:t>
      </w:r>
    </w:p>
    <w:p w:rsidR="00AF04EE" w:rsidRPr="00637BF5" w:rsidRDefault="00AF04EE" w:rsidP="00AF04EE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>- Федеральный закон от 06.10.2003 года № 131-ФЗ «Об  общих принципах о</w:t>
      </w:r>
      <w:r w:rsidRPr="00637BF5">
        <w:rPr>
          <w:sz w:val="28"/>
          <w:szCs w:val="28"/>
        </w:rPr>
        <w:t>р</w:t>
      </w:r>
      <w:r w:rsidRPr="00637BF5">
        <w:rPr>
          <w:sz w:val="28"/>
          <w:szCs w:val="28"/>
        </w:rPr>
        <w:t>ганизации местного самоуправления в Российской  Федерации»;</w:t>
      </w:r>
    </w:p>
    <w:p w:rsidR="00AF04EE" w:rsidRPr="00637BF5" w:rsidRDefault="00AF04EE" w:rsidP="00AF04EE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>- Устав Череповецкого муниципального района;</w:t>
      </w:r>
    </w:p>
    <w:p w:rsidR="00D06FCF" w:rsidRPr="00637BF5" w:rsidRDefault="00D06FCF" w:rsidP="00D06FCF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637BF5">
        <w:rPr>
          <w:sz w:val="28"/>
          <w:szCs w:val="28"/>
        </w:rPr>
        <w:t>ь</w:t>
      </w:r>
      <w:r w:rsidRPr="00637BF5">
        <w:rPr>
          <w:sz w:val="28"/>
          <w:szCs w:val="28"/>
        </w:rPr>
        <w:t>ного района на период до 2030 года»;</w:t>
      </w:r>
    </w:p>
    <w:p w:rsidR="00D06FCF" w:rsidRPr="00637BF5" w:rsidRDefault="00B272AA" w:rsidP="00D06FCF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>- Постановление администрации района от 23.07.2019 № 1085 «</w:t>
      </w:r>
      <w:r w:rsidRPr="00637BF5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637BF5">
        <w:rPr>
          <w:sz w:val="28"/>
          <w:szCs w:val="28"/>
        </w:rPr>
        <w:t>социально-экономического ра</w:t>
      </w:r>
      <w:r w:rsidRPr="00637BF5">
        <w:rPr>
          <w:sz w:val="28"/>
          <w:szCs w:val="28"/>
        </w:rPr>
        <w:t>з</w:t>
      </w:r>
      <w:r w:rsidRPr="00637BF5">
        <w:rPr>
          <w:sz w:val="28"/>
          <w:szCs w:val="28"/>
        </w:rPr>
        <w:t>вития Череповецкого муниципального района на период до 2030 года» (далее - План мероприятий);</w:t>
      </w:r>
    </w:p>
    <w:p w:rsidR="00D06FCF" w:rsidRPr="00637BF5" w:rsidRDefault="00D06FCF" w:rsidP="00D06FCF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>- Постановление администрации района от 26.07.2019 № 1133 «</w:t>
      </w:r>
      <w:r w:rsidRPr="00637BF5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637BF5">
        <w:rPr>
          <w:sz w:val="28"/>
          <w:szCs w:val="28"/>
        </w:rPr>
        <w:t>»;</w:t>
      </w:r>
    </w:p>
    <w:p w:rsidR="00AF04EE" w:rsidRPr="00637BF5" w:rsidRDefault="00BD2818" w:rsidP="00AF04EE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>- П</w:t>
      </w:r>
      <w:r w:rsidR="00AF04EE" w:rsidRPr="00637BF5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6324F9">
        <w:rPr>
          <w:sz w:val="28"/>
          <w:szCs w:val="28"/>
        </w:rPr>
        <w:t xml:space="preserve"> (с изменениями).</w:t>
      </w:r>
    </w:p>
    <w:p w:rsidR="0038628E" w:rsidRPr="00637BF5" w:rsidRDefault="008F6C21" w:rsidP="0038628E">
      <w:pPr>
        <w:jc w:val="both"/>
        <w:rPr>
          <w:sz w:val="28"/>
          <w:szCs w:val="28"/>
        </w:rPr>
      </w:pPr>
      <w:r w:rsidRPr="00637BF5">
        <w:rPr>
          <w:color w:val="FF0000"/>
          <w:sz w:val="28"/>
          <w:szCs w:val="28"/>
        </w:rPr>
        <w:t xml:space="preserve">         </w:t>
      </w:r>
      <w:r w:rsidR="0038628E" w:rsidRPr="00637BF5">
        <w:rPr>
          <w:color w:val="FF0000"/>
          <w:sz w:val="28"/>
          <w:szCs w:val="28"/>
        </w:rPr>
        <w:t xml:space="preserve"> </w:t>
      </w:r>
      <w:r w:rsidR="0038628E" w:rsidRPr="00637BF5">
        <w:rPr>
          <w:sz w:val="28"/>
          <w:szCs w:val="28"/>
        </w:rPr>
        <w:t>Представленная программа  включена в перечень муниципальных пр</w:t>
      </w:r>
      <w:r w:rsidR="0038628E" w:rsidRPr="00637BF5">
        <w:rPr>
          <w:sz w:val="28"/>
          <w:szCs w:val="28"/>
        </w:rPr>
        <w:t>о</w:t>
      </w:r>
      <w:r w:rsidR="0038628E" w:rsidRPr="00637BF5">
        <w:rPr>
          <w:sz w:val="28"/>
          <w:szCs w:val="28"/>
        </w:rPr>
        <w:t>грамм, утвержденный постановлением администрации района от 26.07.2019 № 1133 «</w:t>
      </w:r>
      <w:r w:rsidR="0038628E" w:rsidRPr="00637BF5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38628E" w:rsidRPr="00637BF5">
        <w:rPr>
          <w:bCs/>
          <w:sz w:val="28"/>
          <w:szCs w:val="28"/>
        </w:rPr>
        <w:t>у</w:t>
      </w:r>
      <w:r w:rsidR="0038628E" w:rsidRPr="00637BF5">
        <w:rPr>
          <w:bCs/>
          <w:sz w:val="28"/>
          <w:szCs w:val="28"/>
        </w:rPr>
        <w:t>ниципального района на 2020-2025 годы</w:t>
      </w:r>
      <w:r w:rsidR="0038628E" w:rsidRPr="00637BF5">
        <w:rPr>
          <w:sz w:val="28"/>
          <w:szCs w:val="28"/>
        </w:rPr>
        <w:t>».</w:t>
      </w:r>
    </w:p>
    <w:p w:rsidR="0038628E" w:rsidRPr="00637BF5" w:rsidRDefault="0038628E" w:rsidP="0038628E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lastRenderedPageBreak/>
        <w:t xml:space="preserve">      Экспертизой  проекта Программы установлено:</w:t>
      </w:r>
    </w:p>
    <w:p w:rsidR="0038628E" w:rsidRPr="00637BF5" w:rsidRDefault="0038628E" w:rsidP="0038628E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 xml:space="preserve">Проект Программы состоит </w:t>
      </w:r>
      <w:proofErr w:type="gramStart"/>
      <w:r w:rsidRPr="00637BF5">
        <w:rPr>
          <w:sz w:val="28"/>
          <w:szCs w:val="28"/>
        </w:rPr>
        <w:t>из</w:t>
      </w:r>
      <w:proofErr w:type="gramEnd"/>
      <w:r w:rsidRPr="00637BF5">
        <w:rPr>
          <w:sz w:val="28"/>
          <w:szCs w:val="28"/>
        </w:rPr>
        <w:t>:</w:t>
      </w:r>
    </w:p>
    <w:p w:rsidR="0038628E" w:rsidRPr="00637BF5" w:rsidRDefault="0038628E" w:rsidP="0038628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BF5">
        <w:rPr>
          <w:rFonts w:ascii="Times New Roman" w:hAnsi="Times New Roman"/>
          <w:sz w:val="28"/>
          <w:szCs w:val="28"/>
        </w:rPr>
        <w:t xml:space="preserve"> Паспорта Программы.</w:t>
      </w:r>
    </w:p>
    <w:p w:rsidR="0038628E" w:rsidRPr="00637BF5" w:rsidRDefault="0038628E" w:rsidP="0038628E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ab/>
        <w:t>2.   Разделов:</w:t>
      </w:r>
    </w:p>
    <w:p w:rsidR="00000E4C" w:rsidRPr="003C7AA9" w:rsidRDefault="0038628E" w:rsidP="0038628E">
      <w:pPr>
        <w:jc w:val="both"/>
        <w:rPr>
          <w:sz w:val="28"/>
          <w:szCs w:val="28"/>
        </w:rPr>
      </w:pPr>
      <w:r w:rsidRPr="003C7AA9">
        <w:rPr>
          <w:sz w:val="28"/>
          <w:szCs w:val="28"/>
        </w:rPr>
        <w:t xml:space="preserve">- общая характеристика  сферы реализации </w:t>
      </w:r>
      <w:r w:rsidR="00000E4C" w:rsidRPr="003C7AA9">
        <w:rPr>
          <w:sz w:val="28"/>
          <w:szCs w:val="28"/>
        </w:rPr>
        <w:t>П</w:t>
      </w:r>
      <w:r w:rsidRPr="003C7AA9">
        <w:rPr>
          <w:sz w:val="28"/>
          <w:szCs w:val="28"/>
        </w:rPr>
        <w:t>рограммы</w:t>
      </w:r>
      <w:r w:rsidR="00000E4C" w:rsidRPr="003C7AA9">
        <w:rPr>
          <w:sz w:val="28"/>
          <w:szCs w:val="28"/>
        </w:rPr>
        <w:t>, текущее состояние, о</w:t>
      </w:r>
      <w:r w:rsidR="00000E4C" w:rsidRPr="003C7AA9">
        <w:rPr>
          <w:sz w:val="28"/>
          <w:szCs w:val="28"/>
        </w:rPr>
        <w:t>с</w:t>
      </w:r>
      <w:r w:rsidR="00000E4C" w:rsidRPr="003C7AA9">
        <w:rPr>
          <w:sz w:val="28"/>
          <w:szCs w:val="28"/>
        </w:rPr>
        <w:t xml:space="preserve">новные проблемы и перспективы развития; </w:t>
      </w:r>
    </w:p>
    <w:p w:rsidR="0038628E" w:rsidRPr="003C7AA9" w:rsidRDefault="0038628E" w:rsidP="0038628E">
      <w:pPr>
        <w:jc w:val="both"/>
        <w:rPr>
          <w:sz w:val="28"/>
          <w:szCs w:val="28"/>
        </w:rPr>
      </w:pPr>
      <w:r w:rsidRPr="003C7AA9">
        <w:rPr>
          <w:sz w:val="28"/>
          <w:szCs w:val="28"/>
        </w:rPr>
        <w:t>- основные цели</w:t>
      </w:r>
      <w:r w:rsidR="00000E4C" w:rsidRPr="003C7AA9">
        <w:rPr>
          <w:sz w:val="28"/>
          <w:szCs w:val="28"/>
        </w:rPr>
        <w:t xml:space="preserve"> и</w:t>
      </w:r>
      <w:r w:rsidRPr="003C7AA9">
        <w:rPr>
          <w:sz w:val="28"/>
          <w:szCs w:val="28"/>
        </w:rPr>
        <w:t xml:space="preserve"> задачи</w:t>
      </w:r>
      <w:r w:rsidR="00000E4C" w:rsidRPr="003C7AA9">
        <w:rPr>
          <w:sz w:val="28"/>
          <w:szCs w:val="28"/>
        </w:rPr>
        <w:t xml:space="preserve"> Программы,</w:t>
      </w:r>
      <w:r w:rsidRPr="003C7AA9">
        <w:rPr>
          <w:sz w:val="28"/>
          <w:szCs w:val="28"/>
        </w:rPr>
        <w:t xml:space="preserve"> сроки реализации </w:t>
      </w:r>
      <w:r w:rsidR="00000E4C" w:rsidRPr="003C7AA9">
        <w:rPr>
          <w:sz w:val="28"/>
          <w:szCs w:val="28"/>
        </w:rPr>
        <w:t>П</w:t>
      </w:r>
      <w:r w:rsidRPr="003C7AA9">
        <w:rPr>
          <w:sz w:val="28"/>
          <w:szCs w:val="28"/>
        </w:rPr>
        <w:t>рограммы;</w:t>
      </w:r>
    </w:p>
    <w:p w:rsidR="003C7AA9" w:rsidRPr="003C7AA9" w:rsidRDefault="003C7AA9" w:rsidP="003C7AA9">
      <w:pPr>
        <w:jc w:val="both"/>
        <w:rPr>
          <w:sz w:val="28"/>
          <w:szCs w:val="28"/>
        </w:rPr>
      </w:pPr>
      <w:r w:rsidRPr="003C7AA9">
        <w:rPr>
          <w:sz w:val="28"/>
          <w:szCs w:val="28"/>
        </w:rPr>
        <w:t>- ресурсное обеспечение Программы;</w:t>
      </w:r>
    </w:p>
    <w:p w:rsidR="003C7AA9" w:rsidRPr="003C7AA9" w:rsidRDefault="003C7AA9" w:rsidP="003C7AA9">
      <w:pPr>
        <w:jc w:val="both"/>
        <w:rPr>
          <w:sz w:val="28"/>
          <w:szCs w:val="28"/>
        </w:rPr>
      </w:pPr>
      <w:r w:rsidRPr="003C7AA9">
        <w:rPr>
          <w:sz w:val="28"/>
          <w:szCs w:val="28"/>
        </w:rPr>
        <w:t>- обоснование выделения и включения в состав Программы подпрограмм и их обобщенная характеристика;</w:t>
      </w:r>
    </w:p>
    <w:p w:rsidR="003C7AA9" w:rsidRPr="003C7AA9" w:rsidRDefault="003C7AA9" w:rsidP="003C7AA9">
      <w:pPr>
        <w:jc w:val="both"/>
        <w:rPr>
          <w:sz w:val="28"/>
          <w:szCs w:val="28"/>
        </w:rPr>
      </w:pPr>
      <w:r w:rsidRPr="003C7AA9">
        <w:rPr>
          <w:sz w:val="28"/>
          <w:szCs w:val="28"/>
        </w:rPr>
        <w:t>- основные мероприятия Программы;</w:t>
      </w:r>
    </w:p>
    <w:p w:rsidR="0038628E" w:rsidRPr="003C7AA9" w:rsidRDefault="003C7AA9" w:rsidP="0038628E">
      <w:pPr>
        <w:jc w:val="both"/>
        <w:rPr>
          <w:sz w:val="28"/>
          <w:szCs w:val="28"/>
        </w:rPr>
      </w:pPr>
      <w:r w:rsidRPr="003C7AA9">
        <w:rPr>
          <w:sz w:val="28"/>
          <w:szCs w:val="28"/>
        </w:rPr>
        <w:t>- оценка</w:t>
      </w:r>
      <w:r w:rsidR="0038628E" w:rsidRPr="003C7AA9">
        <w:rPr>
          <w:sz w:val="28"/>
          <w:szCs w:val="28"/>
        </w:rPr>
        <w:t xml:space="preserve"> ожидаемы</w:t>
      </w:r>
      <w:r w:rsidRPr="003C7AA9">
        <w:rPr>
          <w:sz w:val="28"/>
          <w:szCs w:val="28"/>
        </w:rPr>
        <w:t>х</w:t>
      </w:r>
      <w:r w:rsidR="0038628E" w:rsidRPr="003C7AA9">
        <w:rPr>
          <w:sz w:val="28"/>
          <w:szCs w:val="28"/>
        </w:rPr>
        <w:t xml:space="preserve"> результат</w:t>
      </w:r>
      <w:r w:rsidRPr="003C7AA9">
        <w:rPr>
          <w:sz w:val="28"/>
          <w:szCs w:val="28"/>
        </w:rPr>
        <w:t>ов</w:t>
      </w:r>
      <w:r w:rsidR="0038628E" w:rsidRPr="003C7AA9">
        <w:rPr>
          <w:sz w:val="28"/>
          <w:szCs w:val="28"/>
        </w:rPr>
        <w:t xml:space="preserve"> реализации </w:t>
      </w:r>
      <w:r w:rsidRPr="003C7AA9">
        <w:rPr>
          <w:sz w:val="28"/>
          <w:szCs w:val="28"/>
        </w:rPr>
        <w:t>П</w:t>
      </w:r>
      <w:r w:rsidR="0038628E" w:rsidRPr="003C7AA9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38628E" w:rsidRPr="003C7AA9" w:rsidRDefault="0038628E" w:rsidP="0038628E">
      <w:pPr>
        <w:jc w:val="both"/>
        <w:rPr>
          <w:sz w:val="28"/>
          <w:szCs w:val="28"/>
        </w:rPr>
      </w:pPr>
      <w:r w:rsidRPr="003C7AA9">
        <w:rPr>
          <w:sz w:val="28"/>
          <w:szCs w:val="28"/>
        </w:rPr>
        <w:t xml:space="preserve">      3. Подпрограмм:</w:t>
      </w:r>
    </w:p>
    <w:p w:rsidR="0038628E" w:rsidRPr="00E31C6D" w:rsidRDefault="0038628E" w:rsidP="0038628E">
      <w:pPr>
        <w:jc w:val="both"/>
        <w:rPr>
          <w:sz w:val="28"/>
          <w:szCs w:val="28"/>
        </w:rPr>
      </w:pPr>
      <w:r w:rsidRPr="00E31C6D">
        <w:rPr>
          <w:sz w:val="28"/>
          <w:szCs w:val="28"/>
        </w:rPr>
        <w:t>- «</w:t>
      </w:r>
      <w:r w:rsidR="00E31C6D" w:rsidRPr="00E31C6D">
        <w:rPr>
          <w:sz w:val="28"/>
          <w:szCs w:val="28"/>
        </w:rPr>
        <w:t xml:space="preserve">Физическая культура и массовый спорт </w:t>
      </w:r>
      <w:r w:rsidR="0056567F" w:rsidRPr="00E31C6D">
        <w:rPr>
          <w:sz w:val="28"/>
          <w:szCs w:val="28"/>
        </w:rPr>
        <w:t xml:space="preserve"> на 2020-2025 годы</w:t>
      </w:r>
      <w:r w:rsidRPr="00E31C6D">
        <w:rPr>
          <w:sz w:val="28"/>
          <w:szCs w:val="28"/>
        </w:rPr>
        <w:t>»;</w:t>
      </w:r>
    </w:p>
    <w:p w:rsidR="0038628E" w:rsidRPr="00637BF5" w:rsidRDefault="0038628E" w:rsidP="0038628E">
      <w:pPr>
        <w:jc w:val="both"/>
        <w:rPr>
          <w:color w:val="FF0000"/>
          <w:sz w:val="28"/>
          <w:szCs w:val="28"/>
        </w:rPr>
      </w:pPr>
      <w:r w:rsidRPr="00E31C6D">
        <w:rPr>
          <w:sz w:val="28"/>
          <w:szCs w:val="28"/>
        </w:rPr>
        <w:t>- «</w:t>
      </w:r>
      <w:r w:rsidR="002B0A8E" w:rsidRPr="00E31C6D">
        <w:rPr>
          <w:sz w:val="28"/>
          <w:szCs w:val="28"/>
        </w:rPr>
        <w:t xml:space="preserve">Обеспечение </w:t>
      </w:r>
      <w:r w:rsidR="00E31C6D" w:rsidRPr="00E31C6D">
        <w:rPr>
          <w:sz w:val="28"/>
          <w:szCs w:val="28"/>
        </w:rPr>
        <w:t xml:space="preserve"> реализации муниципальной  программы  «Развитие физич</w:t>
      </w:r>
      <w:r w:rsidR="00E31C6D" w:rsidRPr="00E31C6D">
        <w:rPr>
          <w:sz w:val="28"/>
          <w:szCs w:val="28"/>
        </w:rPr>
        <w:t>е</w:t>
      </w:r>
      <w:r w:rsidR="00E31C6D" w:rsidRPr="00E31C6D">
        <w:rPr>
          <w:sz w:val="28"/>
          <w:szCs w:val="28"/>
        </w:rPr>
        <w:t>ской культуры и спорта Череповецкого муниципального</w:t>
      </w:r>
      <w:r w:rsidR="00E31C6D" w:rsidRPr="00637BF5">
        <w:rPr>
          <w:sz w:val="28"/>
          <w:szCs w:val="28"/>
        </w:rPr>
        <w:t xml:space="preserve"> района на 2020-2025 </w:t>
      </w:r>
      <w:r w:rsidR="00E31C6D" w:rsidRPr="00E31C6D">
        <w:rPr>
          <w:sz w:val="28"/>
          <w:szCs w:val="28"/>
        </w:rPr>
        <w:t>годы»</w:t>
      </w:r>
      <w:r w:rsidRPr="00E31C6D">
        <w:rPr>
          <w:sz w:val="28"/>
          <w:szCs w:val="28"/>
        </w:rPr>
        <w:t>;</w:t>
      </w:r>
    </w:p>
    <w:p w:rsidR="0038628E" w:rsidRPr="00637BF5" w:rsidRDefault="0038628E" w:rsidP="0038628E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 xml:space="preserve">      4. Приложений к Программе.</w:t>
      </w:r>
    </w:p>
    <w:p w:rsidR="0038628E" w:rsidRPr="00637BF5" w:rsidRDefault="0038628E" w:rsidP="0038628E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 xml:space="preserve">      Проект муниципальной программы в целом разработан в соответствии с Методическими указаниями по разработке и реализации муниципальных пр</w:t>
      </w:r>
      <w:r w:rsidRPr="00637BF5">
        <w:rPr>
          <w:sz w:val="28"/>
          <w:szCs w:val="28"/>
        </w:rPr>
        <w:t>о</w:t>
      </w:r>
      <w:r w:rsidRPr="00637BF5">
        <w:rPr>
          <w:sz w:val="28"/>
          <w:szCs w:val="28"/>
        </w:rPr>
        <w:t>грамм, утвержденны</w:t>
      </w:r>
      <w:r w:rsidR="00BD2818" w:rsidRPr="00637BF5">
        <w:rPr>
          <w:sz w:val="28"/>
          <w:szCs w:val="28"/>
        </w:rPr>
        <w:t>ми</w:t>
      </w:r>
      <w:r w:rsidRPr="00637BF5">
        <w:rPr>
          <w:sz w:val="28"/>
          <w:szCs w:val="28"/>
        </w:rPr>
        <w:t xml:space="preserve"> постановлением администрации района от 09.08.2013 года № 2068 «Об утверждении Порядка разработки, реализации и оценки э</w:t>
      </w:r>
      <w:r w:rsidRPr="00637BF5">
        <w:rPr>
          <w:sz w:val="28"/>
          <w:szCs w:val="28"/>
        </w:rPr>
        <w:t>ф</w:t>
      </w:r>
      <w:r w:rsidRPr="00637BF5">
        <w:rPr>
          <w:sz w:val="28"/>
          <w:szCs w:val="28"/>
        </w:rPr>
        <w:t>фективности муниципальных программ района»</w:t>
      </w:r>
      <w:r w:rsidR="006324F9">
        <w:rPr>
          <w:sz w:val="28"/>
          <w:szCs w:val="28"/>
        </w:rPr>
        <w:t xml:space="preserve"> (далее – Порядок)</w:t>
      </w:r>
      <w:r w:rsidRPr="00637BF5">
        <w:rPr>
          <w:sz w:val="28"/>
          <w:szCs w:val="28"/>
        </w:rPr>
        <w:t xml:space="preserve">. </w:t>
      </w:r>
    </w:p>
    <w:p w:rsidR="0038628E" w:rsidRPr="00000E4C" w:rsidRDefault="0038628E" w:rsidP="0038628E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 xml:space="preserve">      Проектом Программы предполагает выделение бюджетных ассигнований из </w:t>
      </w:r>
      <w:r w:rsidRPr="00000E4C">
        <w:rPr>
          <w:sz w:val="28"/>
          <w:szCs w:val="28"/>
        </w:rPr>
        <w:t>бюджета района</w:t>
      </w:r>
      <w:r w:rsidR="00000E4C" w:rsidRPr="00000E4C">
        <w:rPr>
          <w:sz w:val="28"/>
          <w:szCs w:val="28"/>
        </w:rPr>
        <w:t>,</w:t>
      </w:r>
      <w:r w:rsidRPr="00000E4C">
        <w:rPr>
          <w:sz w:val="28"/>
          <w:szCs w:val="28"/>
        </w:rPr>
        <w:t xml:space="preserve">  областного бюджета</w:t>
      </w:r>
      <w:r w:rsidR="00000E4C" w:rsidRPr="00000E4C">
        <w:rPr>
          <w:sz w:val="28"/>
          <w:szCs w:val="28"/>
        </w:rPr>
        <w:t xml:space="preserve"> и бюджетов сельских поселений</w:t>
      </w:r>
      <w:r w:rsidRPr="00000E4C">
        <w:rPr>
          <w:sz w:val="28"/>
          <w:szCs w:val="28"/>
        </w:rPr>
        <w:t>. Пр</w:t>
      </w:r>
      <w:r w:rsidRPr="00000E4C">
        <w:rPr>
          <w:sz w:val="28"/>
          <w:szCs w:val="28"/>
        </w:rPr>
        <w:t>о</w:t>
      </w:r>
      <w:r w:rsidRPr="00000E4C">
        <w:rPr>
          <w:sz w:val="28"/>
          <w:szCs w:val="28"/>
        </w:rPr>
        <w:t>граммой</w:t>
      </w:r>
      <w:r w:rsidR="001A1313" w:rsidRPr="00000E4C">
        <w:rPr>
          <w:sz w:val="28"/>
          <w:szCs w:val="28"/>
        </w:rPr>
        <w:t xml:space="preserve"> </w:t>
      </w:r>
      <w:r w:rsidRPr="00000E4C">
        <w:rPr>
          <w:sz w:val="28"/>
          <w:szCs w:val="28"/>
        </w:rPr>
        <w:t xml:space="preserve"> предусмотрена возможность корректировки  объемов финансиров</w:t>
      </w:r>
      <w:r w:rsidRPr="00000E4C">
        <w:rPr>
          <w:sz w:val="28"/>
          <w:szCs w:val="28"/>
        </w:rPr>
        <w:t>а</w:t>
      </w:r>
      <w:r w:rsidRPr="00000E4C">
        <w:rPr>
          <w:sz w:val="28"/>
          <w:szCs w:val="28"/>
        </w:rPr>
        <w:t>ния.</w:t>
      </w:r>
    </w:p>
    <w:p w:rsidR="0038628E" w:rsidRPr="00000E4C" w:rsidRDefault="0038628E" w:rsidP="0038628E">
      <w:pPr>
        <w:jc w:val="both"/>
        <w:rPr>
          <w:sz w:val="28"/>
          <w:szCs w:val="28"/>
        </w:rPr>
      </w:pPr>
      <w:r w:rsidRPr="00000E4C">
        <w:rPr>
          <w:sz w:val="28"/>
          <w:szCs w:val="28"/>
        </w:rPr>
        <w:t xml:space="preserve">      Объем бюджетных ассигнований Программы предусмотрен в сумме </w:t>
      </w:r>
      <w:r w:rsidR="00E914BA" w:rsidRPr="00000E4C">
        <w:rPr>
          <w:sz w:val="28"/>
          <w:szCs w:val="28"/>
        </w:rPr>
        <w:t>1</w:t>
      </w:r>
      <w:r w:rsidR="00DB5F2B" w:rsidRPr="00000E4C">
        <w:rPr>
          <w:sz w:val="28"/>
          <w:szCs w:val="28"/>
        </w:rPr>
        <w:t xml:space="preserve">00 013,1 </w:t>
      </w:r>
      <w:r w:rsidRPr="00000E4C">
        <w:rPr>
          <w:sz w:val="28"/>
          <w:szCs w:val="28"/>
        </w:rPr>
        <w:t xml:space="preserve"> тыс. руб., в том числе по годам:</w:t>
      </w:r>
    </w:p>
    <w:p w:rsidR="0038628E" w:rsidRPr="00000E4C" w:rsidRDefault="0038628E" w:rsidP="0038628E">
      <w:pPr>
        <w:jc w:val="both"/>
        <w:rPr>
          <w:sz w:val="28"/>
          <w:szCs w:val="28"/>
        </w:rPr>
      </w:pPr>
      <w:r w:rsidRPr="00000E4C">
        <w:rPr>
          <w:sz w:val="28"/>
          <w:szCs w:val="28"/>
        </w:rPr>
        <w:t xml:space="preserve">2020 год – </w:t>
      </w:r>
      <w:r w:rsidR="00000E4C" w:rsidRPr="00000E4C">
        <w:rPr>
          <w:sz w:val="28"/>
          <w:szCs w:val="28"/>
        </w:rPr>
        <w:t>84 886,6</w:t>
      </w:r>
      <w:r w:rsidRPr="00000E4C">
        <w:rPr>
          <w:sz w:val="28"/>
          <w:szCs w:val="28"/>
        </w:rPr>
        <w:t xml:space="preserve"> тыс. руб.;</w:t>
      </w:r>
    </w:p>
    <w:p w:rsidR="0038628E" w:rsidRPr="00000E4C" w:rsidRDefault="0038628E" w:rsidP="0038628E">
      <w:pPr>
        <w:jc w:val="both"/>
        <w:rPr>
          <w:sz w:val="28"/>
          <w:szCs w:val="28"/>
        </w:rPr>
      </w:pPr>
      <w:r w:rsidRPr="00000E4C">
        <w:rPr>
          <w:sz w:val="28"/>
          <w:szCs w:val="28"/>
        </w:rPr>
        <w:t>2021 год –</w:t>
      </w:r>
      <w:r w:rsidR="00DB5F2B" w:rsidRPr="00000E4C">
        <w:rPr>
          <w:sz w:val="28"/>
          <w:szCs w:val="28"/>
        </w:rPr>
        <w:t xml:space="preserve"> </w:t>
      </w:r>
      <w:r w:rsidR="00000E4C" w:rsidRPr="00000E4C">
        <w:rPr>
          <w:sz w:val="28"/>
          <w:szCs w:val="28"/>
        </w:rPr>
        <w:t xml:space="preserve"> 3025,3</w:t>
      </w:r>
      <w:r w:rsidRPr="00000E4C">
        <w:rPr>
          <w:sz w:val="28"/>
          <w:szCs w:val="28"/>
        </w:rPr>
        <w:t xml:space="preserve"> тыс. руб.;</w:t>
      </w:r>
    </w:p>
    <w:p w:rsidR="0038628E" w:rsidRPr="00000E4C" w:rsidRDefault="0038628E" w:rsidP="0038628E">
      <w:pPr>
        <w:jc w:val="both"/>
        <w:rPr>
          <w:sz w:val="28"/>
          <w:szCs w:val="28"/>
        </w:rPr>
      </w:pPr>
      <w:r w:rsidRPr="00000E4C">
        <w:rPr>
          <w:sz w:val="28"/>
          <w:szCs w:val="28"/>
        </w:rPr>
        <w:t xml:space="preserve">2022 год –  </w:t>
      </w:r>
      <w:r w:rsidR="00000E4C" w:rsidRPr="00000E4C">
        <w:rPr>
          <w:sz w:val="28"/>
          <w:szCs w:val="28"/>
        </w:rPr>
        <w:t xml:space="preserve">3025,3 </w:t>
      </w:r>
      <w:r w:rsidRPr="00000E4C">
        <w:rPr>
          <w:sz w:val="28"/>
          <w:szCs w:val="28"/>
        </w:rPr>
        <w:t>тыс. руб.;</w:t>
      </w:r>
    </w:p>
    <w:p w:rsidR="0038628E" w:rsidRPr="00000E4C" w:rsidRDefault="0038628E" w:rsidP="0038628E">
      <w:pPr>
        <w:jc w:val="both"/>
        <w:rPr>
          <w:sz w:val="28"/>
          <w:szCs w:val="28"/>
        </w:rPr>
      </w:pPr>
      <w:r w:rsidRPr="00000E4C">
        <w:rPr>
          <w:sz w:val="28"/>
          <w:szCs w:val="28"/>
        </w:rPr>
        <w:t xml:space="preserve">2023 год –  </w:t>
      </w:r>
      <w:r w:rsidR="00000E4C" w:rsidRPr="00000E4C">
        <w:rPr>
          <w:sz w:val="28"/>
          <w:szCs w:val="28"/>
        </w:rPr>
        <w:t xml:space="preserve">3025,3 </w:t>
      </w:r>
      <w:r w:rsidRPr="00000E4C">
        <w:rPr>
          <w:sz w:val="28"/>
          <w:szCs w:val="28"/>
        </w:rPr>
        <w:t>тыс. руб.;</w:t>
      </w:r>
    </w:p>
    <w:p w:rsidR="0038628E" w:rsidRPr="00000E4C" w:rsidRDefault="0038628E" w:rsidP="0038628E">
      <w:pPr>
        <w:jc w:val="both"/>
        <w:rPr>
          <w:sz w:val="28"/>
          <w:szCs w:val="28"/>
        </w:rPr>
      </w:pPr>
      <w:r w:rsidRPr="00000E4C">
        <w:rPr>
          <w:sz w:val="28"/>
          <w:szCs w:val="28"/>
        </w:rPr>
        <w:t xml:space="preserve">2024 год –  </w:t>
      </w:r>
      <w:r w:rsidR="00000E4C" w:rsidRPr="00000E4C">
        <w:rPr>
          <w:sz w:val="28"/>
          <w:szCs w:val="28"/>
        </w:rPr>
        <w:t xml:space="preserve">3025,3 </w:t>
      </w:r>
      <w:r w:rsidRPr="00000E4C">
        <w:rPr>
          <w:sz w:val="28"/>
          <w:szCs w:val="28"/>
        </w:rPr>
        <w:t>тыс. руб.;</w:t>
      </w:r>
    </w:p>
    <w:p w:rsidR="0038628E" w:rsidRPr="00000E4C" w:rsidRDefault="0038628E" w:rsidP="0038628E">
      <w:pPr>
        <w:jc w:val="both"/>
        <w:rPr>
          <w:sz w:val="28"/>
          <w:szCs w:val="28"/>
        </w:rPr>
      </w:pPr>
      <w:r w:rsidRPr="00000E4C">
        <w:rPr>
          <w:sz w:val="28"/>
          <w:szCs w:val="28"/>
        </w:rPr>
        <w:t xml:space="preserve">2025 год –  </w:t>
      </w:r>
      <w:r w:rsidR="00000E4C" w:rsidRPr="00000E4C">
        <w:rPr>
          <w:sz w:val="28"/>
          <w:szCs w:val="28"/>
        </w:rPr>
        <w:t xml:space="preserve">3025,3 </w:t>
      </w:r>
      <w:r w:rsidRPr="00000E4C">
        <w:rPr>
          <w:sz w:val="28"/>
          <w:szCs w:val="28"/>
        </w:rPr>
        <w:t>тыс. руб.</w:t>
      </w:r>
    </w:p>
    <w:p w:rsidR="00DB5F2B" w:rsidRPr="00DB5F2B" w:rsidRDefault="00DB5F2B" w:rsidP="0019710B">
      <w:pPr>
        <w:ind w:firstLine="697"/>
        <w:jc w:val="both"/>
        <w:rPr>
          <w:sz w:val="28"/>
          <w:szCs w:val="28"/>
        </w:rPr>
      </w:pPr>
      <w:r w:rsidRPr="00000E4C">
        <w:rPr>
          <w:sz w:val="28"/>
          <w:szCs w:val="28"/>
        </w:rPr>
        <w:t>Основной целью программы</w:t>
      </w:r>
      <w:r w:rsidRPr="00DB5F2B">
        <w:rPr>
          <w:sz w:val="28"/>
          <w:szCs w:val="28"/>
        </w:rPr>
        <w:t xml:space="preserve"> является сохранение и укрепление здоровья населения Череповецкого муниципального района путем популяризации масс</w:t>
      </w:r>
      <w:r w:rsidRPr="00DB5F2B">
        <w:rPr>
          <w:sz w:val="28"/>
          <w:szCs w:val="28"/>
        </w:rPr>
        <w:t>о</w:t>
      </w:r>
      <w:r w:rsidRPr="00DB5F2B">
        <w:rPr>
          <w:sz w:val="28"/>
          <w:szCs w:val="28"/>
        </w:rPr>
        <w:t>вого спорта, приобщение населения к регулярным занятиям физической кул</w:t>
      </w:r>
      <w:r w:rsidRPr="00DB5F2B">
        <w:rPr>
          <w:sz w:val="28"/>
          <w:szCs w:val="28"/>
        </w:rPr>
        <w:t>ь</w:t>
      </w:r>
      <w:r w:rsidRPr="00DB5F2B">
        <w:rPr>
          <w:sz w:val="28"/>
          <w:szCs w:val="28"/>
        </w:rPr>
        <w:t>турой и спортом.</w:t>
      </w:r>
    </w:p>
    <w:p w:rsidR="00252017" w:rsidRDefault="00252017" w:rsidP="002520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1C4B">
        <w:rPr>
          <w:sz w:val="28"/>
          <w:szCs w:val="28"/>
        </w:rPr>
        <w:t xml:space="preserve">          Для достижения указанной цели  ответственным исполнителем Програ</w:t>
      </w:r>
      <w:r w:rsidRPr="00E11C4B">
        <w:rPr>
          <w:sz w:val="28"/>
          <w:szCs w:val="28"/>
        </w:rPr>
        <w:t>м</w:t>
      </w:r>
      <w:r w:rsidRPr="00E11C4B">
        <w:rPr>
          <w:sz w:val="28"/>
          <w:szCs w:val="28"/>
        </w:rPr>
        <w:t xml:space="preserve">мы предусмотрено решение   </w:t>
      </w:r>
      <w:r>
        <w:rPr>
          <w:sz w:val="28"/>
          <w:szCs w:val="28"/>
        </w:rPr>
        <w:t xml:space="preserve">пяти </w:t>
      </w:r>
      <w:r w:rsidRPr="00E11C4B">
        <w:rPr>
          <w:sz w:val="28"/>
          <w:szCs w:val="28"/>
        </w:rPr>
        <w:t>основных задач:</w:t>
      </w:r>
    </w:p>
    <w:p w:rsidR="00252017" w:rsidRDefault="00252017" w:rsidP="002520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252017">
        <w:rPr>
          <w:sz w:val="28"/>
          <w:szCs w:val="28"/>
        </w:rPr>
        <w:t>Увеличение численнос</w:t>
      </w:r>
      <w:r>
        <w:rPr>
          <w:sz w:val="28"/>
          <w:szCs w:val="28"/>
        </w:rPr>
        <w:t>ти населения, систематически занимающегося 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зичкой культурой и спортом. Популяризация здорового образа жизни,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спорта.</w:t>
      </w:r>
    </w:p>
    <w:p w:rsidR="007A2A9B" w:rsidRDefault="00252017" w:rsidP="002520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Увеличение единовременной пропускной способности спортивных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с учетом объектов городской и рекреационной инфраструктуры, присп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собленных для занятий физической культурой и спортом</w:t>
      </w:r>
      <w:r w:rsidR="007A2A9B">
        <w:rPr>
          <w:sz w:val="28"/>
          <w:szCs w:val="28"/>
        </w:rPr>
        <w:t>.</w:t>
      </w:r>
    </w:p>
    <w:p w:rsidR="007A2A9B" w:rsidRDefault="007A2A9B" w:rsidP="002520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Увеличение доли лиц, выполнивших нормативы Всероссийского </w:t>
      </w:r>
      <w:proofErr w:type="spellStart"/>
      <w:r>
        <w:rPr>
          <w:sz w:val="28"/>
          <w:szCs w:val="28"/>
        </w:rPr>
        <w:t>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</w:t>
      </w:r>
      <w:proofErr w:type="spellEnd"/>
      <w:r>
        <w:rPr>
          <w:sz w:val="28"/>
          <w:szCs w:val="28"/>
        </w:rPr>
        <w:t xml:space="preserve"> - спортивного комплекса «Готов к труду и обороне» (ГТО), в общей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 населения, принявшего участие в сдаче нормативов ГТО.</w:t>
      </w:r>
    </w:p>
    <w:p w:rsidR="007A2A9B" w:rsidRDefault="007A2A9B" w:rsidP="002520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Увеличение доли лиц с ограниченными возможностями здоровья и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дов, систематически занимающихся физической культурой и спортом, в общей численности данной категории населения.</w:t>
      </w:r>
    </w:p>
    <w:p w:rsidR="00D316D6" w:rsidRDefault="007A2A9B" w:rsidP="002520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Создание условий для качественной подготовки  и успешного выступления спортсменов и сборных команд района в соревнованиях различного уровня.    </w:t>
      </w:r>
    </w:p>
    <w:p w:rsidR="0066775D" w:rsidRPr="00252017" w:rsidRDefault="00D316D6" w:rsidP="002520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вышеуказанные задачи являются конечным результатом Программы</w:t>
      </w:r>
      <w:r w:rsidR="005E3F4C">
        <w:rPr>
          <w:sz w:val="28"/>
          <w:szCs w:val="28"/>
        </w:rPr>
        <w:t>, а не задачами, которые определены Стратегией.</w:t>
      </w:r>
    </w:p>
    <w:p w:rsidR="005E3F4C" w:rsidRDefault="00D316D6" w:rsidP="005E3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 не  включены задачи, предусмотренные Стратегией и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мероприятий, а именно:</w:t>
      </w:r>
    </w:p>
    <w:p w:rsidR="005E3F4C" w:rsidRDefault="005E3F4C" w:rsidP="005E3F4C">
      <w:pPr>
        <w:ind w:firstLine="708"/>
        <w:jc w:val="both"/>
        <w:rPr>
          <w:sz w:val="28"/>
          <w:szCs w:val="28"/>
        </w:rPr>
      </w:pPr>
      <w:r w:rsidRPr="00125B84">
        <w:rPr>
          <w:sz w:val="28"/>
          <w:szCs w:val="28"/>
        </w:rPr>
        <w:t>1. Пропаганда и повышение мотивации занятий физической культурой и спортом у всех возрастных групп населения.</w:t>
      </w:r>
      <w:r w:rsidRPr="00D549D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5E3F4C" w:rsidRPr="00D549DB" w:rsidRDefault="005E3F4C" w:rsidP="005E3F4C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49DB">
        <w:rPr>
          <w:rFonts w:ascii="Times New Roman" w:hAnsi="Times New Roman"/>
          <w:sz w:val="28"/>
          <w:szCs w:val="28"/>
        </w:rPr>
        <w:t>2. Совершенствование работы по организации занятий по физическому воспитанию детей и подростков в образовательных организациях посредством создания условий для проведения комплексных мероприятий по физкультурно-спортивной подготовке учащихся.</w:t>
      </w:r>
    </w:p>
    <w:p w:rsidR="005E3F4C" w:rsidRPr="00D549DB" w:rsidRDefault="005E3F4C" w:rsidP="005E3F4C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49DB">
        <w:rPr>
          <w:rFonts w:ascii="Times New Roman" w:hAnsi="Times New Roman"/>
          <w:sz w:val="28"/>
          <w:szCs w:val="28"/>
        </w:rPr>
        <w:t>3. Строительство современного физкультурно-спортивного комплекса.</w:t>
      </w:r>
    </w:p>
    <w:p w:rsidR="005E3F4C" w:rsidRDefault="005E3F4C" w:rsidP="005E3F4C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49DB">
        <w:rPr>
          <w:rFonts w:ascii="Times New Roman" w:hAnsi="Times New Roman"/>
          <w:sz w:val="28"/>
          <w:szCs w:val="28"/>
        </w:rPr>
        <w:t>4. Развитие</w:t>
      </w:r>
      <w:r>
        <w:rPr>
          <w:rFonts w:ascii="Times New Roman" w:hAnsi="Times New Roman"/>
          <w:sz w:val="28"/>
          <w:szCs w:val="28"/>
        </w:rPr>
        <w:t xml:space="preserve"> детско-юношеского спорта. </w:t>
      </w:r>
    </w:p>
    <w:p w:rsidR="005E3F4C" w:rsidRDefault="005E3F4C" w:rsidP="005E3F4C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49DB">
        <w:rPr>
          <w:rFonts w:ascii="Times New Roman" w:hAnsi="Times New Roman"/>
          <w:sz w:val="28"/>
          <w:szCs w:val="28"/>
        </w:rPr>
        <w:t>5.Обеспечение организаций физкультурно-спортивной направленности квалифицированными тренерами, осуществляющими физкультурно-оздоровительную и спортивную работу с различными категориями и группами населения.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F4C" w:rsidRDefault="005E3F4C" w:rsidP="005E3F4C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49DB">
        <w:rPr>
          <w:rFonts w:ascii="Times New Roman" w:hAnsi="Times New Roman"/>
          <w:sz w:val="28"/>
          <w:szCs w:val="28"/>
        </w:rPr>
        <w:t>6. Развитие инфраструктуры физической культуры и спорта с целью п</w:t>
      </w:r>
      <w:r w:rsidRPr="00D549DB">
        <w:rPr>
          <w:rFonts w:ascii="Times New Roman" w:hAnsi="Times New Roman"/>
          <w:sz w:val="28"/>
          <w:szCs w:val="28"/>
        </w:rPr>
        <w:t>о</w:t>
      </w:r>
      <w:r w:rsidRPr="00D549DB">
        <w:rPr>
          <w:rFonts w:ascii="Times New Roman" w:hAnsi="Times New Roman"/>
          <w:sz w:val="28"/>
          <w:szCs w:val="28"/>
        </w:rPr>
        <w:t>вышения доступности и обеспеченности всех категорий населения спортивн</w:t>
      </w:r>
      <w:r w:rsidRPr="00D549DB">
        <w:rPr>
          <w:rFonts w:ascii="Times New Roman" w:hAnsi="Times New Roman"/>
          <w:sz w:val="28"/>
          <w:szCs w:val="28"/>
        </w:rPr>
        <w:t>ы</w:t>
      </w:r>
      <w:r w:rsidRPr="00D549DB">
        <w:rPr>
          <w:rFonts w:ascii="Times New Roman" w:hAnsi="Times New Roman"/>
          <w:sz w:val="28"/>
          <w:szCs w:val="28"/>
        </w:rPr>
        <w:t>ми сооружениями.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F4C" w:rsidRDefault="005E3F4C" w:rsidP="005E3F4C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549DB">
        <w:rPr>
          <w:rFonts w:ascii="Times New Roman" w:hAnsi="Times New Roman"/>
          <w:sz w:val="28"/>
          <w:szCs w:val="28"/>
        </w:rPr>
        <w:t>. Пропаганда и обеспечение реализации Всероссийского физкультурно-спортивного комплекса «Готов к труду и обороне» (ГТО).</w:t>
      </w:r>
    </w:p>
    <w:p w:rsidR="005E3F4C" w:rsidRPr="00535BB0" w:rsidRDefault="005E3F4C" w:rsidP="005E3F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40147">
        <w:rPr>
          <w:rFonts w:ascii="Times New Roman" w:hAnsi="Times New Roman"/>
          <w:sz w:val="28"/>
          <w:szCs w:val="28"/>
        </w:rPr>
        <w:t xml:space="preserve">. Предоставление возможности для занятия физической культурой и спортом лицам с ограниченными возможностями здоровья и </w:t>
      </w:r>
      <w:r w:rsidRPr="00535BB0">
        <w:rPr>
          <w:rFonts w:ascii="Times New Roman" w:hAnsi="Times New Roman"/>
          <w:sz w:val="28"/>
          <w:szCs w:val="28"/>
        </w:rPr>
        <w:t>инвалидам.</w:t>
      </w:r>
    </w:p>
    <w:p w:rsidR="005E3F4C" w:rsidRDefault="005E3F4C" w:rsidP="005E3F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5BB0">
        <w:rPr>
          <w:rFonts w:ascii="Times New Roman" w:hAnsi="Times New Roman"/>
          <w:sz w:val="28"/>
          <w:szCs w:val="28"/>
        </w:rPr>
        <w:t>9. Развитие детско-юношеского спорта в целях создания условий для по</w:t>
      </w:r>
      <w:r w:rsidRPr="00535BB0">
        <w:rPr>
          <w:rFonts w:ascii="Times New Roman" w:hAnsi="Times New Roman"/>
          <w:sz w:val="28"/>
          <w:szCs w:val="28"/>
        </w:rPr>
        <w:t>д</w:t>
      </w:r>
      <w:r w:rsidRPr="00535BB0">
        <w:rPr>
          <w:rFonts w:ascii="Times New Roman" w:hAnsi="Times New Roman"/>
          <w:sz w:val="28"/>
          <w:szCs w:val="28"/>
        </w:rPr>
        <w:t>готовки спортивных сборных команд муниципальных образований и участие в обеспечении подготовки спортивного резерва для спортивных сборных команд Вологодской области.</w:t>
      </w:r>
    </w:p>
    <w:p w:rsidR="00D316D6" w:rsidRDefault="005E3F4C" w:rsidP="006324F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девять задач, предусмотренных Стратегией, должны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ражаться в Программе. </w:t>
      </w:r>
    </w:p>
    <w:p w:rsidR="0038628E" w:rsidRPr="00574653" w:rsidRDefault="0038628E" w:rsidP="0038628E">
      <w:pPr>
        <w:ind w:firstLine="708"/>
        <w:jc w:val="both"/>
        <w:rPr>
          <w:sz w:val="28"/>
          <w:szCs w:val="28"/>
        </w:rPr>
      </w:pPr>
      <w:r w:rsidRPr="00574653">
        <w:rPr>
          <w:sz w:val="28"/>
          <w:szCs w:val="28"/>
        </w:rPr>
        <w:t xml:space="preserve"> Для решения основных задач в рамках подпрограммы №1 предполагае</w:t>
      </w:r>
      <w:r w:rsidRPr="00574653">
        <w:rPr>
          <w:sz w:val="28"/>
          <w:szCs w:val="28"/>
        </w:rPr>
        <w:t>т</w:t>
      </w:r>
      <w:r w:rsidRPr="00574653">
        <w:rPr>
          <w:sz w:val="28"/>
          <w:szCs w:val="28"/>
        </w:rPr>
        <w:t xml:space="preserve">ся реализация </w:t>
      </w:r>
      <w:r w:rsidR="00361228">
        <w:rPr>
          <w:sz w:val="28"/>
          <w:szCs w:val="28"/>
        </w:rPr>
        <w:t>основных</w:t>
      </w:r>
      <w:r w:rsidRPr="00574653">
        <w:rPr>
          <w:sz w:val="28"/>
          <w:szCs w:val="28"/>
        </w:rPr>
        <w:t xml:space="preserve"> мероприяти</w:t>
      </w:r>
      <w:r w:rsidR="00361228">
        <w:rPr>
          <w:sz w:val="28"/>
          <w:szCs w:val="28"/>
        </w:rPr>
        <w:t>й</w:t>
      </w:r>
      <w:r w:rsidRPr="00574653">
        <w:rPr>
          <w:sz w:val="28"/>
          <w:szCs w:val="28"/>
        </w:rPr>
        <w:t>:</w:t>
      </w:r>
    </w:p>
    <w:p w:rsidR="0038628E" w:rsidRPr="002D4DA9" w:rsidRDefault="002D4DA9" w:rsidP="009C0AF2">
      <w:pPr>
        <w:ind w:firstLine="708"/>
        <w:jc w:val="both"/>
        <w:rPr>
          <w:sz w:val="28"/>
          <w:szCs w:val="28"/>
        </w:rPr>
      </w:pPr>
      <w:r w:rsidRPr="002D4DA9">
        <w:rPr>
          <w:sz w:val="28"/>
          <w:szCs w:val="28"/>
        </w:rPr>
        <w:t>1.Развитие массового спорта.</w:t>
      </w:r>
    </w:p>
    <w:p w:rsidR="002D4DA9" w:rsidRPr="002D4DA9" w:rsidRDefault="002D4DA9" w:rsidP="009C0AF2">
      <w:pPr>
        <w:ind w:firstLine="708"/>
        <w:jc w:val="both"/>
        <w:rPr>
          <w:sz w:val="28"/>
          <w:szCs w:val="28"/>
        </w:rPr>
      </w:pPr>
      <w:r w:rsidRPr="002D4DA9">
        <w:rPr>
          <w:sz w:val="28"/>
          <w:szCs w:val="28"/>
        </w:rPr>
        <w:t xml:space="preserve">2.Модернизация материальной базы, обновление материально </w:t>
      </w:r>
      <w:proofErr w:type="gramStart"/>
      <w:r w:rsidRPr="002D4DA9">
        <w:rPr>
          <w:sz w:val="28"/>
          <w:szCs w:val="28"/>
        </w:rPr>
        <w:t>–т</w:t>
      </w:r>
      <w:proofErr w:type="gramEnd"/>
      <w:r w:rsidRPr="002D4DA9">
        <w:rPr>
          <w:sz w:val="28"/>
          <w:szCs w:val="28"/>
        </w:rPr>
        <w:t xml:space="preserve">ехнической базы </w:t>
      </w:r>
      <w:proofErr w:type="spellStart"/>
      <w:r w:rsidRPr="002D4DA9">
        <w:rPr>
          <w:sz w:val="28"/>
          <w:szCs w:val="28"/>
        </w:rPr>
        <w:t>физкультурно</w:t>
      </w:r>
      <w:proofErr w:type="spellEnd"/>
      <w:r w:rsidRPr="002D4DA9">
        <w:rPr>
          <w:sz w:val="28"/>
          <w:szCs w:val="28"/>
        </w:rPr>
        <w:t xml:space="preserve"> – спортивных сооружений</w:t>
      </w:r>
      <w:r w:rsidR="00452741">
        <w:rPr>
          <w:sz w:val="28"/>
          <w:szCs w:val="28"/>
        </w:rPr>
        <w:t>.</w:t>
      </w:r>
      <w:r w:rsidRPr="002D4DA9">
        <w:rPr>
          <w:sz w:val="28"/>
          <w:szCs w:val="28"/>
        </w:rPr>
        <w:t xml:space="preserve">  </w:t>
      </w:r>
    </w:p>
    <w:p w:rsidR="0038628E" w:rsidRPr="00574653" w:rsidRDefault="0038628E" w:rsidP="0038628E">
      <w:pPr>
        <w:ind w:firstLine="708"/>
        <w:jc w:val="both"/>
        <w:rPr>
          <w:sz w:val="28"/>
          <w:szCs w:val="28"/>
        </w:rPr>
      </w:pPr>
      <w:r w:rsidRPr="00574653">
        <w:rPr>
          <w:sz w:val="28"/>
          <w:szCs w:val="28"/>
        </w:rPr>
        <w:lastRenderedPageBreak/>
        <w:t xml:space="preserve">   Для</w:t>
      </w:r>
      <w:r w:rsidR="00176BA9" w:rsidRPr="00574653">
        <w:rPr>
          <w:sz w:val="28"/>
          <w:szCs w:val="28"/>
        </w:rPr>
        <w:t xml:space="preserve"> достижения цел</w:t>
      </w:r>
      <w:r w:rsidR="009C0AF2" w:rsidRPr="00574653">
        <w:rPr>
          <w:sz w:val="28"/>
          <w:szCs w:val="28"/>
        </w:rPr>
        <w:t>и</w:t>
      </w:r>
      <w:r w:rsidR="00176BA9" w:rsidRPr="00574653">
        <w:rPr>
          <w:sz w:val="28"/>
          <w:szCs w:val="28"/>
        </w:rPr>
        <w:t xml:space="preserve"> и </w:t>
      </w:r>
      <w:r w:rsidRPr="00574653">
        <w:rPr>
          <w:sz w:val="28"/>
          <w:szCs w:val="28"/>
        </w:rPr>
        <w:t xml:space="preserve"> решения  задач подпрограммы №2 предполаг</w:t>
      </w:r>
      <w:r w:rsidRPr="00574653">
        <w:rPr>
          <w:sz w:val="28"/>
          <w:szCs w:val="28"/>
        </w:rPr>
        <w:t>а</w:t>
      </w:r>
      <w:r w:rsidRPr="00574653">
        <w:rPr>
          <w:sz w:val="28"/>
          <w:szCs w:val="28"/>
        </w:rPr>
        <w:t>ется реализация</w:t>
      </w:r>
      <w:r w:rsidR="002D4DA9">
        <w:rPr>
          <w:sz w:val="28"/>
          <w:szCs w:val="28"/>
        </w:rPr>
        <w:t xml:space="preserve"> основных</w:t>
      </w:r>
      <w:r w:rsidRPr="00574653">
        <w:rPr>
          <w:sz w:val="28"/>
          <w:szCs w:val="28"/>
        </w:rPr>
        <w:t xml:space="preserve"> мероприяти</w:t>
      </w:r>
      <w:r w:rsidR="002D4DA9">
        <w:rPr>
          <w:sz w:val="28"/>
          <w:szCs w:val="28"/>
        </w:rPr>
        <w:t>й</w:t>
      </w:r>
      <w:r w:rsidRPr="00574653">
        <w:rPr>
          <w:sz w:val="28"/>
          <w:szCs w:val="28"/>
        </w:rPr>
        <w:t>:</w:t>
      </w:r>
    </w:p>
    <w:p w:rsidR="0038628E" w:rsidRPr="0046729A" w:rsidRDefault="002D4DA9" w:rsidP="0038628E">
      <w:pPr>
        <w:ind w:firstLine="708"/>
        <w:jc w:val="both"/>
        <w:rPr>
          <w:sz w:val="28"/>
          <w:szCs w:val="28"/>
        </w:rPr>
      </w:pPr>
      <w:r w:rsidRPr="0046729A">
        <w:rPr>
          <w:sz w:val="28"/>
          <w:szCs w:val="28"/>
        </w:rPr>
        <w:t>1.Управление отраслью физической культуры и спорта.</w:t>
      </w:r>
    </w:p>
    <w:p w:rsidR="002D4DA9" w:rsidRDefault="002D4DA9" w:rsidP="0038628E">
      <w:pPr>
        <w:ind w:firstLine="708"/>
        <w:jc w:val="both"/>
        <w:rPr>
          <w:sz w:val="28"/>
          <w:szCs w:val="28"/>
        </w:rPr>
      </w:pPr>
      <w:r w:rsidRPr="0046729A">
        <w:rPr>
          <w:sz w:val="28"/>
          <w:szCs w:val="28"/>
        </w:rPr>
        <w:t>2.Укрепление материально-технической базы  МУ «Комитет по физич</w:t>
      </w:r>
      <w:r w:rsidRPr="0046729A">
        <w:rPr>
          <w:sz w:val="28"/>
          <w:szCs w:val="28"/>
        </w:rPr>
        <w:t>е</w:t>
      </w:r>
      <w:r w:rsidRPr="0046729A">
        <w:rPr>
          <w:sz w:val="28"/>
          <w:szCs w:val="28"/>
        </w:rPr>
        <w:t xml:space="preserve">ской культуре </w:t>
      </w:r>
      <w:r w:rsidR="005E3F4C" w:rsidRPr="0046729A">
        <w:rPr>
          <w:sz w:val="28"/>
          <w:szCs w:val="28"/>
        </w:rPr>
        <w:t>и</w:t>
      </w:r>
      <w:r w:rsidRPr="0046729A">
        <w:rPr>
          <w:sz w:val="28"/>
          <w:szCs w:val="28"/>
        </w:rPr>
        <w:t xml:space="preserve"> спорту».  </w:t>
      </w:r>
    </w:p>
    <w:p w:rsidR="0046729A" w:rsidRPr="0046729A" w:rsidRDefault="0046729A" w:rsidP="00386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мероприятия, указанные в текстовой части подпрограмм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ответствуют мероприятиям, отраженным в Плане реализации Программы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ложение 7), приложении 3 к подпрограмме 1.    </w:t>
      </w:r>
    </w:p>
    <w:p w:rsidR="00C17ADF" w:rsidRDefault="0038628E" w:rsidP="00BD2818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7BF5">
        <w:rPr>
          <w:color w:val="FF0000"/>
          <w:sz w:val="28"/>
          <w:szCs w:val="28"/>
        </w:rPr>
        <w:t xml:space="preserve">    </w:t>
      </w:r>
      <w:r w:rsidRPr="00000E4C">
        <w:rPr>
          <w:sz w:val="28"/>
          <w:szCs w:val="28"/>
        </w:rPr>
        <w:t xml:space="preserve"> Срок реализации Программы – 2020 - 2025 годы.</w:t>
      </w:r>
    </w:p>
    <w:p w:rsidR="00361228" w:rsidRPr="007A1EDA" w:rsidRDefault="00C17ADF" w:rsidP="00361228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B272AA" w:rsidRPr="00637BF5">
        <w:rPr>
          <w:color w:val="FF0000"/>
          <w:sz w:val="28"/>
          <w:szCs w:val="28"/>
        </w:rPr>
        <w:t xml:space="preserve">     </w:t>
      </w:r>
      <w:r w:rsidR="00344AEA" w:rsidRPr="00C17ADF">
        <w:rPr>
          <w:sz w:val="28"/>
          <w:szCs w:val="28"/>
        </w:rPr>
        <w:t xml:space="preserve">В паспорте Программы определены </w:t>
      </w:r>
      <w:r w:rsidR="00361228" w:rsidRPr="00C17ADF">
        <w:rPr>
          <w:sz w:val="28"/>
          <w:szCs w:val="28"/>
        </w:rPr>
        <w:t>5</w:t>
      </w:r>
      <w:r w:rsidR="00344AEA" w:rsidRPr="00C17ADF">
        <w:rPr>
          <w:sz w:val="28"/>
          <w:szCs w:val="28"/>
        </w:rPr>
        <w:t xml:space="preserve"> целевых показателя (индикатор</w:t>
      </w:r>
      <w:r w:rsidR="006324F9">
        <w:rPr>
          <w:sz w:val="28"/>
          <w:szCs w:val="28"/>
        </w:rPr>
        <w:t>а</w:t>
      </w:r>
      <w:r w:rsidR="00344AEA" w:rsidRPr="00C17ADF">
        <w:rPr>
          <w:sz w:val="28"/>
          <w:szCs w:val="28"/>
        </w:rPr>
        <w:t>), на основании  которых будет  производиться оценка эффективности реализации Программы.</w:t>
      </w:r>
      <w:r w:rsidR="004A5B8F">
        <w:rPr>
          <w:sz w:val="28"/>
          <w:szCs w:val="28"/>
        </w:rPr>
        <w:t xml:space="preserve"> В нарушении пункта 10 Порядка и пункта </w:t>
      </w:r>
      <w:r w:rsidR="00FC6EE5">
        <w:rPr>
          <w:sz w:val="28"/>
          <w:szCs w:val="28"/>
        </w:rPr>
        <w:t>2</w:t>
      </w:r>
      <w:r w:rsidR="00726C9D">
        <w:rPr>
          <w:sz w:val="28"/>
          <w:szCs w:val="28"/>
        </w:rPr>
        <w:t>3</w:t>
      </w:r>
      <w:r w:rsidR="00FC6EE5">
        <w:rPr>
          <w:sz w:val="28"/>
          <w:szCs w:val="28"/>
        </w:rPr>
        <w:t xml:space="preserve"> Методических рек</w:t>
      </w:r>
      <w:r w:rsidR="00FC6EE5">
        <w:rPr>
          <w:sz w:val="28"/>
          <w:szCs w:val="28"/>
        </w:rPr>
        <w:t>о</w:t>
      </w:r>
      <w:r w:rsidR="00FC6EE5">
        <w:rPr>
          <w:sz w:val="28"/>
          <w:szCs w:val="28"/>
        </w:rPr>
        <w:t>мендаций ч</w:t>
      </w:r>
      <w:r w:rsidR="004A5B8F">
        <w:rPr>
          <w:sz w:val="28"/>
          <w:szCs w:val="28"/>
        </w:rPr>
        <w:t xml:space="preserve">етыре показателя из пяти </w:t>
      </w:r>
      <w:r w:rsidR="004A5B8F" w:rsidRPr="00FC6EE5">
        <w:rPr>
          <w:sz w:val="28"/>
          <w:szCs w:val="28"/>
        </w:rPr>
        <w:t xml:space="preserve">не являются </w:t>
      </w:r>
      <w:r w:rsidR="00344AEA" w:rsidRPr="00FC6EE5">
        <w:rPr>
          <w:sz w:val="28"/>
          <w:szCs w:val="28"/>
        </w:rPr>
        <w:t xml:space="preserve"> количественн</w:t>
      </w:r>
      <w:r w:rsidR="004A5B8F" w:rsidRPr="00FC6EE5">
        <w:rPr>
          <w:sz w:val="28"/>
          <w:szCs w:val="28"/>
        </w:rPr>
        <w:t>ой</w:t>
      </w:r>
      <w:r w:rsidR="00344AEA" w:rsidRPr="00FC6EE5">
        <w:rPr>
          <w:sz w:val="28"/>
          <w:szCs w:val="28"/>
        </w:rPr>
        <w:t xml:space="preserve"> характер</w:t>
      </w:r>
      <w:r w:rsidR="00344AEA" w:rsidRPr="00FC6EE5">
        <w:rPr>
          <w:sz w:val="28"/>
          <w:szCs w:val="28"/>
        </w:rPr>
        <w:t>и</w:t>
      </w:r>
      <w:r w:rsidR="00344AEA" w:rsidRPr="00FC6EE5">
        <w:rPr>
          <w:sz w:val="28"/>
          <w:szCs w:val="28"/>
        </w:rPr>
        <w:t>стик</w:t>
      </w:r>
      <w:r w:rsidR="004A5B8F" w:rsidRPr="00FC6EE5">
        <w:rPr>
          <w:sz w:val="28"/>
          <w:szCs w:val="28"/>
        </w:rPr>
        <w:t>ой</w:t>
      </w:r>
      <w:r w:rsidR="00344AEA" w:rsidRPr="00FC6EE5">
        <w:rPr>
          <w:sz w:val="28"/>
          <w:szCs w:val="28"/>
        </w:rPr>
        <w:t xml:space="preserve">, </w:t>
      </w:r>
      <w:r w:rsidR="004A5B8F" w:rsidRPr="00FC6EE5">
        <w:rPr>
          <w:sz w:val="28"/>
          <w:szCs w:val="28"/>
        </w:rPr>
        <w:t xml:space="preserve">не </w:t>
      </w:r>
      <w:r w:rsidR="00344AEA" w:rsidRPr="00FC6EE5">
        <w:rPr>
          <w:sz w:val="28"/>
          <w:szCs w:val="28"/>
        </w:rPr>
        <w:t>отвечают требованиям измеримости</w:t>
      </w:r>
      <w:r w:rsidR="00726C9D">
        <w:rPr>
          <w:sz w:val="28"/>
          <w:szCs w:val="28"/>
        </w:rPr>
        <w:t>,</w:t>
      </w:r>
      <w:r w:rsidR="00344AEA" w:rsidRPr="00FC6EE5">
        <w:rPr>
          <w:sz w:val="28"/>
          <w:szCs w:val="28"/>
        </w:rPr>
        <w:t xml:space="preserve"> </w:t>
      </w:r>
      <w:r w:rsidR="00BD2818" w:rsidRPr="00637BF5">
        <w:rPr>
          <w:color w:val="FF0000"/>
          <w:sz w:val="28"/>
          <w:szCs w:val="28"/>
        </w:rPr>
        <w:t xml:space="preserve"> </w:t>
      </w:r>
      <w:r w:rsidR="00726C9D" w:rsidRPr="00BF02C9">
        <w:rPr>
          <w:sz w:val="28"/>
          <w:szCs w:val="28"/>
        </w:rPr>
        <w:t xml:space="preserve">а  являются конечным </w:t>
      </w:r>
      <w:r w:rsidR="00726C9D" w:rsidRPr="007A1EDA">
        <w:rPr>
          <w:sz w:val="28"/>
          <w:szCs w:val="28"/>
        </w:rPr>
        <w:t>резул</w:t>
      </w:r>
      <w:r w:rsidR="00726C9D" w:rsidRPr="007A1EDA">
        <w:rPr>
          <w:sz w:val="28"/>
          <w:szCs w:val="28"/>
        </w:rPr>
        <w:t>ь</w:t>
      </w:r>
      <w:r w:rsidR="00726C9D" w:rsidRPr="007A1EDA">
        <w:rPr>
          <w:sz w:val="28"/>
          <w:szCs w:val="28"/>
        </w:rPr>
        <w:t>татом реализации Программы</w:t>
      </w:r>
      <w:r w:rsidR="00BD2818" w:rsidRPr="007A1EDA">
        <w:rPr>
          <w:sz w:val="28"/>
          <w:szCs w:val="28"/>
        </w:rPr>
        <w:t xml:space="preserve">         </w:t>
      </w:r>
    </w:p>
    <w:p w:rsidR="008B1874" w:rsidRPr="007A1EDA" w:rsidRDefault="00361228" w:rsidP="00361228">
      <w:pPr>
        <w:ind w:firstLine="708"/>
        <w:jc w:val="both"/>
        <w:rPr>
          <w:sz w:val="28"/>
          <w:szCs w:val="28"/>
        </w:rPr>
      </w:pPr>
      <w:r w:rsidRPr="007A1EDA">
        <w:rPr>
          <w:sz w:val="28"/>
          <w:szCs w:val="28"/>
        </w:rPr>
        <w:t>В результате экспертизы установлены отдельные нарушения и недоста</w:t>
      </w:r>
      <w:r w:rsidRPr="007A1EDA">
        <w:rPr>
          <w:sz w:val="28"/>
          <w:szCs w:val="28"/>
        </w:rPr>
        <w:t>т</w:t>
      </w:r>
      <w:r w:rsidRPr="007A1EDA">
        <w:rPr>
          <w:sz w:val="28"/>
          <w:szCs w:val="28"/>
        </w:rPr>
        <w:t>ки:</w:t>
      </w:r>
    </w:p>
    <w:p w:rsidR="00C17ADF" w:rsidRPr="007A1EDA" w:rsidRDefault="00A87B2E" w:rsidP="008B1874">
      <w:pPr>
        <w:ind w:firstLine="708"/>
        <w:jc w:val="both"/>
        <w:rPr>
          <w:sz w:val="28"/>
          <w:szCs w:val="28"/>
        </w:rPr>
      </w:pPr>
      <w:r w:rsidRPr="007A1EDA">
        <w:rPr>
          <w:sz w:val="28"/>
          <w:szCs w:val="28"/>
        </w:rPr>
        <w:t>1.</w:t>
      </w:r>
      <w:r w:rsidR="00361228" w:rsidRPr="007A1EDA">
        <w:rPr>
          <w:sz w:val="28"/>
          <w:szCs w:val="28"/>
        </w:rPr>
        <w:t xml:space="preserve"> </w:t>
      </w:r>
      <w:r w:rsidRPr="007A1EDA">
        <w:rPr>
          <w:sz w:val="28"/>
          <w:szCs w:val="28"/>
        </w:rPr>
        <w:t>В</w:t>
      </w:r>
      <w:r w:rsidR="008B1874" w:rsidRPr="007A1EDA">
        <w:rPr>
          <w:sz w:val="28"/>
          <w:szCs w:val="28"/>
        </w:rPr>
        <w:t xml:space="preserve"> нарушении  пункта 8 Порядка текстовая часть Программы  не соде</w:t>
      </w:r>
      <w:r w:rsidR="008B1874" w:rsidRPr="007A1EDA">
        <w:rPr>
          <w:sz w:val="28"/>
          <w:szCs w:val="28"/>
        </w:rPr>
        <w:t>р</w:t>
      </w:r>
      <w:r w:rsidR="008B1874" w:rsidRPr="007A1EDA">
        <w:rPr>
          <w:sz w:val="28"/>
          <w:szCs w:val="28"/>
        </w:rPr>
        <w:t>жит целевые показатели (индикаторы)</w:t>
      </w:r>
      <w:r w:rsidR="00C17ADF" w:rsidRPr="007A1EDA">
        <w:rPr>
          <w:sz w:val="28"/>
          <w:szCs w:val="28"/>
        </w:rPr>
        <w:t>;</w:t>
      </w:r>
    </w:p>
    <w:p w:rsidR="008B1874" w:rsidRDefault="00A87B2E" w:rsidP="008B1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C17ADF">
        <w:rPr>
          <w:sz w:val="28"/>
          <w:szCs w:val="28"/>
        </w:rPr>
        <w:t>аздел 3 текстовой части Программы не содержит информацию об обосновании объема финансовых ресурсов, необходимых для реализации м</w:t>
      </w:r>
      <w:r w:rsidR="00C17ADF">
        <w:rPr>
          <w:sz w:val="28"/>
          <w:szCs w:val="28"/>
        </w:rPr>
        <w:t>у</w:t>
      </w:r>
      <w:r w:rsidR="00C17ADF">
        <w:rPr>
          <w:sz w:val="28"/>
          <w:szCs w:val="28"/>
        </w:rPr>
        <w:t xml:space="preserve">ниципальной </w:t>
      </w:r>
      <w:r w:rsidR="00C17ADF" w:rsidRPr="00E7728F">
        <w:rPr>
          <w:sz w:val="28"/>
          <w:szCs w:val="28"/>
        </w:rPr>
        <w:t>программы</w:t>
      </w:r>
      <w:r w:rsidR="00C17ADF">
        <w:rPr>
          <w:sz w:val="28"/>
          <w:szCs w:val="28"/>
        </w:rPr>
        <w:t>;</w:t>
      </w:r>
    </w:p>
    <w:p w:rsidR="00C17ADF" w:rsidRDefault="00A87B2E" w:rsidP="008B1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361228" w:rsidRPr="00C17ADF">
        <w:rPr>
          <w:sz w:val="28"/>
          <w:szCs w:val="28"/>
        </w:rPr>
        <w:t xml:space="preserve">ндикаторы (показатели) в приложении </w:t>
      </w:r>
      <w:r w:rsidR="00361228" w:rsidRPr="00781FB7">
        <w:rPr>
          <w:sz w:val="28"/>
          <w:szCs w:val="28"/>
        </w:rPr>
        <w:t>3 к Программе  не соответс</w:t>
      </w:r>
      <w:r w:rsidR="00361228" w:rsidRPr="00781FB7">
        <w:rPr>
          <w:sz w:val="28"/>
          <w:szCs w:val="28"/>
        </w:rPr>
        <w:t>т</w:t>
      </w:r>
      <w:r w:rsidR="00361228" w:rsidRPr="00781FB7">
        <w:rPr>
          <w:sz w:val="28"/>
          <w:szCs w:val="28"/>
        </w:rPr>
        <w:t>вуют показателям</w:t>
      </w:r>
      <w:r w:rsidR="00C17ADF" w:rsidRPr="00781FB7">
        <w:rPr>
          <w:sz w:val="28"/>
          <w:szCs w:val="28"/>
        </w:rPr>
        <w:t xml:space="preserve"> (индикаторам)</w:t>
      </w:r>
      <w:r w:rsidR="00361228" w:rsidRPr="00781FB7">
        <w:rPr>
          <w:sz w:val="28"/>
          <w:szCs w:val="28"/>
        </w:rPr>
        <w:t xml:space="preserve"> в паспорте Программы</w:t>
      </w:r>
      <w:r w:rsidR="00726C9D" w:rsidRPr="00781FB7">
        <w:rPr>
          <w:sz w:val="28"/>
          <w:szCs w:val="28"/>
        </w:rPr>
        <w:t>,  три показателя (и</w:t>
      </w:r>
      <w:r w:rsidR="00726C9D" w:rsidRPr="00781FB7">
        <w:rPr>
          <w:sz w:val="28"/>
          <w:szCs w:val="28"/>
        </w:rPr>
        <w:t>н</w:t>
      </w:r>
      <w:r w:rsidR="00726C9D" w:rsidRPr="00781FB7">
        <w:rPr>
          <w:sz w:val="28"/>
          <w:szCs w:val="28"/>
        </w:rPr>
        <w:t>дикаторы)</w:t>
      </w:r>
      <w:r w:rsidR="00781FB7" w:rsidRPr="00781FB7">
        <w:rPr>
          <w:sz w:val="28"/>
          <w:szCs w:val="28"/>
        </w:rPr>
        <w:t xml:space="preserve"> в </w:t>
      </w:r>
      <w:r w:rsidR="00726C9D" w:rsidRPr="00781FB7">
        <w:rPr>
          <w:sz w:val="28"/>
          <w:szCs w:val="28"/>
        </w:rPr>
        <w:t>разбивке по годам  не соответствуют показателям социально-экономического развития, утвержденным Планом мероприятий</w:t>
      </w:r>
      <w:r w:rsidR="00C17ADF">
        <w:rPr>
          <w:sz w:val="28"/>
          <w:szCs w:val="28"/>
        </w:rPr>
        <w:t>;</w:t>
      </w:r>
    </w:p>
    <w:p w:rsidR="00C17ADF" w:rsidRDefault="00A87B2E" w:rsidP="008B1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C17ADF">
        <w:rPr>
          <w:sz w:val="28"/>
          <w:szCs w:val="28"/>
        </w:rPr>
        <w:t>тсутствуют единицы измерения у индикатор</w:t>
      </w:r>
      <w:r w:rsidR="00E87D54">
        <w:rPr>
          <w:sz w:val="28"/>
          <w:szCs w:val="28"/>
        </w:rPr>
        <w:t>ов</w:t>
      </w:r>
      <w:r w:rsidR="00C17ADF">
        <w:rPr>
          <w:sz w:val="28"/>
          <w:szCs w:val="28"/>
        </w:rPr>
        <w:t xml:space="preserve"> «рост количества спортивных сооружений в расчете на 1000 человек населения» в приложении 3 к Программе и «увеличение доли лиц с ограниченными </w:t>
      </w:r>
      <w:r w:rsidR="00E87D54">
        <w:rPr>
          <w:sz w:val="28"/>
          <w:szCs w:val="28"/>
        </w:rPr>
        <w:t>возможностями здор</w:t>
      </w:r>
      <w:r w:rsidR="00E87D54">
        <w:rPr>
          <w:sz w:val="28"/>
          <w:szCs w:val="28"/>
        </w:rPr>
        <w:t>о</w:t>
      </w:r>
      <w:r w:rsidR="00E87D54">
        <w:rPr>
          <w:sz w:val="28"/>
          <w:szCs w:val="28"/>
        </w:rPr>
        <w:t>вья и инвалидов, систематически занимающихся физической культурой и спо</w:t>
      </w:r>
      <w:r w:rsidR="00E87D54">
        <w:rPr>
          <w:sz w:val="28"/>
          <w:szCs w:val="28"/>
        </w:rPr>
        <w:t>р</w:t>
      </w:r>
      <w:r w:rsidR="00E87D54">
        <w:rPr>
          <w:sz w:val="28"/>
          <w:szCs w:val="28"/>
        </w:rPr>
        <w:t>том, в общей численности данной категории населения» в приложении 4 к Пр</w:t>
      </w:r>
      <w:r w:rsidR="00E87D54">
        <w:rPr>
          <w:sz w:val="28"/>
          <w:szCs w:val="28"/>
        </w:rPr>
        <w:t>о</w:t>
      </w:r>
      <w:r w:rsidR="00E87D54">
        <w:rPr>
          <w:sz w:val="28"/>
          <w:szCs w:val="28"/>
        </w:rPr>
        <w:t>грамме</w:t>
      </w:r>
      <w:r w:rsidR="00C17ADF">
        <w:rPr>
          <w:sz w:val="28"/>
          <w:szCs w:val="28"/>
        </w:rPr>
        <w:t>;</w:t>
      </w:r>
    </w:p>
    <w:p w:rsidR="00781FB7" w:rsidRDefault="00A87B2E" w:rsidP="008B1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="00781FB7">
        <w:rPr>
          <w:sz w:val="28"/>
          <w:szCs w:val="28"/>
        </w:rPr>
        <w:t xml:space="preserve"> </w:t>
      </w:r>
      <w:r w:rsidR="00781FB7" w:rsidRPr="005E1BF5">
        <w:rPr>
          <w:sz w:val="28"/>
          <w:szCs w:val="28"/>
        </w:rPr>
        <w:t xml:space="preserve">разделе  </w:t>
      </w:r>
      <w:r w:rsidR="00781FB7">
        <w:rPr>
          <w:sz w:val="28"/>
          <w:szCs w:val="28"/>
        </w:rPr>
        <w:t>3 текстовой части</w:t>
      </w:r>
      <w:r w:rsidR="006324F9">
        <w:rPr>
          <w:sz w:val="28"/>
          <w:szCs w:val="28"/>
        </w:rPr>
        <w:t xml:space="preserve"> Программы</w:t>
      </w:r>
      <w:r w:rsidR="00781FB7" w:rsidRPr="005E1BF5">
        <w:rPr>
          <w:sz w:val="28"/>
          <w:szCs w:val="28"/>
        </w:rPr>
        <w:t xml:space="preserve"> ссылка на приложение </w:t>
      </w:r>
      <w:r w:rsidR="00781FB7">
        <w:rPr>
          <w:sz w:val="28"/>
          <w:szCs w:val="28"/>
        </w:rPr>
        <w:t>1</w:t>
      </w:r>
      <w:r w:rsidR="00781FB7" w:rsidRPr="005E1BF5">
        <w:rPr>
          <w:sz w:val="28"/>
          <w:szCs w:val="28"/>
        </w:rPr>
        <w:t xml:space="preserve"> к Программе не соответствует наименованию приложения </w:t>
      </w:r>
      <w:r w:rsidR="00781FB7">
        <w:rPr>
          <w:sz w:val="28"/>
          <w:szCs w:val="28"/>
        </w:rPr>
        <w:t xml:space="preserve">1 к Программе, ссылка на приложение 4 не соответствует действительности;   </w:t>
      </w:r>
    </w:p>
    <w:p w:rsidR="00C17ADF" w:rsidRDefault="00A87B2E" w:rsidP="008B1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="00781FB7">
        <w:rPr>
          <w:sz w:val="28"/>
          <w:szCs w:val="28"/>
        </w:rPr>
        <w:t xml:space="preserve"> текстовой части Программы отсутствуют ссылки на приложение 2,3,4</w:t>
      </w:r>
      <w:r>
        <w:rPr>
          <w:sz w:val="28"/>
          <w:szCs w:val="28"/>
        </w:rPr>
        <w:t xml:space="preserve"> к </w:t>
      </w:r>
      <w:r w:rsidR="006324F9">
        <w:rPr>
          <w:sz w:val="28"/>
          <w:szCs w:val="28"/>
        </w:rPr>
        <w:t>П</w:t>
      </w:r>
      <w:r>
        <w:rPr>
          <w:sz w:val="28"/>
          <w:szCs w:val="28"/>
        </w:rPr>
        <w:t>рограмме</w:t>
      </w:r>
      <w:r w:rsidR="00687F44">
        <w:rPr>
          <w:sz w:val="28"/>
          <w:szCs w:val="28"/>
        </w:rPr>
        <w:t>;</w:t>
      </w:r>
      <w:r w:rsidR="00781FB7">
        <w:rPr>
          <w:sz w:val="28"/>
          <w:szCs w:val="28"/>
        </w:rPr>
        <w:t xml:space="preserve"> </w:t>
      </w:r>
    </w:p>
    <w:p w:rsidR="00192539" w:rsidRDefault="00A87B2E" w:rsidP="0019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</w:t>
      </w:r>
      <w:r w:rsidR="00192539">
        <w:rPr>
          <w:sz w:val="28"/>
          <w:szCs w:val="28"/>
        </w:rPr>
        <w:t>е соответствует действительности</w:t>
      </w:r>
      <w:r w:rsidR="00192539" w:rsidRPr="00192539">
        <w:rPr>
          <w:sz w:val="28"/>
          <w:szCs w:val="28"/>
        </w:rPr>
        <w:t xml:space="preserve"> </w:t>
      </w:r>
      <w:r w:rsidR="00192539" w:rsidRPr="005E1BF5">
        <w:rPr>
          <w:sz w:val="28"/>
          <w:szCs w:val="28"/>
        </w:rPr>
        <w:t>ссылк</w:t>
      </w:r>
      <w:r w:rsidR="00192539">
        <w:rPr>
          <w:sz w:val="28"/>
          <w:szCs w:val="28"/>
        </w:rPr>
        <w:t>и</w:t>
      </w:r>
      <w:r w:rsidR="00192539" w:rsidRPr="005E1BF5">
        <w:rPr>
          <w:sz w:val="28"/>
          <w:szCs w:val="28"/>
        </w:rPr>
        <w:t xml:space="preserve"> на приложение </w:t>
      </w:r>
      <w:r w:rsidR="00192539">
        <w:rPr>
          <w:sz w:val="28"/>
          <w:szCs w:val="28"/>
        </w:rPr>
        <w:t>2</w:t>
      </w:r>
      <w:r w:rsidR="00192539" w:rsidRPr="005E1BF5">
        <w:rPr>
          <w:sz w:val="28"/>
          <w:szCs w:val="28"/>
        </w:rPr>
        <w:t xml:space="preserve"> </w:t>
      </w:r>
      <w:r w:rsidR="00192539">
        <w:rPr>
          <w:sz w:val="28"/>
          <w:szCs w:val="28"/>
        </w:rPr>
        <w:t xml:space="preserve">к </w:t>
      </w:r>
      <w:r w:rsidR="00192539" w:rsidRPr="005E1BF5">
        <w:rPr>
          <w:sz w:val="28"/>
          <w:szCs w:val="28"/>
        </w:rPr>
        <w:t>Пр</w:t>
      </w:r>
      <w:r w:rsidR="00192539" w:rsidRPr="005E1BF5">
        <w:rPr>
          <w:sz w:val="28"/>
          <w:szCs w:val="28"/>
        </w:rPr>
        <w:t>о</w:t>
      </w:r>
      <w:r w:rsidR="00192539" w:rsidRPr="005E1BF5">
        <w:rPr>
          <w:sz w:val="28"/>
          <w:szCs w:val="28"/>
        </w:rPr>
        <w:t>грамме</w:t>
      </w:r>
      <w:r w:rsidR="00192539">
        <w:rPr>
          <w:sz w:val="28"/>
          <w:szCs w:val="28"/>
        </w:rPr>
        <w:t xml:space="preserve">, на приложение 2 к подпрограмме 1 в  текстовой части подпрограммы 1 и </w:t>
      </w:r>
      <w:r w:rsidR="00192539" w:rsidRPr="00192539">
        <w:rPr>
          <w:sz w:val="28"/>
          <w:szCs w:val="28"/>
        </w:rPr>
        <w:t xml:space="preserve"> </w:t>
      </w:r>
      <w:r w:rsidR="00192539" w:rsidRPr="005E1BF5">
        <w:rPr>
          <w:sz w:val="28"/>
          <w:szCs w:val="28"/>
        </w:rPr>
        <w:t xml:space="preserve">на приложение </w:t>
      </w:r>
      <w:r w:rsidR="00192539">
        <w:rPr>
          <w:sz w:val="28"/>
          <w:szCs w:val="28"/>
        </w:rPr>
        <w:t>2</w:t>
      </w:r>
      <w:r w:rsidR="00192539" w:rsidRPr="005E1BF5">
        <w:rPr>
          <w:sz w:val="28"/>
          <w:szCs w:val="28"/>
        </w:rPr>
        <w:t xml:space="preserve"> </w:t>
      </w:r>
      <w:r w:rsidR="00192539">
        <w:rPr>
          <w:sz w:val="28"/>
          <w:szCs w:val="28"/>
        </w:rPr>
        <w:t xml:space="preserve">к </w:t>
      </w:r>
      <w:r w:rsidR="00192539" w:rsidRPr="005E1BF5">
        <w:rPr>
          <w:sz w:val="28"/>
          <w:szCs w:val="28"/>
        </w:rPr>
        <w:t>Программе</w:t>
      </w:r>
      <w:r w:rsidR="00192539">
        <w:rPr>
          <w:sz w:val="28"/>
          <w:szCs w:val="28"/>
        </w:rPr>
        <w:t xml:space="preserve"> в </w:t>
      </w:r>
      <w:r w:rsidR="00192539" w:rsidRPr="00192539">
        <w:rPr>
          <w:sz w:val="28"/>
          <w:szCs w:val="28"/>
        </w:rPr>
        <w:t xml:space="preserve"> </w:t>
      </w:r>
      <w:r w:rsidR="00192539">
        <w:rPr>
          <w:sz w:val="28"/>
          <w:szCs w:val="28"/>
        </w:rPr>
        <w:t>текстовой части подпрограммы 2;</w:t>
      </w:r>
    </w:p>
    <w:p w:rsidR="00192539" w:rsidRDefault="00A87B2E" w:rsidP="0019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="00192539">
        <w:rPr>
          <w:sz w:val="28"/>
          <w:szCs w:val="28"/>
        </w:rPr>
        <w:t>тсутствуют ссылки на приложение 1 к подпрограмме 1 и на прилож</w:t>
      </w:r>
      <w:r w:rsidR="00192539">
        <w:rPr>
          <w:sz w:val="28"/>
          <w:szCs w:val="28"/>
        </w:rPr>
        <w:t>е</w:t>
      </w:r>
      <w:r w:rsidR="00192539">
        <w:rPr>
          <w:sz w:val="28"/>
          <w:szCs w:val="28"/>
        </w:rPr>
        <w:t>ние 1 к подпрограмме 2</w:t>
      </w:r>
      <w:r w:rsidR="00D65F93">
        <w:rPr>
          <w:sz w:val="28"/>
          <w:szCs w:val="28"/>
        </w:rPr>
        <w:t>, указанный в приложении правовой акт «Определение порядка расходования субсидий МУ «Комитет по физической культуре и спо</w:t>
      </w:r>
      <w:r w:rsidR="00D65F93">
        <w:rPr>
          <w:sz w:val="28"/>
          <w:szCs w:val="28"/>
        </w:rPr>
        <w:t>р</w:t>
      </w:r>
      <w:r w:rsidR="00D65F93">
        <w:rPr>
          <w:sz w:val="28"/>
          <w:szCs w:val="28"/>
        </w:rPr>
        <w:t>ту» не актуален, так как МУ «Комитет по физической культуре и спорту» не является получателем субсидий;</w:t>
      </w:r>
    </w:p>
    <w:p w:rsidR="00D65F93" w:rsidRDefault="00A87B2E" w:rsidP="0019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</w:t>
      </w:r>
      <w:r w:rsidR="0046729A">
        <w:rPr>
          <w:sz w:val="28"/>
          <w:szCs w:val="28"/>
        </w:rPr>
        <w:t xml:space="preserve"> приложении 3 к подпрограмме 1 по основному мероприятию «Разв</w:t>
      </w:r>
      <w:r w:rsidR="0046729A">
        <w:rPr>
          <w:sz w:val="28"/>
          <w:szCs w:val="28"/>
        </w:rPr>
        <w:t>и</w:t>
      </w:r>
      <w:r w:rsidR="0046729A">
        <w:rPr>
          <w:sz w:val="28"/>
          <w:szCs w:val="28"/>
        </w:rPr>
        <w:t>тие массового спорта» отсутствует информация о соисполнителе  программы;</w:t>
      </w:r>
    </w:p>
    <w:p w:rsidR="00A87B2E" w:rsidRDefault="00A87B2E" w:rsidP="00452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23340">
        <w:rPr>
          <w:sz w:val="28"/>
          <w:szCs w:val="28"/>
        </w:rPr>
        <w:t xml:space="preserve"> В нарушении пункта </w:t>
      </w:r>
      <w:r w:rsidR="008C13B9">
        <w:rPr>
          <w:sz w:val="28"/>
          <w:szCs w:val="28"/>
        </w:rPr>
        <w:t xml:space="preserve">22 Порядка и пункта </w:t>
      </w:r>
      <w:r w:rsidR="00A23340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</w:t>
      </w:r>
      <w:r w:rsidR="00A23340">
        <w:rPr>
          <w:sz w:val="28"/>
          <w:szCs w:val="28"/>
        </w:rPr>
        <w:t xml:space="preserve"> Методических рек</w:t>
      </w:r>
      <w:r w:rsidR="00A23340">
        <w:rPr>
          <w:sz w:val="28"/>
          <w:szCs w:val="28"/>
        </w:rPr>
        <w:t>о</w:t>
      </w:r>
      <w:r w:rsidR="00A23340">
        <w:rPr>
          <w:sz w:val="28"/>
          <w:szCs w:val="28"/>
        </w:rPr>
        <w:t>мендаций р</w:t>
      </w:r>
      <w:r w:rsidR="0046729A">
        <w:rPr>
          <w:sz w:val="28"/>
          <w:szCs w:val="28"/>
        </w:rPr>
        <w:t>есурсное обеспечение и перечень мероприятий подпрограммы 1 и подпрограммы 2 (приложение 3 к подпрограмме 1 и приложение 2 к подпр</w:t>
      </w:r>
      <w:r w:rsidR="0046729A">
        <w:rPr>
          <w:sz w:val="28"/>
          <w:szCs w:val="28"/>
        </w:rPr>
        <w:t>о</w:t>
      </w:r>
      <w:r w:rsidR="0046729A">
        <w:rPr>
          <w:sz w:val="28"/>
          <w:szCs w:val="28"/>
        </w:rPr>
        <w:t>грамме 2)</w:t>
      </w:r>
      <w:r w:rsidR="00452741">
        <w:rPr>
          <w:sz w:val="28"/>
          <w:szCs w:val="28"/>
        </w:rPr>
        <w:t xml:space="preserve"> не соответствуют Плану реализации Программы (приложение 7 к </w:t>
      </w:r>
      <w:r w:rsidR="00A23340">
        <w:rPr>
          <w:sz w:val="28"/>
          <w:szCs w:val="28"/>
        </w:rPr>
        <w:t>П</w:t>
      </w:r>
      <w:r w:rsidR="00452741">
        <w:rPr>
          <w:sz w:val="28"/>
          <w:szCs w:val="28"/>
        </w:rPr>
        <w:t>рограмме). На 2020 год расхождение в финансировании</w:t>
      </w:r>
      <w:r>
        <w:rPr>
          <w:sz w:val="28"/>
          <w:szCs w:val="28"/>
        </w:rPr>
        <w:t xml:space="preserve"> составило:</w:t>
      </w:r>
    </w:p>
    <w:p w:rsidR="00A87B2E" w:rsidRDefault="00A87B2E" w:rsidP="00452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741">
        <w:rPr>
          <w:sz w:val="28"/>
          <w:szCs w:val="28"/>
        </w:rPr>
        <w:t>по основному мероприятию «Развитие массового спорта»  632,1 тыс. руб.</w:t>
      </w:r>
      <w:r>
        <w:rPr>
          <w:sz w:val="28"/>
          <w:szCs w:val="28"/>
        </w:rPr>
        <w:t>;</w:t>
      </w:r>
    </w:p>
    <w:p w:rsidR="00A87B2E" w:rsidRDefault="00A87B2E" w:rsidP="00452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741">
        <w:rPr>
          <w:sz w:val="28"/>
          <w:szCs w:val="28"/>
        </w:rPr>
        <w:t xml:space="preserve"> по основному мероприятию «</w:t>
      </w:r>
      <w:r w:rsidR="00452741" w:rsidRPr="002D4DA9">
        <w:rPr>
          <w:sz w:val="28"/>
          <w:szCs w:val="28"/>
        </w:rPr>
        <w:t>Модернизация материальной базы, обно</w:t>
      </w:r>
      <w:r w:rsidR="00452741" w:rsidRPr="002D4DA9">
        <w:rPr>
          <w:sz w:val="28"/>
          <w:szCs w:val="28"/>
        </w:rPr>
        <w:t>в</w:t>
      </w:r>
      <w:r w:rsidR="00452741" w:rsidRPr="002D4DA9">
        <w:rPr>
          <w:sz w:val="28"/>
          <w:szCs w:val="28"/>
        </w:rPr>
        <w:t xml:space="preserve">ление материально </w:t>
      </w:r>
      <w:proofErr w:type="gramStart"/>
      <w:r w:rsidR="00452741" w:rsidRPr="002D4DA9">
        <w:rPr>
          <w:sz w:val="28"/>
          <w:szCs w:val="28"/>
        </w:rPr>
        <w:t>–т</w:t>
      </w:r>
      <w:proofErr w:type="gramEnd"/>
      <w:r w:rsidR="00452741" w:rsidRPr="002D4DA9">
        <w:rPr>
          <w:sz w:val="28"/>
          <w:szCs w:val="28"/>
        </w:rPr>
        <w:t xml:space="preserve">ехнической базы </w:t>
      </w:r>
      <w:proofErr w:type="spellStart"/>
      <w:r w:rsidR="00452741" w:rsidRPr="002D4DA9">
        <w:rPr>
          <w:sz w:val="28"/>
          <w:szCs w:val="28"/>
        </w:rPr>
        <w:t>физкультурно</w:t>
      </w:r>
      <w:proofErr w:type="spellEnd"/>
      <w:r w:rsidR="00452741" w:rsidRPr="002D4DA9">
        <w:rPr>
          <w:sz w:val="28"/>
          <w:szCs w:val="28"/>
        </w:rPr>
        <w:t xml:space="preserve"> – спортивных сооруж</w:t>
      </w:r>
      <w:r w:rsidR="00452741" w:rsidRPr="002D4DA9">
        <w:rPr>
          <w:sz w:val="28"/>
          <w:szCs w:val="28"/>
        </w:rPr>
        <w:t>е</w:t>
      </w:r>
      <w:r w:rsidR="00452741" w:rsidRPr="002D4DA9">
        <w:rPr>
          <w:sz w:val="28"/>
          <w:szCs w:val="28"/>
        </w:rPr>
        <w:t>ний</w:t>
      </w:r>
      <w:r w:rsidR="00452741">
        <w:rPr>
          <w:sz w:val="28"/>
          <w:szCs w:val="28"/>
        </w:rPr>
        <w:t>»  (в Плане реализации «Приобретение спортивного оборудования»)</w:t>
      </w:r>
      <w:r w:rsidR="00452741" w:rsidRPr="002D4DA9">
        <w:rPr>
          <w:sz w:val="28"/>
          <w:szCs w:val="28"/>
        </w:rPr>
        <w:t xml:space="preserve">  </w:t>
      </w:r>
      <w:r w:rsidR="00452741">
        <w:rPr>
          <w:sz w:val="28"/>
          <w:szCs w:val="28"/>
        </w:rPr>
        <w:t>33 251,3 тыс. руб.</w:t>
      </w:r>
      <w:r>
        <w:rPr>
          <w:sz w:val="28"/>
          <w:szCs w:val="28"/>
        </w:rPr>
        <w:t>;</w:t>
      </w:r>
    </w:p>
    <w:p w:rsidR="00A87B2E" w:rsidRDefault="00A87B2E" w:rsidP="00A87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основному мероприятию «Строительство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>»  (в Плане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«Обеспечение приоритетных расходов»)</w:t>
      </w:r>
      <w:r w:rsidRPr="002D4DA9">
        <w:rPr>
          <w:sz w:val="28"/>
          <w:szCs w:val="28"/>
        </w:rPr>
        <w:t xml:space="preserve">  </w:t>
      </w:r>
      <w:r>
        <w:rPr>
          <w:sz w:val="28"/>
          <w:szCs w:val="28"/>
        </w:rPr>
        <w:t>33 883,4 тыс. руб.;</w:t>
      </w:r>
    </w:p>
    <w:p w:rsidR="00A23340" w:rsidRDefault="00A87B2E" w:rsidP="00A87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Включение основного мероприятия в подпрограмме 2 « </w:t>
      </w:r>
      <w:r w:rsidRPr="0046729A">
        <w:rPr>
          <w:sz w:val="28"/>
          <w:szCs w:val="28"/>
        </w:rPr>
        <w:t>Укрепление материально-технической базы  МУ «Комитет по физической культуре и спо</w:t>
      </w:r>
      <w:r w:rsidRPr="0046729A">
        <w:rPr>
          <w:sz w:val="28"/>
          <w:szCs w:val="28"/>
        </w:rPr>
        <w:t>р</w:t>
      </w:r>
      <w:r w:rsidRPr="0046729A">
        <w:rPr>
          <w:sz w:val="28"/>
          <w:szCs w:val="28"/>
        </w:rPr>
        <w:t>ту»</w:t>
      </w:r>
      <w:r>
        <w:rPr>
          <w:sz w:val="28"/>
          <w:szCs w:val="28"/>
        </w:rPr>
        <w:t xml:space="preserve">» </w:t>
      </w:r>
      <w:r w:rsidR="00A23340">
        <w:rPr>
          <w:sz w:val="28"/>
          <w:szCs w:val="28"/>
        </w:rPr>
        <w:t xml:space="preserve"> нецелесообразно, так как  на период всего срока действия  Программы финансирование не предусмотрено;</w:t>
      </w:r>
    </w:p>
    <w:p w:rsidR="00A87B2E" w:rsidRDefault="00A23340" w:rsidP="008B1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Плане реализации (приложение 7) </w:t>
      </w:r>
      <w:r w:rsidR="00A87B2E" w:rsidRPr="0046729A">
        <w:rPr>
          <w:sz w:val="28"/>
          <w:szCs w:val="28"/>
        </w:rPr>
        <w:t xml:space="preserve"> </w:t>
      </w:r>
      <w:r>
        <w:rPr>
          <w:sz w:val="28"/>
          <w:szCs w:val="28"/>
        </w:rPr>
        <w:t>некорректно указан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исполнитель по подпрограмме 2</w:t>
      </w:r>
      <w:r w:rsidR="008C13B9">
        <w:rPr>
          <w:sz w:val="28"/>
          <w:szCs w:val="28"/>
        </w:rPr>
        <w:t xml:space="preserve">. Так  как ответственный исполнитель Программы </w:t>
      </w:r>
      <w:r>
        <w:rPr>
          <w:sz w:val="28"/>
          <w:szCs w:val="28"/>
        </w:rPr>
        <w:t xml:space="preserve"> </w:t>
      </w:r>
      <w:r w:rsidR="008C13B9">
        <w:rPr>
          <w:sz w:val="28"/>
          <w:szCs w:val="28"/>
        </w:rPr>
        <w:t xml:space="preserve">МУ «Комитет по физической культуре и спорту», а соисполнитель </w:t>
      </w:r>
      <w:r w:rsidR="004C05F1">
        <w:rPr>
          <w:sz w:val="28"/>
          <w:szCs w:val="28"/>
        </w:rPr>
        <w:t>отдел по делам культуры и молодежи, то администрация Череповецкого  мун</w:t>
      </w:r>
      <w:r w:rsidR="004C05F1">
        <w:rPr>
          <w:sz w:val="28"/>
          <w:szCs w:val="28"/>
        </w:rPr>
        <w:t>и</w:t>
      </w:r>
      <w:r w:rsidR="004C05F1">
        <w:rPr>
          <w:sz w:val="28"/>
          <w:szCs w:val="28"/>
        </w:rPr>
        <w:t>ципального района не может являться ответственным исполнителем.</w:t>
      </w:r>
    </w:p>
    <w:p w:rsidR="002F4347" w:rsidRDefault="00FC6EE5" w:rsidP="008B1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паспортом Программы, о</w:t>
      </w:r>
      <w:r w:rsidR="002F4347" w:rsidRPr="00637BF5">
        <w:rPr>
          <w:sz w:val="28"/>
          <w:szCs w:val="28"/>
        </w:rPr>
        <w:t>жидаемым конечным результ</w:t>
      </w:r>
      <w:r w:rsidR="002F4347" w:rsidRPr="00637BF5">
        <w:rPr>
          <w:sz w:val="28"/>
          <w:szCs w:val="28"/>
        </w:rPr>
        <w:t>а</w:t>
      </w:r>
      <w:r w:rsidR="002F4347" w:rsidRPr="00637BF5">
        <w:rPr>
          <w:sz w:val="28"/>
          <w:szCs w:val="28"/>
        </w:rPr>
        <w:t>том Программы</w:t>
      </w:r>
      <w:r w:rsidR="004C05F1">
        <w:rPr>
          <w:sz w:val="28"/>
          <w:szCs w:val="28"/>
        </w:rPr>
        <w:t xml:space="preserve"> </w:t>
      </w:r>
      <w:r w:rsidR="002F4347" w:rsidRPr="00637BF5">
        <w:rPr>
          <w:sz w:val="28"/>
          <w:szCs w:val="28"/>
        </w:rPr>
        <w:t>является:</w:t>
      </w:r>
    </w:p>
    <w:p w:rsidR="00FC6EE5" w:rsidRDefault="00FC6EE5" w:rsidP="008B1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1.Увеличение общей численности населения, систематически занима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щегося физической культурой и спортом с 28% до 40%</w:t>
      </w:r>
      <w:r w:rsidR="006324F9">
        <w:rPr>
          <w:sz w:val="28"/>
          <w:szCs w:val="28"/>
        </w:rPr>
        <w:t>.</w:t>
      </w:r>
    </w:p>
    <w:p w:rsidR="00FC6EE5" w:rsidRDefault="00FC6EE5" w:rsidP="008B1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Рост количества спортивных сооружений в расчете на 1000 человек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с 3,09 в 2017 году до 3,22 в 2025 году</w:t>
      </w:r>
      <w:r w:rsidR="006324F9">
        <w:rPr>
          <w:sz w:val="28"/>
          <w:szCs w:val="28"/>
        </w:rPr>
        <w:t>.</w:t>
      </w:r>
    </w:p>
    <w:p w:rsidR="00FC6EE5" w:rsidRDefault="00FC6EE5" w:rsidP="00FC6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Увеличение доли лиц, выполнивших нормативы Всероссийского </w:t>
      </w:r>
      <w:proofErr w:type="spellStart"/>
      <w:r>
        <w:rPr>
          <w:sz w:val="28"/>
          <w:szCs w:val="28"/>
        </w:rPr>
        <w:t>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</w:t>
      </w:r>
      <w:proofErr w:type="spellEnd"/>
      <w:r>
        <w:rPr>
          <w:sz w:val="28"/>
          <w:szCs w:val="28"/>
        </w:rPr>
        <w:t xml:space="preserve"> – спортивного комплекса «Готов к труду и обороне» (ГТО),  в общей численности населения, принявшего участие в сдаче нормативов ГТО с 56,7% в 2017 году до 57,5% в 2025 году</w:t>
      </w:r>
      <w:r w:rsidR="006324F9">
        <w:rPr>
          <w:sz w:val="28"/>
          <w:szCs w:val="28"/>
        </w:rPr>
        <w:t>.</w:t>
      </w:r>
    </w:p>
    <w:p w:rsidR="00FC6EE5" w:rsidRDefault="00FC6EE5" w:rsidP="00FC6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Увеличение доли лиц с ограниченными возможностями здоровья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валидов, систематически занимающихся физической культурой и спортом, в общей численности данной категории населения с 4,2% в 2017 году до 15,4% в 2025 году</w:t>
      </w:r>
      <w:r w:rsidR="006324F9">
        <w:rPr>
          <w:sz w:val="28"/>
          <w:szCs w:val="28"/>
        </w:rPr>
        <w:t>.</w:t>
      </w:r>
    </w:p>
    <w:p w:rsidR="00190A0B" w:rsidRDefault="00FC6EE5" w:rsidP="00FC6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90A0B">
        <w:rPr>
          <w:sz w:val="28"/>
          <w:szCs w:val="28"/>
        </w:rPr>
        <w:t>Увеличение количества призовых мест на</w:t>
      </w:r>
      <w:r>
        <w:rPr>
          <w:sz w:val="28"/>
          <w:szCs w:val="28"/>
        </w:rPr>
        <w:t xml:space="preserve"> соревнованиях р</w:t>
      </w:r>
      <w:r w:rsidR="00190A0B">
        <w:rPr>
          <w:sz w:val="28"/>
          <w:szCs w:val="28"/>
        </w:rPr>
        <w:t>егиональн</w:t>
      </w:r>
      <w:r w:rsidR="00190A0B">
        <w:rPr>
          <w:sz w:val="28"/>
          <w:szCs w:val="28"/>
        </w:rPr>
        <w:t>о</w:t>
      </w:r>
      <w:r w:rsidR="00190A0B">
        <w:rPr>
          <w:sz w:val="28"/>
          <w:szCs w:val="28"/>
        </w:rPr>
        <w:t>го и федерального уровня с 62 до 85</w:t>
      </w:r>
      <w:r>
        <w:rPr>
          <w:sz w:val="28"/>
          <w:szCs w:val="28"/>
        </w:rPr>
        <w:t>.</w:t>
      </w:r>
    </w:p>
    <w:p w:rsidR="00FC6EE5" w:rsidRDefault="004C05F1" w:rsidP="00FC6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Ожидаемый конечный результат к 2025 году  по пунктам 1,2</w:t>
      </w:r>
      <w:r w:rsidR="006324F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4 </w:t>
      </w:r>
      <w:r w:rsidR="00FC6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</w:t>
      </w:r>
      <w:r w:rsidR="00FC6E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плановым значениям ожидаемых результатов, показателей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ально-экономического развития, утвержденных Планом реализации.  </w:t>
      </w:r>
      <w:r w:rsidR="00FC6EE5">
        <w:rPr>
          <w:sz w:val="28"/>
          <w:szCs w:val="28"/>
        </w:rPr>
        <w:t xml:space="preserve">  </w:t>
      </w:r>
    </w:p>
    <w:p w:rsidR="001565C8" w:rsidRPr="00DC56E7" w:rsidRDefault="001565C8" w:rsidP="00FC6EE5">
      <w:pPr>
        <w:ind w:firstLine="708"/>
        <w:jc w:val="both"/>
        <w:rPr>
          <w:sz w:val="28"/>
          <w:szCs w:val="28"/>
        </w:rPr>
      </w:pPr>
      <w:r w:rsidRPr="00DC56E7">
        <w:rPr>
          <w:sz w:val="28"/>
          <w:szCs w:val="28"/>
        </w:rPr>
        <w:t>Программой предусматривается осуществление бюджетных инвестиций</w:t>
      </w:r>
      <w:r w:rsidR="00DC56E7" w:rsidRPr="00DC56E7">
        <w:rPr>
          <w:sz w:val="28"/>
          <w:szCs w:val="28"/>
        </w:rPr>
        <w:t>, установленных статьей 79 Бюджетного кодекса Российской Федерации</w:t>
      </w:r>
      <w:r w:rsidR="00DC56E7">
        <w:rPr>
          <w:sz w:val="28"/>
          <w:szCs w:val="28"/>
        </w:rPr>
        <w:t xml:space="preserve">, а </w:t>
      </w:r>
      <w:r w:rsidR="00DC56E7">
        <w:rPr>
          <w:sz w:val="28"/>
          <w:szCs w:val="28"/>
        </w:rPr>
        <w:lastRenderedPageBreak/>
        <w:t>именно, бюджетных инвестиций в объекты капитального строительства (стро</w:t>
      </w:r>
      <w:r w:rsidR="00DC56E7">
        <w:rPr>
          <w:sz w:val="28"/>
          <w:szCs w:val="28"/>
        </w:rPr>
        <w:t>и</w:t>
      </w:r>
      <w:r w:rsidR="00DC56E7">
        <w:rPr>
          <w:sz w:val="28"/>
          <w:szCs w:val="28"/>
        </w:rPr>
        <w:t xml:space="preserve">тельство </w:t>
      </w:r>
      <w:proofErr w:type="spellStart"/>
      <w:r w:rsidR="00DC56E7">
        <w:rPr>
          <w:sz w:val="28"/>
          <w:szCs w:val="28"/>
        </w:rPr>
        <w:t>ФОКа</w:t>
      </w:r>
      <w:proofErr w:type="spellEnd"/>
      <w:r w:rsidR="00DC56E7">
        <w:rPr>
          <w:sz w:val="28"/>
          <w:szCs w:val="28"/>
        </w:rPr>
        <w:t xml:space="preserve"> в п. </w:t>
      </w:r>
      <w:proofErr w:type="spellStart"/>
      <w:r w:rsidR="00DC56E7">
        <w:rPr>
          <w:sz w:val="28"/>
          <w:szCs w:val="28"/>
        </w:rPr>
        <w:t>Тоншалово</w:t>
      </w:r>
      <w:proofErr w:type="spellEnd"/>
      <w:r w:rsidR="00DC56E7">
        <w:rPr>
          <w:sz w:val="28"/>
          <w:szCs w:val="28"/>
        </w:rPr>
        <w:t xml:space="preserve">). В нарушении пункта 37 Порядка  </w:t>
      </w:r>
      <w:r w:rsidR="009C1E00">
        <w:rPr>
          <w:sz w:val="28"/>
          <w:szCs w:val="28"/>
        </w:rPr>
        <w:t xml:space="preserve"> проект м</w:t>
      </w:r>
      <w:r w:rsidR="009C1E00">
        <w:rPr>
          <w:sz w:val="28"/>
          <w:szCs w:val="28"/>
        </w:rPr>
        <w:t>у</w:t>
      </w:r>
      <w:r w:rsidR="009C1E00">
        <w:rPr>
          <w:sz w:val="28"/>
          <w:szCs w:val="28"/>
        </w:rPr>
        <w:t xml:space="preserve">ниципальной программы не согласован с Управлением </w:t>
      </w:r>
      <w:r w:rsidR="00D316D6">
        <w:rPr>
          <w:sz w:val="28"/>
          <w:szCs w:val="28"/>
        </w:rPr>
        <w:t xml:space="preserve">строительства и </w:t>
      </w:r>
      <w:proofErr w:type="spellStart"/>
      <w:r w:rsidR="00D316D6">
        <w:rPr>
          <w:sz w:val="28"/>
          <w:szCs w:val="28"/>
        </w:rPr>
        <w:t>ж</w:t>
      </w:r>
      <w:r w:rsidR="00D316D6">
        <w:rPr>
          <w:sz w:val="28"/>
          <w:szCs w:val="28"/>
        </w:rPr>
        <w:t>и</w:t>
      </w:r>
      <w:r w:rsidR="00D316D6">
        <w:rPr>
          <w:sz w:val="28"/>
          <w:szCs w:val="28"/>
        </w:rPr>
        <w:t>лищно</w:t>
      </w:r>
      <w:proofErr w:type="spellEnd"/>
      <w:r w:rsidR="00D316D6">
        <w:rPr>
          <w:sz w:val="28"/>
          <w:szCs w:val="28"/>
        </w:rPr>
        <w:t xml:space="preserve"> – коммунального хозяйства. </w:t>
      </w:r>
    </w:p>
    <w:p w:rsidR="00091E47" w:rsidRDefault="00923148" w:rsidP="000D2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662E8D">
        <w:rPr>
          <w:sz w:val="28"/>
          <w:szCs w:val="28"/>
        </w:rPr>
        <w:t>с ООО «</w:t>
      </w:r>
      <w:proofErr w:type="spellStart"/>
      <w:r w:rsidR="00662E8D" w:rsidRPr="00662E8D">
        <w:rPr>
          <w:sz w:val="28"/>
          <w:szCs w:val="28"/>
        </w:rPr>
        <w:t>Интелстрой</w:t>
      </w:r>
      <w:proofErr w:type="spellEnd"/>
      <w:r w:rsidR="00662E8D" w:rsidRPr="00662E8D">
        <w:rPr>
          <w:sz w:val="28"/>
          <w:szCs w:val="28"/>
        </w:rPr>
        <w:t>»  заключен  контракт от 09.10.2019</w:t>
      </w:r>
      <w:r w:rsidR="001A7F1B">
        <w:rPr>
          <w:sz w:val="28"/>
          <w:szCs w:val="28"/>
        </w:rPr>
        <w:t>г.</w:t>
      </w:r>
      <w:r w:rsidR="00662E8D" w:rsidRPr="00662E8D">
        <w:rPr>
          <w:sz w:val="28"/>
          <w:szCs w:val="28"/>
        </w:rPr>
        <w:t xml:space="preserve"> №0130200002419003136</w:t>
      </w:r>
      <w:r w:rsidR="00662E8D">
        <w:rPr>
          <w:sz w:val="28"/>
          <w:szCs w:val="28"/>
        </w:rPr>
        <w:t xml:space="preserve"> </w:t>
      </w:r>
      <w:r w:rsidR="00662E8D" w:rsidRPr="00662E8D">
        <w:rPr>
          <w:sz w:val="28"/>
          <w:szCs w:val="28"/>
        </w:rPr>
        <w:t xml:space="preserve">на строительство физкультурно-оздоровительного комплекса п. </w:t>
      </w:r>
      <w:proofErr w:type="spellStart"/>
      <w:r w:rsidR="00662E8D" w:rsidRPr="00662E8D">
        <w:rPr>
          <w:sz w:val="28"/>
          <w:szCs w:val="28"/>
        </w:rPr>
        <w:t>Тоншалово</w:t>
      </w:r>
      <w:proofErr w:type="spellEnd"/>
      <w:r w:rsidR="00994548">
        <w:rPr>
          <w:sz w:val="28"/>
          <w:szCs w:val="28"/>
        </w:rPr>
        <w:t xml:space="preserve"> со сроком выполнения </w:t>
      </w:r>
      <w:r w:rsidR="00994548" w:rsidRPr="00994548">
        <w:rPr>
          <w:sz w:val="28"/>
          <w:szCs w:val="28"/>
        </w:rPr>
        <w:t>работ  до 30 ноября 2020 года.</w:t>
      </w:r>
      <w:r w:rsidR="00994548">
        <w:rPr>
          <w:sz w:val="28"/>
          <w:szCs w:val="28"/>
        </w:rPr>
        <w:t xml:space="preserve"> </w:t>
      </w:r>
      <w:proofErr w:type="gramStart"/>
      <w:r w:rsidR="00662E8D" w:rsidRPr="00662E8D">
        <w:rPr>
          <w:sz w:val="28"/>
          <w:szCs w:val="28"/>
        </w:rPr>
        <w:t xml:space="preserve">В соответствии с Графиком оплаты выполненных работ (Приложение </w:t>
      </w:r>
      <w:r w:rsidR="00662E8D" w:rsidRPr="00662E8D">
        <w:rPr>
          <w:rFonts w:eastAsia="Calibri"/>
          <w:sz w:val="28"/>
          <w:szCs w:val="28"/>
          <w:lang w:eastAsia="en-US"/>
        </w:rPr>
        <w:t>№</w:t>
      </w:r>
      <w:r w:rsidR="00662E8D" w:rsidRPr="00662E8D">
        <w:rPr>
          <w:sz w:val="28"/>
          <w:szCs w:val="28"/>
        </w:rPr>
        <w:t xml:space="preserve"> 3 к Контракту)   </w:t>
      </w:r>
      <w:r w:rsidR="001A7F1B">
        <w:rPr>
          <w:sz w:val="28"/>
          <w:szCs w:val="28"/>
        </w:rPr>
        <w:t xml:space="preserve">сумма к оплате в 2020 году составит 84 804,95 тыс. руб. В приложении 3 к подпрограмме 1 ресурсное обеспечение основного мероприятия «Строительство </w:t>
      </w:r>
      <w:proofErr w:type="spellStart"/>
      <w:r w:rsidR="001A7F1B">
        <w:rPr>
          <w:sz w:val="28"/>
          <w:szCs w:val="28"/>
        </w:rPr>
        <w:t>ФОКа</w:t>
      </w:r>
      <w:proofErr w:type="spellEnd"/>
      <w:r w:rsidR="001A7F1B">
        <w:rPr>
          <w:sz w:val="28"/>
          <w:szCs w:val="28"/>
        </w:rPr>
        <w:t>» на 2020 год составит 48 000,0  тыс. руб.</w:t>
      </w:r>
      <w:r w:rsidR="000D2F2A">
        <w:rPr>
          <w:sz w:val="28"/>
          <w:szCs w:val="28"/>
        </w:rPr>
        <w:t>, что на 36 804,95 тыс. руб. меньше, чем принятое бюджетное обязательство на 2020 год.</w:t>
      </w:r>
      <w:proofErr w:type="gramEnd"/>
      <w:r w:rsidR="000D2F2A">
        <w:rPr>
          <w:sz w:val="28"/>
          <w:szCs w:val="28"/>
        </w:rPr>
        <w:t xml:space="preserve"> Таким образом, реализация </w:t>
      </w:r>
      <w:r w:rsidR="00091E47">
        <w:rPr>
          <w:sz w:val="28"/>
          <w:szCs w:val="28"/>
        </w:rPr>
        <w:t>основно</w:t>
      </w:r>
      <w:r w:rsidR="000D2F2A">
        <w:rPr>
          <w:sz w:val="28"/>
          <w:szCs w:val="28"/>
        </w:rPr>
        <w:t>го</w:t>
      </w:r>
      <w:r w:rsidR="00091E47">
        <w:rPr>
          <w:sz w:val="28"/>
          <w:szCs w:val="28"/>
        </w:rPr>
        <w:t xml:space="preserve"> мероприяти</w:t>
      </w:r>
      <w:r w:rsidR="000D2F2A">
        <w:rPr>
          <w:sz w:val="28"/>
          <w:szCs w:val="28"/>
        </w:rPr>
        <w:t xml:space="preserve">я «Строительство </w:t>
      </w:r>
      <w:proofErr w:type="spellStart"/>
      <w:r w:rsidR="000D2F2A">
        <w:rPr>
          <w:sz w:val="28"/>
          <w:szCs w:val="28"/>
        </w:rPr>
        <w:t>ФОКа</w:t>
      </w:r>
      <w:proofErr w:type="spellEnd"/>
      <w:r w:rsidR="000D2F2A">
        <w:rPr>
          <w:sz w:val="28"/>
          <w:szCs w:val="28"/>
        </w:rPr>
        <w:t>»</w:t>
      </w:r>
      <w:r w:rsidR="00091E47">
        <w:rPr>
          <w:sz w:val="28"/>
          <w:szCs w:val="28"/>
        </w:rPr>
        <w:t>, с заявленным объемом финансовых ресурсов,</w:t>
      </w:r>
      <w:r w:rsidR="000D2F2A">
        <w:rPr>
          <w:sz w:val="28"/>
          <w:szCs w:val="28"/>
        </w:rPr>
        <w:t xml:space="preserve"> не</w:t>
      </w:r>
      <w:r w:rsidR="00091E47">
        <w:rPr>
          <w:sz w:val="28"/>
          <w:szCs w:val="28"/>
        </w:rPr>
        <w:t xml:space="preserve"> будет способствовать достижению </w:t>
      </w:r>
      <w:r w:rsidR="000D2F2A">
        <w:rPr>
          <w:sz w:val="28"/>
          <w:szCs w:val="28"/>
        </w:rPr>
        <w:t xml:space="preserve">одной из </w:t>
      </w:r>
      <w:r w:rsidR="00091E47">
        <w:rPr>
          <w:sz w:val="28"/>
          <w:szCs w:val="28"/>
        </w:rPr>
        <w:t xml:space="preserve">задач Программы. </w:t>
      </w:r>
    </w:p>
    <w:p w:rsidR="00656C2D" w:rsidRPr="00C17ADF" w:rsidRDefault="00656C2D" w:rsidP="00001653">
      <w:pPr>
        <w:ind w:firstLine="708"/>
        <w:jc w:val="both"/>
        <w:rPr>
          <w:sz w:val="28"/>
          <w:szCs w:val="28"/>
        </w:rPr>
      </w:pPr>
      <w:r w:rsidRPr="00662E8D">
        <w:rPr>
          <w:sz w:val="28"/>
          <w:szCs w:val="28"/>
        </w:rPr>
        <w:t xml:space="preserve">Отсутствие финансово-экономического </w:t>
      </w:r>
      <w:r w:rsidRPr="00662E8D">
        <w:rPr>
          <w:bCs/>
          <w:sz w:val="28"/>
          <w:szCs w:val="28"/>
        </w:rPr>
        <w:t>обоснования</w:t>
      </w:r>
      <w:r w:rsidRPr="00C17ADF">
        <w:rPr>
          <w:bCs/>
          <w:sz w:val="28"/>
          <w:szCs w:val="28"/>
        </w:rPr>
        <w:t xml:space="preserve"> не позволяет пр</w:t>
      </w:r>
      <w:r w:rsidRPr="00C17ADF">
        <w:rPr>
          <w:bCs/>
          <w:sz w:val="28"/>
          <w:szCs w:val="28"/>
        </w:rPr>
        <w:t>о</w:t>
      </w:r>
      <w:r w:rsidRPr="00C17ADF">
        <w:rPr>
          <w:bCs/>
          <w:sz w:val="28"/>
          <w:szCs w:val="28"/>
        </w:rPr>
        <w:t>вести финансовую экспертизу затрат на реализацию программы и оценить до</w:t>
      </w:r>
      <w:r w:rsidRPr="00C17ADF">
        <w:rPr>
          <w:bCs/>
          <w:sz w:val="28"/>
          <w:szCs w:val="28"/>
        </w:rPr>
        <w:t>с</w:t>
      </w:r>
      <w:r w:rsidRPr="00C17ADF">
        <w:rPr>
          <w:bCs/>
          <w:sz w:val="28"/>
          <w:szCs w:val="28"/>
        </w:rPr>
        <w:t xml:space="preserve">товерность объема средств, предназначенного для выполнения Программы. </w:t>
      </w:r>
    </w:p>
    <w:p w:rsidR="00892482" w:rsidRPr="00C17ADF" w:rsidRDefault="00892482" w:rsidP="0038628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28E" w:rsidRPr="00637BF5" w:rsidRDefault="0038628E" w:rsidP="0038628E">
      <w:pPr>
        <w:jc w:val="both"/>
        <w:rPr>
          <w:b/>
          <w:sz w:val="28"/>
          <w:szCs w:val="28"/>
        </w:rPr>
      </w:pPr>
      <w:r w:rsidRPr="00637BF5">
        <w:rPr>
          <w:color w:val="FF0000"/>
          <w:sz w:val="28"/>
          <w:szCs w:val="28"/>
        </w:rPr>
        <w:t xml:space="preserve">      </w:t>
      </w:r>
      <w:r w:rsidRPr="00637BF5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</w:t>
      </w:r>
      <w:r w:rsidRPr="00637BF5">
        <w:rPr>
          <w:b/>
          <w:sz w:val="28"/>
          <w:szCs w:val="28"/>
          <w:shd w:val="clear" w:color="auto" w:fill="FFFFFF"/>
        </w:rPr>
        <w:t>о</w:t>
      </w:r>
      <w:r w:rsidRPr="00637BF5">
        <w:rPr>
          <w:b/>
          <w:sz w:val="28"/>
          <w:szCs w:val="28"/>
          <w:shd w:val="clear" w:color="auto" w:fill="FFFFFF"/>
        </w:rPr>
        <w:t>граммы сформированы  на основании представленных документов и и</w:t>
      </w:r>
      <w:r w:rsidRPr="00637BF5">
        <w:rPr>
          <w:b/>
          <w:sz w:val="28"/>
          <w:szCs w:val="28"/>
          <w:shd w:val="clear" w:color="auto" w:fill="FFFFFF"/>
        </w:rPr>
        <w:t>н</w:t>
      </w:r>
      <w:r w:rsidRPr="00637BF5">
        <w:rPr>
          <w:b/>
          <w:sz w:val="28"/>
          <w:szCs w:val="28"/>
          <w:shd w:val="clear" w:color="auto" w:fill="FFFFFF"/>
        </w:rPr>
        <w:t>формации.</w:t>
      </w:r>
    </w:p>
    <w:p w:rsidR="00E06932" w:rsidRPr="00637BF5" w:rsidRDefault="00E06932" w:rsidP="0038628E">
      <w:pPr>
        <w:jc w:val="both"/>
        <w:rPr>
          <w:color w:val="FF0000"/>
          <w:sz w:val="28"/>
          <w:szCs w:val="28"/>
        </w:rPr>
      </w:pPr>
    </w:p>
    <w:p w:rsidR="0038628E" w:rsidRPr="00637BF5" w:rsidRDefault="00233816" w:rsidP="0038628E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>1.</w:t>
      </w:r>
      <w:r w:rsidR="0038628E" w:rsidRPr="00637BF5">
        <w:rPr>
          <w:sz w:val="28"/>
          <w:szCs w:val="28"/>
        </w:rPr>
        <w:t xml:space="preserve"> Проект  муниципальной Программы в целом разработан в соответствии с Методическими указаниями по разработке и реализации муниципальных пр</w:t>
      </w:r>
      <w:r w:rsidR="0038628E" w:rsidRPr="00637BF5">
        <w:rPr>
          <w:sz w:val="28"/>
          <w:szCs w:val="28"/>
        </w:rPr>
        <w:t>о</w:t>
      </w:r>
      <w:r w:rsidR="0038628E" w:rsidRPr="00637BF5">
        <w:rPr>
          <w:sz w:val="28"/>
          <w:szCs w:val="28"/>
        </w:rPr>
        <w:t>грамм, утвержденных постановлением администрации района от 09.08.2013 г</w:t>
      </w:r>
      <w:r w:rsidR="0038628E" w:rsidRPr="00637BF5">
        <w:rPr>
          <w:sz w:val="28"/>
          <w:szCs w:val="28"/>
        </w:rPr>
        <w:t>о</w:t>
      </w:r>
      <w:r w:rsidR="0038628E" w:rsidRPr="00637BF5">
        <w:rPr>
          <w:sz w:val="28"/>
          <w:szCs w:val="28"/>
        </w:rPr>
        <w:t>да № 2068 «Об утверждении Порядка разработки, реализации и оценки эффе</w:t>
      </w:r>
      <w:r w:rsidR="0038628E" w:rsidRPr="00637BF5">
        <w:rPr>
          <w:sz w:val="28"/>
          <w:szCs w:val="28"/>
        </w:rPr>
        <w:t>к</w:t>
      </w:r>
      <w:r w:rsidR="0038628E" w:rsidRPr="00637BF5">
        <w:rPr>
          <w:sz w:val="28"/>
          <w:szCs w:val="28"/>
        </w:rPr>
        <w:t xml:space="preserve">тивности муниципальных программ района». </w:t>
      </w:r>
    </w:p>
    <w:p w:rsidR="0038628E" w:rsidRPr="00726C9D" w:rsidRDefault="0038628E" w:rsidP="0038628E">
      <w:pPr>
        <w:jc w:val="both"/>
        <w:rPr>
          <w:sz w:val="28"/>
          <w:szCs w:val="28"/>
        </w:rPr>
      </w:pPr>
      <w:r w:rsidRPr="00726C9D">
        <w:rPr>
          <w:sz w:val="28"/>
          <w:szCs w:val="28"/>
        </w:rPr>
        <w:t>2. Проект  муниципальной Программы содержит все  основные параметры  - цели, задачи, показатели (индикаторы), конечные результаты реализации мун</w:t>
      </w:r>
      <w:r w:rsidRPr="00726C9D">
        <w:rPr>
          <w:sz w:val="28"/>
          <w:szCs w:val="28"/>
        </w:rPr>
        <w:t>и</w:t>
      </w:r>
      <w:r w:rsidRPr="00726C9D">
        <w:rPr>
          <w:sz w:val="28"/>
          <w:szCs w:val="28"/>
        </w:rPr>
        <w:t xml:space="preserve">ципальной программы, сроки их достижения, объем ресурсов, необходимый для достижения целей </w:t>
      </w:r>
      <w:r w:rsidR="00B272AA" w:rsidRPr="00726C9D">
        <w:rPr>
          <w:sz w:val="28"/>
          <w:szCs w:val="28"/>
        </w:rPr>
        <w:t>муниципальной Программы. Однако</w:t>
      </w:r>
      <w:r w:rsidRPr="00726C9D">
        <w:rPr>
          <w:sz w:val="28"/>
          <w:szCs w:val="28"/>
        </w:rPr>
        <w:t xml:space="preserve"> Контрольно-счетный комитет отмечает, что проект Программы содержит </w:t>
      </w:r>
      <w:r w:rsidR="00726C9D" w:rsidRPr="00726C9D">
        <w:rPr>
          <w:sz w:val="28"/>
          <w:szCs w:val="28"/>
        </w:rPr>
        <w:t xml:space="preserve">многочисленные </w:t>
      </w:r>
      <w:r w:rsidR="00911C03" w:rsidRPr="00726C9D">
        <w:rPr>
          <w:sz w:val="28"/>
          <w:szCs w:val="28"/>
        </w:rPr>
        <w:t xml:space="preserve"> нарушения  и </w:t>
      </w:r>
      <w:r w:rsidRPr="00726C9D">
        <w:rPr>
          <w:sz w:val="28"/>
          <w:szCs w:val="28"/>
        </w:rPr>
        <w:t xml:space="preserve"> недостатки</w:t>
      </w:r>
      <w:r w:rsidR="00726C9D">
        <w:rPr>
          <w:sz w:val="28"/>
          <w:szCs w:val="28"/>
        </w:rPr>
        <w:t>,</w:t>
      </w:r>
      <w:r w:rsidRPr="00726C9D">
        <w:rPr>
          <w:sz w:val="28"/>
          <w:szCs w:val="28"/>
        </w:rPr>
        <w:t xml:space="preserve"> и требует доработки.</w:t>
      </w:r>
    </w:p>
    <w:p w:rsidR="00F315B3" w:rsidRPr="00726C9D" w:rsidRDefault="0038628E" w:rsidP="0038628E">
      <w:pPr>
        <w:jc w:val="both"/>
        <w:rPr>
          <w:b/>
          <w:sz w:val="28"/>
          <w:szCs w:val="28"/>
        </w:rPr>
      </w:pPr>
      <w:r w:rsidRPr="00726C9D">
        <w:rPr>
          <w:b/>
          <w:sz w:val="28"/>
          <w:szCs w:val="28"/>
        </w:rPr>
        <w:t xml:space="preserve">   </w:t>
      </w:r>
    </w:p>
    <w:p w:rsidR="0038628E" w:rsidRPr="00637BF5" w:rsidRDefault="0038628E" w:rsidP="0038628E">
      <w:pPr>
        <w:jc w:val="both"/>
        <w:rPr>
          <w:b/>
          <w:sz w:val="28"/>
          <w:szCs w:val="28"/>
        </w:rPr>
      </w:pPr>
      <w:r w:rsidRPr="00637BF5">
        <w:rPr>
          <w:b/>
          <w:sz w:val="28"/>
          <w:szCs w:val="28"/>
        </w:rPr>
        <w:t xml:space="preserve">  Рекомендации  и  предложения о мерах по устранению выявленных</w:t>
      </w:r>
      <w:r w:rsidR="00911C03">
        <w:rPr>
          <w:b/>
          <w:sz w:val="28"/>
          <w:szCs w:val="28"/>
        </w:rPr>
        <w:t xml:space="preserve"> н</w:t>
      </w:r>
      <w:r w:rsidR="00911C03">
        <w:rPr>
          <w:b/>
          <w:sz w:val="28"/>
          <w:szCs w:val="28"/>
        </w:rPr>
        <w:t>а</w:t>
      </w:r>
      <w:r w:rsidR="00911C03">
        <w:rPr>
          <w:b/>
          <w:sz w:val="28"/>
          <w:szCs w:val="28"/>
        </w:rPr>
        <w:t xml:space="preserve">рушений и </w:t>
      </w:r>
      <w:r w:rsidRPr="00637BF5">
        <w:rPr>
          <w:b/>
          <w:sz w:val="28"/>
          <w:szCs w:val="28"/>
        </w:rPr>
        <w:t xml:space="preserve"> недостатков:</w:t>
      </w:r>
    </w:p>
    <w:p w:rsidR="0038628E" w:rsidRPr="00637BF5" w:rsidRDefault="0038628E" w:rsidP="0038628E">
      <w:pPr>
        <w:jc w:val="both"/>
        <w:rPr>
          <w:color w:val="FF0000"/>
          <w:sz w:val="28"/>
          <w:szCs w:val="28"/>
        </w:rPr>
      </w:pPr>
    </w:p>
    <w:p w:rsidR="005E3F4C" w:rsidRPr="005E3F4C" w:rsidRDefault="007C1BD3" w:rsidP="005E3F4C">
      <w:pPr>
        <w:jc w:val="both"/>
        <w:rPr>
          <w:sz w:val="28"/>
          <w:szCs w:val="28"/>
        </w:rPr>
      </w:pPr>
      <w:r w:rsidRPr="005E3F4C">
        <w:rPr>
          <w:sz w:val="28"/>
          <w:szCs w:val="28"/>
        </w:rPr>
        <w:t>1.</w:t>
      </w:r>
      <w:r w:rsidR="005E3F4C" w:rsidRPr="005E3F4C">
        <w:rPr>
          <w:sz w:val="28"/>
          <w:szCs w:val="28"/>
        </w:rPr>
        <w:t xml:space="preserve"> Задачи программы привести в соответствии со Стратегией  с Планом мер</w:t>
      </w:r>
      <w:r w:rsidR="005E3F4C" w:rsidRPr="005E3F4C">
        <w:rPr>
          <w:sz w:val="28"/>
          <w:szCs w:val="28"/>
        </w:rPr>
        <w:t>о</w:t>
      </w:r>
      <w:r w:rsidR="005E3F4C" w:rsidRPr="005E3F4C">
        <w:rPr>
          <w:sz w:val="28"/>
          <w:szCs w:val="28"/>
        </w:rPr>
        <w:t>приятий.</w:t>
      </w:r>
    </w:p>
    <w:p w:rsidR="005E3F4C" w:rsidRPr="00911C03" w:rsidRDefault="007C1BD3" w:rsidP="005E3F4C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3F4C">
        <w:rPr>
          <w:sz w:val="28"/>
          <w:szCs w:val="28"/>
        </w:rPr>
        <w:t>2.</w:t>
      </w:r>
      <w:r w:rsidR="005E3F4C" w:rsidRPr="005E3F4C">
        <w:rPr>
          <w:sz w:val="28"/>
          <w:szCs w:val="28"/>
        </w:rPr>
        <w:t xml:space="preserve"> </w:t>
      </w:r>
      <w:r w:rsidR="005E3F4C" w:rsidRPr="00BF02C9">
        <w:rPr>
          <w:sz w:val="28"/>
          <w:szCs w:val="28"/>
        </w:rPr>
        <w:t xml:space="preserve">Наименование </w:t>
      </w:r>
      <w:r w:rsidR="005E3F4C">
        <w:rPr>
          <w:sz w:val="28"/>
          <w:szCs w:val="28"/>
        </w:rPr>
        <w:t>целевых</w:t>
      </w:r>
      <w:r w:rsidR="005E3F4C" w:rsidRPr="00BF02C9">
        <w:rPr>
          <w:sz w:val="28"/>
          <w:szCs w:val="28"/>
        </w:rPr>
        <w:t xml:space="preserve"> индикаторов (показателей), с целью соответствия признакам измеримости и однозначности,  необходимо  привести в </w:t>
      </w:r>
      <w:r w:rsidR="005E3F4C" w:rsidRPr="00911C03">
        <w:rPr>
          <w:sz w:val="28"/>
          <w:szCs w:val="28"/>
        </w:rPr>
        <w:t>соответс</w:t>
      </w:r>
      <w:r w:rsidR="005E3F4C" w:rsidRPr="00911C03">
        <w:rPr>
          <w:sz w:val="28"/>
          <w:szCs w:val="28"/>
        </w:rPr>
        <w:t>т</w:t>
      </w:r>
      <w:r w:rsidR="005E3F4C" w:rsidRPr="00911C03">
        <w:rPr>
          <w:sz w:val="28"/>
          <w:szCs w:val="28"/>
        </w:rPr>
        <w:t>вие с требованиями, установленными пунктом 10 Порядка и пункта 23 Метод</w:t>
      </w:r>
      <w:r w:rsidR="005E3F4C" w:rsidRPr="00911C03">
        <w:rPr>
          <w:sz w:val="28"/>
          <w:szCs w:val="28"/>
        </w:rPr>
        <w:t>и</w:t>
      </w:r>
      <w:r w:rsidR="005E3F4C" w:rsidRPr="00911C03">
        <w:rPr>
          <w:sz w:val="28"/>
          <w:szCs w:val="28"/>
        </w:rPr>
        <w:t>ческих рекомендаций</w:t>
      </w:r>
      <w:r w:rsidR="00687F44">
        <w:rPr>
          <w:sz w:val="28"/>
          <w:szCs w:val="28"/>
        </w:rPr>
        <w:t xml:space="preserve"> и Планом мероприятий.</w:t>
      </w:r>
    </w:p>
    <w:p w:rsidR="00911C03" w:rsidRPr="00911C03" w:rsidRDefault="005E3F4C" w:rsidP="00911C03">
      <w:pPr>
        <w:jc w:val="both"/>
        <w:rPr>
          <w:sz w:val="28"/>
          <w:szCs w:val="28"/>
        </w:rPr>
      </w:pPr>
      <w:r w:rsidRPr="00911C03">
        <w:rPr>
          <w:sz w:val="28"/>
          <w:szCs w:val="28"/>
        </w:rPr>
        <w:lastRenderedPageBreak/>
        <w:t>3.</w:t>
      </w:r>
      <w:r w:rsidR="00911C03" w:rsidRPr="00911C03">
        <w:rPr>
          <w:sz w:val="28"/>
          <w:szCs w:val="28"/>
        </w:rPr>
        <w:t xml:space="preserve"> Планируемое значение по показателям (индикаторам), привести в соответс</w:t>
      </w:r>
      <w:r w:rsidR="00911C03" w:rsidRPr="00911C03">
        <w:rPr>
          <w:sz w:val="28"/>
          <w:szCs w:val="28"/>
        </w:rPr>
        <w:t>т</w:t>
      </w:r>
      <w:r w:rsidR="00911C03" w:rsidRPr="00911C03">
        <w:rPr>
          <w:sz w:val="28"/>
          <w:szCs w:val="28"/>
        </w:rPr>
        <w:t>вие с показателями социально-экономического развития, утвержденными Пл</w:t>
      </w:r>
      <w:r w:rsidR="00911C03" w:rsidRPr="00911C03">
        <w:rPr>
          <w:sz w:val="28"/>
          <w:szCs w:val="28"/>
        </w:rPr>
        <w:t>а</w:t>
      </w:r>
      <w:r w:rsidR="00911C03" w:rsidRPr="00911C03">
        <w:rPr>
          <w:sz w:val="28"/>
          <w:szCs w:val="28"/>
        </w:rPr>
        <w:t>ном мероприятий.</w:t>
      </w:r>
    </w:p>
    <w:p w:rsidR="00911C03" w:rsidRDefault="005E3F4C" w:rsidP="00911C03">
      <w:pPr>
        <w:jc w:val="both"/>
        <w:rPr>
          <w:sz w:val="28"/>
          <w:szCs w:val="28"/>
        </w:rPr>
      </w:pPr>
      <w:r w:rsidRPr="00911C03">
        <w:rPr>
          <w:sz w:val="28"/>
          <w:szCs w:val="28"/>
        </w:rPr>
        <w:t>4.</w:t>
      </w:r>
      <w:r w:rsidR="007C1BD3" w:rsidRPr="00911C03">
        <w:rPr>
          <w:sz w:val="28"/>
          <w:szCs w:val="28"/>
        </w:rPr>
        <w:t xml:space="preserve"> </w:t>
      </w:r>
      <w:r w:rsidR="00C40229" w:rsidRPr="00911C03">
        <w:rPr>
          <w:sz w:val="28"/>
          <w:szCs w:val="28"/>
        </w:rPr>
        <w:t>Устранить нарушения и  недостатки</w:t>
      </w:r>
      <w:r w:rsidR="00911C03" w:rsidRPr="00911C03">
        <w:rPr>
          <w:sz w:val="28"/>
          <w:szCs w:val="28"/>
        </w:rPr>
        <w:t xml:space="preserve"> в текстовой части Программы и в  пр</w:t>
      </w:r>
      <w:r w:rsidR="00911C03" w:rsidRPr="00911C03">
        <w:rPr>
          <w:sz w:val="28"/>
          <w:szCs w:val="28"/>
        </w:rPr>
        <w:t>и</w:t>
      </w:r>
      <w:r w:rsidR="00911C03" w:rsidRPr="00911C03">
        <w:rPr>
          <w:sz w:val="28"/>
          <w:szCs w:val="28"/>
        </w:rPr>
        <w:t>ложениях.</w:t>
      </w:r>
    </w:p>
    <w:p w:rsidR="00911C03" w:rsidRPr="00DC56E7" w:rsidRDefault="00911C03" w:rsidP="00911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Согласовать проект Программы с Управлением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администрации Череповецкого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она. </w:t>
      </w:r>
    </w:p>
    <w:p w:rsidR="0038628E" w:rsidRPr="00911C03" w:rsidRDefault="00911C03" w:rsidP="0038628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BD3" w:rsidRPr="00911C03">
        <w:rPr>
          <w:sz w:val="28"/>
          <w:szCs w:val="28"/>
        </w:rPr>
        <w:t>.</w:t>
      </w:r>
      <w:r w:rsidR="0038628E" w:rsidRPr="00911C03">
        <w:rPr>
          <w:sz w:val="28"/>
          <w:szCs w:val="28"/>
        </w:rPr>
        <w:t xml:space="preserve"> Информацию о выполнении рекомендаций  направить в адрес Контрольно-счетного комитета.</w:t>
      </w:r>
    </w:p>
    <w:p w:rsidR="00A818CE" w:rsidRDefault="00A818CE" w:rsidP="0038628E">
      <w:pPr>
        <w:jc w:val="both"/>
        <w:rPr>
          <w:sz w:val="28"/>
          <w:szCs w:val="28"/>
        </w:rPr>
      </w:pPr>
    </w:p>
    <w:p w:rsidR="00911C03" w:rsidRPr="00911C03" w:rsidRDefault="00911C03" w:rsidP="0038628E">
      <w:pPr>
        <w:jc w:val="both"/>
        <w:rPr>
          <w:sz w:val="28"/>
          <w:szCs w:val="28"/>
        </w:rPr>
      </w:pPr>
    </w:p>
    <w:p w:rsidR="00C40229" w:rsidRPr="00911C03" w:rsidRDefault="00C40229" w:rsidP="0038628E">
      <w:pPr>
        <w:jc w:val="both"/>
        <w:rPr>
          <w:sz w:val="28"/>
          <w:szCs w:val="28"/>
        </w:rPr>
      </w:pP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>Председатель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>Контрольно – счетного комитета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 xml:space="preserve">Муниципального Собрания 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>Череповецкого муниципального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>района                                                                                     Н.Г.Васильева</w:t>
      </w:r>
    </w:p>
    <w:p w:rsidR="00B272AA" w:rsidRPr="00523888" w:rsidRDefault="00B272AA" w:rsidP="00B272AA">
      <w:pPr>
        <w:jc w:val="both"/>
        <w:rPr>
          <w:sz w:val="28"/>
          <w:szCs w:val="28"/>
        </w:rPr>
      </w:pPr>
    </w:p>
    <w:sectPr w:rsidR="00B272AA" w:rsidRPr="00523888" w:rsidSect="00CE1C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4F0C38"/>
    <w:multiLevelType w:val="hybridMultilevel"/>
    <w:tmpl w:val="318E8E54"/>
    <w:lvl w:ilvl="0" w:tplc="402076E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44483782"/>
    <w:multiLevelType w:val="hybridMultilevel"/>
    <w:tmpl w:val="9028FA40"/>
    <w:lvl w:ilvl="0" w:tplc="39B89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D2429B"/>
    <w:rsid w:val="0000086A"/>
    <w:rsid w:val="00000E4C"/>
    <w:rsid w:val="00001653"/>
    <w:rsid w:val="00004255"/>
    <w:rsid w:val="00006A6D"/>
    <w:rsid w:val="00014B9A"/>
    <w:rsid w:val="000327C5"/>
    <w:rsid w:val="000373D4"/>
    <w:rsid w:val="0004671B"/>
    <w:rsid w:val="00075A17"/>
    <w:rsid w:val="00077C05"/>
    <w:rsid w:val="00081F1A"/>
    <w:rsid w:val="00085B93"/>
    <w:rsid w:val="00091A11"/>
    <w:rsid w:val="00091E47"/>
    <w:rsid w:val="000A0C5A"/>
    <w:rsid w:val="000A7B84"/>
    <w:rsid w:val="000B46BA"/>
    <w:rsid w:val="000C2590"/>
    <w:rsid w:val="000C5BE0"/>
    <w:rsid w:val="000D19D9"/>
    <w:rsid w:val="000D2F2A"/>
    <w:rsid w:val="000E10EC"/>
    <w:rsid w:val="00100AA4"/>
    <w:rsid w:val="00104F98"/>
    <w:rsid w:val="00117FE6"/>
    <w:rsid w:val="00142D30"/>
    <w:rsid w:val="001436A2"/>
    <w:rsid w:val="00147135"/>
    <w:rsid w:val="001475B0"/>
    <w:rsid w:val="001565C8"/>
    <w:rsid w:val="00176BA9"/>
    <w:rsid w:val="00181902"/>
    <w:rsid w:val="00185896"/>
    <w:rsid w:val="00186831"/>
    <w:rsid w:val="00190A0B"/>
    <w:rsid w:val="00192539"/>
    <w:rsid w:val="00193864"/>
    <w:rsid w:val="0019710B"/>
    <w:rsid w:val="001A1313"/>
    <w:rsid w:val="001A31E1"/>
    <w:rsid w:val="001A7F1B"/>
    <w:rsid w:val="001B171B"/>
    <w:rsid w:val="001B4B5A"/>
    <w:rsid w:val="001D07DA"/>
    <w:rsid w:val="001D3D08"/>
    <w:rsid w:val="001D68B3"/>
    <w:rsid w:val="001E57C2"/>
    <w:rsid w:val="001F10E7"/>
    <w:rsid w:val="001F1F0B"/>
    <w:rsid w:val="001F426B"/>
    <w:rsid w:val="001F5A12"/>
    <w:rsid w:val="002020C0"/>
    <w:rsid w:val="00203783"/>
    <w:rsid w:val="0021293B"/>
    <w:rsid w:val="00216091"/>
    <w:rsid w:val="002165C0"/>
    <w:rsid w:val="00217A12"/>
    <w:rsid w:val="00227A51"/>
    <w:rsid w:val="00233816"/>
    <w:rsid w:val="0023593B"/>
    <w:rsid w:val="002361FE"/>
    <w:rsid w:val="00240997"/>
    <w:rsid w:val="00252017"/>
    <w:rsid w:val="00253B44"/>
    <w:rsid w:val="00256B4F"/>
    <w:rsid w:val="00262125"/>
    <w:rsid w:val="00262B8E"/>
    <w:rsid w:val="002703F5"/>
    <w:rsid w:val="00292BA2"/>
    <w:rsid w:val="002A0462"/>
    <w:rsid w:val="002A051A"/>
    <w:rsid w:val="002A3953"/>
    <w:rsid w:val="002B0A8E"/>
    <w:rsid w:val="002C6527"/>
    <w:rsid w:val="002D3ADC"/>
    <w:rsid w:val="002D4DA9"/>
    <w:rsid w:val="002D68E9"/>
    <w:rsid w:val="002D71FB"/>
    <w:rsid w:val="002D73F6"/>
    <w:rsid w:val="002E67B1"/>
    <w:rsid w:val="002E7DB5"/>
    <w:rsid w:val="002F4347"/>
    <w:rsid w:val="00303D0F"/>
    <w:rsid w:val="00305326"/>
    <w:rsid w:val="00305F81"/>
    <w:rsid w:val="00310599"/>
    <w:rsid w:val="00312A84"/>
    <w:rsid w:val="00317FC8"/>
    <w:rsid w:val="003301DC"/>
    <w:rsid w:val="0033597D"/>
    <w:rsid w:val="003368B7"/>
    <w:rsid w:val="00340561"/>
    <w:rsid w:val="0034273D"/>
    <w:rsid w:val="00342D91"/>
    <w:rsid w:val="00343C48"/>
    <w:rsid w:val="00343F79"/>
    <w:rsid w:val="00344AEA"/>
    <w:rsid w:val="00356772"/>
    <w:rsid w:val="00361228"/>
    <w:rsid w:val="00364A79"/>
    <w:rsid w:val="00367E0C"/>
    <w:rsid w:val="00373A83"/>
    <w:rsid w:val="0038628E"/>
    <w:rsid w:val="00387734"/>
    <w:rsid w:val="003B0012"/>
    <w:rsid w:val="003B0AF2"/>
    <w:rsid w:val="003C7AA9"/>
    <w:rsid w:val="003D3A90"/>
    <w:rsid w:val="003D43BE"/>
    <w:rsid w:val="003E1066"/>
    <w:rsid w:val="003E1354"/>
    <w:rsid w:val="003E3A64"/>
    <w:rsid w:val="003F378B"/>
    <w:rsid w:val="003F4772"/>
    <w:rsid w:val="00400543"/>
    <w:rsid w:val="00414311"/>
    <w:rsid w:val="00414534"/>
    <w:rsid w:val="004179FF"/>
    <w:rsid w:val="00421509"/>
    <w:rsid w:val="00421D48"/>
    <w:rsid w:val="00422291"/>
    <w:rsid w:val="00430A0F"/>
    <w:rsid w:val="00441011"/>
    <w:rsid w:val="004432ED"/>
    <w:rsid w:val="00443F7C"/>
    <w:rsid w:val="00446AF8"/>
    <w:rsid w:val="00446FD0"/>
    <w:rsid w:val="00452071"/>
    <w:rsid w:val="00452741"/>
    <w:rsid w:val="0046729A"/>
    <w:rsid w:val="0047008C"/>
    <w:rsid w:val="004711A7"/>
    <w:rsid w:val="00472F5D"/>
    <w:rsid w:val="0049228F"/>
    <w:rsid w:val="00497882"/>
    <w:rsid w:val="004A485D"/>
    <w:rsid w:val="004A5B8F"/>
    <w:rsid w:val="004A6966"/>
    <w:rsid w:val="004B3890"/>
    <w:rsid w:val="004B587D"/>
    <w:rsid w:val="004C05F1"/>
    <w:rsid w:val="004C1097"/>
    <w:rsid w:val="004C1B94"/>
    <w:rsid w:val="004E2BB2"/>
    <w:rsid w:val="004E3429"/>
    <w:rsid w:val="004E38C3"/>
    <w:rsid w:val="004F1564"/>
    <w:rsid w:val="004F6421"/>
    <w:rsid w:val="00517408"/>
    <w:rsid w:val="00521E59"/>
    <w:rsid w:val="00524651"/>
    <w:rsid w:val="0052709F"/>
    <w:rsid w:val="00554AE5"/>
    <w:rsid w:val="00556115"/>
    <w:rsid w:val="00557245"/>
    <w:rsid w:val="00560BFB"/>
    <w:rsid w:val="0056567F"/>
    <w:rsid w:val="00574653"/>
    <w:rsid w:val="005817BC"/>
    <w:rsid w:val="00581E24"/>
    <w:rsid w:val="00583378"/>
    <w:rsid w:val="00587701"/>
    <w:rsid w:val="0059117E"/>
    <w:rsid w:val="005975F0"/>
    <w:rsid w:val="00597D5C"/>
    <w:rsid w:val="005A3E22"/>
    <w:rsid w:val="005B4703"/>
    <w:rsid w:val="005B685E"/>
    <w:rsid w:val="005C622F"/>
    <w:rsid w:val="005C70CA"/>
    <w:rsid w:val="005D093B"/>
    <w:rsid w:val="005E3F4C"/>
    <w:rsid w:val="005E5F8E"/>
    <w:rsid w:val="00605129"/>
    <w:rsid w:val="00612C8A"/>
    <w:rsid w:val="00616D38"/>
    <w:rsid w:val="0062380B"/>
    <w:rsid w:val="006324F9"/>
    <w:rsid w:val="0063315F"/>
    <w:rsid w:val="00634F7D"/>
    <w:rsid w:val="00636F8C"/>
    <w:rsid w:val="00637BF5"/>
    <w:rsid w:val="00656C2D"/>
    <w:rsid w:val="00656F5E"/>
    <w:rsid w:val="00662E8D"/>
    <w:rsid w:val="006650B3"/>
    <w:rsid w:val="0066775D"/>
    <w:rsid w:val="00670567"/>
    <w:rsid w:val="006762B3"/>
    <w:rsid w:val="0067797C"/>
    <w:rsid w:val="00687F44"/>
    <w:rsid w:val="006B3FCE"/>
    <w:rsid w:val="006B6A30"/>
    <w:rsid w:val="006C331B"/>
    <w:rsid w:val="006C6AE0"/>
    <w:rsid w:val="006D11A8"/>
    <w:rsid w:val="006E114F"/>
    <w:rsid w:val="006E2E30"/>
    <w:rsid w:val="006E3F49"/>
    <w:rsid w:val="006E41BF"/>
    <w:rsid w:val="006F053D"/>
    <w:rsid w:val="007054BF"/>
    <w:rsid w:val="007105F7"/>
    <w:rsid w:val="00720CE2"/>
    <w:rsid w:val="00726C9D"/>
    <w:rsid w:val="00727699"/>
    <w:rsid w:val="00734144"/>
    <w:rsid w:val="007352B0"/>
    <w:rsid w:val="00741729"/>
    <w:rsid w:val="00746699"/>
    <w:rsid w:val="007474BC"/>
    <w:rsid w:val="0075183B"/>
    <w:rsid w:val="007579C8"/>
    <w:rsid w:val="00760246"/>
    <w:rsid w:val="00765624"/>
    <w:rsid w:val="007677D0"/>
    <w:rsid w:val="007728FD"/>
    <w:rsid w:val="0077607F"/>
    <w:rsid w:val="00776D31"/>
    <w:rsid w:val="00781FB7"/>
    <w:rsid w:val="007829D4"/>
    <w:rsid w:val="007844EA"/>
    <w:rsid w:val="007866A9"/>
    <w:rsid w:val="00792144"/>
    <w:rsid w:val="00793D6A"/>
    <w:rsid w:val="00794A81"/>
    <w:rsid w:val="00796DEA"/>
    <w:rsid w:val="007A1EDA"/>
    <w:rsid w:val="007A2A9B"/>
    <w:rsid w:val="007A4FFD"/>
    <w:rsid w:val="007A563A"/>
    <w:rsid w:val="007A699D"/>
    <w:rsid w:val="007B3357"/>
    <w:rsid w:val="007C1BD3"/>
    <w:rsid w:val="007C452B"/>
    <w:rsid w:val="007D05B4"/>
    <w:rsid w:val="007D077C"/>
    <w:rsid w:val="007D0B15"/>
    <w:rsid w:val="007D2307"/>
    <w:rsid w:val="007D6660"/>
    <w:rsid w:val="007E56DB"/>
    <w:rsid w:val="007F1551"/>
    <w:rsid w:val="007F3C15"/>
    <w:rsid w:val="00807239"/>
    <w:rsid w:val="00807925"/>
    <w:rsid w:val="0081097D"/>
    <w:rsid w:val="00825F12"/>
    <w:rsid w:val="00826EEB"/>
    <w:rsid w:val="00827138"/>
    <w:rsid w:val="00844279"/>
    <w:rsid w:val="00846BE3"/>
    <w:rsid w:val="0086251D"/>
    <w:rsid w:val="008667E4"/>
    <w:rsid w:val="00871435"/>
    <w:rsid w:val="00871A38"/>
    <w:rsid w:val="0089194F"/>
    <w:rsid w:val="008919E0"/>
    <w:rsid w:val="00892482"/>
    <w:rsid w:val="008B1874"/>
    <w:rsid w:val="008B4F5E"/>
    <w:rsid w:val="008B5DE7"/>
    <w:rsid w:val="008C13B9"/>
    <w:rsid w:val="008C32E3"/>
    <w:rsid w:val="008C74D5"/>
    <w:rsid w:val="008E0DE7"/>
    <w:rsid w:val="008E2D41"/>
    <w:rsid w:val="008E7B6C"/>
    <w:rsid w:val="008F2A92"/>
    <w:rsid w:val="008F6BD0"/>
    <w:rsid w:val="008F6C21"/>
    <w:rsid w:val="00904A83"/>
    <w:rsid w:val="00911C03"/>
    <w:rsid w:val="009130BA"/>
    <w:rsid w:val="00917E50"/>
    <w:rsid w:val="00923148"/>
    <w:rsid w:val="00930199"/>
    <w:rsid w:val="00936E49"/>
    <w:rsid w:val="00943F41"/>
    <w:rsid w:val="0094406A"/>
    <w:rsid w:val="009460FC"/>
    <w:rsid w:val="00954897"/>
    <w:rsid w:val="00961FA1"/>
    <w:rsid w:val="0096468A"/>
    <w:rsid w:val="00971106"/>
    <w:rsid w:val="00975478"/>
    <w:rsid w:val="0097571C"/>
    <w:rsid w:val="009805AB"/>
    <w:rsid w:val="00985CA9"/>
    <w:rsid w:val="00994548"/>
    <w:rsid w:val="00997F2D"/>
    <w:rsid w:val="009B44F7"/>
    <w:rsid w:val="009B78B4"/>
    <w:rsid w:val="009C0AF2"/>
    <w:rsid w:val="009C1E00"/>
    <w:rsid w:val="009C25CD"/>
    <w:rsid w:val="009C4D4B"/>
    <w:rsid w:val="009C616E"/>
    <w:rsid w:val="009D5816"/>
    <w:rsid w:val="009E4472"/>
    <w:rsid w:val="009E7046"/>
    <w:rsid w:val="00A0082F"/>
    <w:rsid w:val="00A06B69"/>
    <w:rsid w:val="00A11D53"/>
    <w:rsid w:val="00A122AC"/>
    <w:rsid w:val="00A1706F"/>
    <w:rsid w:val="00A17F9D"/>
    <w:rsid w:val="00A23340"/>
    <w:rsid w:val="00A2563B"/>
    <w:rsid w:val="00A2751C"/>
    <w:rsid w:val="00A34A89"/>
    <w:rsid w:val="00A40116"/>
    <w:rsid w:val="00A40974"/>
    <w:rsid w:val="00A43612"/>
    <w:rsid w:val="00A46249"/>
    <w:rsid w:val="00A50D90"/>
    <w:rsid w:val="00A52AE2"/>
    <w:rsid w:val="00A61DD1"/>
    <w:rsid w:val="00A62B51"/>
    <w:rsid w:val="00A62FEF"/>
    <w:rsid w:val="00A73D6B"/>
    <w:rsid w:val="00A777BA"/>
    <w:rsid w:val="00A818CE"/>
    <w:rsid w:val="00A84A1A"/>
    <w:rsid w:val="00A87B2E"/>
    <w:rsid w:val="00A9074F"/>
    <w:rsid w:val="00AA0EE1"/>
    <w:rsid w:val="00AA58C1"/>
    <w:rsid w:val="00AB1756"/>
    <w:rsid w:val="00AB73CC"/>
    <w:rsid w:val="00AD29DD"/>
    <w:rsid w:val="00AD29DF"/>
    <w:rsid w:val="00AE257D"/>
    <w:rsid w:val="00AF04EE"/>
    <w:rsid w:val="00AF1F03"/>
    <w:rsid w:val="00B00360"/>
    <w:rsid w:val="00B0162E"/>
    <w:rsid w:val="00B03CF9"/>
    <w:rsid w:val="00B260A7"/>
    <w:rsid w:val="00B272AA"/>
    <w:rsid w:val="00B312F8"/>
    <w:rsid w:val="00B32FB4"/>
    <w:rsid w:val="00B43FC4"/>
    <w:rsid w:val="00B45E3B"/>
    <w:rsid w:val="00B47E0A"/>
    <w:rsid w:val="00B613A1"/>
    <w:rsid w:val="00B648F5"/>
    <w:rsid w:val="00B82568"/>
    <w:rsid w:val="00B82F8C"/>
    <w:rsid w:val="00B84AE5"/>
    <w:rsid w:val="00B969A4"/>
    <w:rsid w:val="00BA16B6"/>
    <w:rsid w:val="00BA24E0"/>
    <w:rsid w:val="00BA5516"/>
    <w:rsid w:val="00BC241F"/>
    <w:rsid w:val="00BC54DD"/>
    <w:rsid w:val="00BD2818"/>
    <w:rsid w:val="00BD2988"/>
    <w:rsid w:val="00BD57B2"/>
    <w:rsid w:val="00BD778C"/>
    <w:rsid w:val="00BE13C2"/>
    <w:rsid w:val="00BE56D7"/>
    <w:rsid w:val="00BE5952"/>
    <w:rsid w:val="00C0150F"/>
    <w:rsid w:val="00C028A3"/>
    <w:rsid w:val="00C02C40"/>
    <w:rsid w:val="00C12F91"/>
    <w:rsid w:val="00C13AD2"/>
    <w:rsid w:val="00C17ADF"/>
    <w:rsid w:val="00C25651"/>
    <w:rsid w:val="00C26216"/>
    <w:rsid w:val="00C30514"/>
    <w:rsid w:val="00C32408"/>
    <w:rsid w:val="00C32D44"/>
    <w:rsid w:val="00C34AEA"/>
    <w:rsid w:val="00C362C7"/>
    <w:rsid w:val="00C40229"/>
    <w:rsid w:val="00C412F2"/>
    <w:rsid w:val="00C42CA4"/>
    <w:rsid w:val="00C5626C"/>
    <w:rsid w:val="00C82563"/>
    <w:rsid w:val="00C83D69"/>
    <w:rsid w:val="00C85B97"/>
    <w:rsid w:val="00C8703E"/>
    <w:rsid w:val="00C875F2"/>
    <w:rsid w:val="00C9048C"/>
    <w:rsid w:val="00C9053F"/>
    <w:rsid w:val="00C9081A"/>
    <w:rsid w:val="00C95E2D"/>
    <w:rsid w:val="00CA7357"/>
    <w:rsid w:val="00CB09C2"/>
    <w:rsid w:val="00CB694C"/>
    <w:rsid w:val="00CC219C"/>
    <w:rsid w:val="00CD2CE1"/>
    <w:rsid w:val="00CE1CBF"/>
    <w:rsid w:val="00CF5BC2"/>
    <w:rsid w:val="00CF708C"/>
    <w:rsid w:val="00D06FCF"/>
    <w:rsid w:val="00D102C1"/>
    <w:rsid w:val="00D2429B"/>
    <w:rsid w:val="00D316D6"/>
    <w:rsid w:val="00D332E5"/>
    <w:rsid w:val="00D44214"/>
    <w:rsid w:val="00D46CFD"/>
    <w:rsid w:val="00D65F93"/>
    <w:rsid w:val="00D77A0B"/>
    <w:rsid w:val="00D900E8"/>
    <w:rsid w:val="00D915EE"/>
    <w:rsid w:val="00D93428"/>
    <w:rsid w:val="00D97138"/>
    <w:rsid w:val="00DA165F"/>
    <w:rsid w:val="00DA716E"/>
    <w:rsid w:val="00DB1807"/>
    <w:rsid w:val="00DB5F2B"/>
    <w:rsid w:val="00DC56E7"/>
    <w:rsid w:val="00DD55E6"/>
    <w:rsid w:val="00DD6304"/>
    <w:rsid w:val="00DE3243"/>
    <w:rsid w:val="00DE42B3"/>
    <w:rsid w:val="00DF0E39"/>
    <w:rsid w:val="00DF162C"/>
    <w:rsid w:val="00DF50CF"/>
    <w:rsid w:val="00E04A8E"/>
    <w:rsid w:val="00E06932"/>
    <w:rsid w:val="00E15771"/>
    <w:rsid w:val="00E15EBC"/>
    <w:rsid w:val="00E17D03"/>
    <w:rsid w:val="00E31C6D"/>
    <w:rsid w:val="00E35C9E"/>
    <w:rsid w:val="00E40667"/>
    <w:rsid w:val="00E431CC"/>
    <w:rsid w:val="00E508F5"/>
    <w:rsid w:val="00E60CEC"/>
    <w:rsid w:val="00E677E9"/>
    <w:rsid w:val="00E7617D"/>
    <w:rsid w:val="00E8385E"/>
    <w:rsid w:val="00E8450A"/>
    <w:rsid w:val="00E85A7A"/>
    <w:rsid w:val="00E860FE"/>
    <w:rsid w:val="00E87D54"/>
    <w:rsid w:val="00E914BA"/>
    <w:rsid w:val="00E92409"/>
    <w:rsid w:val="00E92E92"/>
    <w:rsid w:val="00EA30BB"/>
    <w:rsid w:val="00EA4C3F"/>
    <w:rsid w:val="00EC1F95"/>
    <w:rsid w:val="00EC52B6"/>
    <w:rsid w:val="00EC7F2A"/>
    <w:rsid w:val="00ED038E"/>
    <w:rsid w:val="00ED48D4"/>
    <w:rsid w:val="00ED7FD7"/>
    <w:rsid w:val="00ED7FEF"/>
    <w:rsid w:val="00EE0C09"/>
    <w:rsid w:val="00EE5838"/>
    <w:rsid w:val="00EE5B6E"/>
    <w:rsid w:val="00EF03E3"/>
    <w:rsid w:val="00F16375"/>
    <w:rsid w:val="00F171BB"/>
    <w:rsid w:val="00F20744"/>
    <w:rsid w:val="00F232AF"/>
    <w:rsid w:val="00F261DB"/>
    <w:rsid w:val="00F261EC"/>
    <w:rsid w:val="00F3050F"/>
    <w:rsid w:val="00F315B3"/>
    <w:rsid w:val="00F35CFC"/>
    <w:rsid w:val="00F37486"/>
    <w:rsid w:val="00F37A73"/>
    <w:rsid w:val="00F43E11"/>
    <w:rsid w:val="00F463BA"/>
    <w:rsid w:val="00F46828"/>
    <w:rsid w:val="00F522BC"/>
    <w:rsid w:val="00F6586B"/>
    <w:rsid w:val="00F67160"/>
    <w:rsid w:val="00F74498"/>
    <w:rsid w:val="00F822D0"/>
    <w:rsid w:val="00F8270C"/>
    <w:rsid w:val="00F949AE"/>
    <w:rsid w:val="00FA020F"/>
    <w:rsid w:val="00FA6945"/>
    <w:rsid w:val="00FB6273"/>
    <w:rsid w:val="00FC2B25"/>
    <w:rsid w:val="00FC6EE5"/>
    <w:rsid w:val="00FD1189"/>
    <w:rsid w:val="00FD64C0"/>
    <w:rsid w:val="00FD6B71"/>
    <w:rsid w:val="00FE475B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styleId="a9">
    <w:name w:val="No Spacing"/>
    <w:uiPriority w:val="1"/>
    <w:qFormat/>
    <w:rsid w:val="00AF04EE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E3F4C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5E3F4C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570B7-F618-42C7-BBA8-1033F56C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7</Pages>
  <Words>1852</Words>
  <Characters>13928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Степанова</cp:lastModifiedBy>
  <cp:revision>72</cp:revision>
  <cp:lastPrinted>2019-10-22T13:10:00Z</cp:lastPrinted>
  <dcterms:created xsi:type="dcterms:W3CDTF">2016-10-03T06:15:00Z</dcterms:created>
  <dcterms:modified xsi:type="dcterms:W3CDTF">2019-11-06T05:50:00Z</dcterms:modified>
</cp:coreProperties>
</file>