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8F" w:rsidRPr="000B6CF7" w:rsidRDefault="000B5F03" w:rsidP="009F5B84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Прокурор разъясняет: </w:t>
      </w:r>
      <w:r w:rsidR="00B8678F" w:rsidRPr="000B6CF7">
        <w:rPr>
          <w:rFonts w:eastAsia="Times New Roman"/>
          <w:lang w:eastAsia="ru-RU"/>
        </w:rPr>
        <w:t>Обязанность разработки программы производственного экологического контроля.</w:t>
      </w:r>
    </w:p>
    <w:p w:rsidR="00B8678F" w:rsidRPr="00B8678F" w:rsidRDefault="00B8678F" w:rsidP="00B867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 статьи 67 </w:t>
      </w:r>
      <w:r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10.01.2002 № 7-ФЗ «Об охране окружающей среды» установлено</w:t>
      </w:r>
      <w:r w:rsidR="000B5F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</w:t>
      </w:r>
      <w:r w:rsidRPr="00B86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</w:t>
      </w:r>
      <w:proofErr w:type="gramEnd"/>
      <w:r w:rsidRPr="00B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охраны окружающей среды.</w:t>
      </w:r>
    </w:p>
    <w:p w:rsidR="00B8678F" w:rsidRPr="000B6CF7" w:rsidRDefault="00B8678F" w:rsidP="000B6C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разрабатывать программу производственного экологического контроля возложена на юридических лиц и индивидуальных предпринимателей, осуществляющих хозяйственную и (или) иную деятельность на объектах, оказывающих негативное воздействие на окружающую среду, I, II</w:t>
      </w:r>
      <w:r w:rsidR="000B5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>и III категорий.</w:t>
      </w:r>
    </w:p>
    <w:p w:rsidR="000B6CF7" w:rsidRPr="000B6CF7" w:rsidRDefault="000B6CF7" w:rsidP="000B6C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программы производственного экологического контроля, сроки представления отчета об организации и о результатах осуществления производственного экологического контроля определяются </w:t>
      </w:r>
      <w:r w:rsidR="00B8678F"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Минприроды России от 28.02.2018 № 74 «Об утверждении требований к содержанию программы производственного экологического контроля, порядка и сроков предоставления отчета об организации и о результатах осуществления производств</w:t>
      </w:r>
      <w:r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экологического контроля».</w:t>
      </w:r>
    </w:p>
    <w:p w:rsidR="00B8678F" w:rsidRPr="000B6CF7" w:rsidRDefault="000B6CF7" w:rsidP="000B6C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678F"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производственного экологического контроля должна разрабатываться и утверждаться по каждому объекту, оказывающему негативное воздействие на окружающую среду, с учетом его категории, применяемых технологий и особенностей производственного процесса.</w:t>
      </w:r>
    </w:p>
    <w:p w:rsidR="00B8678F" w:rsidRPr="000B6CF7" w:rsidRDefault="000B6CF7" w:rsidP="000B6C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</w:t>
      </w:r>
      <w:r w:rsidR="00B8678F"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еисполнение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среду, I, II и III категорий, </w:t>
      </w:r>
      <w:r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предусмотрена  административная ответственность по </w:t>
      </w:r>
      <w:r w:rsidR="00B8678F"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8.1 </w:t>
      </w:r>
      <w:proofErr w:type="spellStart"/>
      <w:r w:rsidR="00B8678F"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B8678F"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- несоблюдение экологических требований при территориальном планировании, градостроительном зонировании, планировке территории, архитектурно-строительном проектировании, строительстве, капитальном ремонте, реконструкции, вводе в эксплуатацию, эксплуатации, выводе из эксплуатации зданий, строений, сооружений</w:t>
      </w:r>
      <w:proofErr w:type="gramEnd"/>
      <w:r w:rsidR="00B8678F"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объектов капитального строительства.</w:t>
      </w:r>
    </w:p>
    <w:p w:rsidR="00B8678F" w:rsidRPr="000B6CF7" w:rsidRDefault="00B8678F" w:rsidP="000B6C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Санкция указанной статьи предусматривает наложение административных штрафов в размере до ста тысяч рублей.</w:t>
      </w:r>
    </w:p>
    <w:p w:rsidR="000B5F03" w:rsidRDefault="000B5F03" w:rsidP="000B5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F03" w:rsidRDefault="000B5F03" w:rsidP="003256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B5F03" w:rsidSect="0025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78F"/>
    <w:rsid w:val="000B5F03"/>
    <w:rsid w:val="000B6CF7"/>
    <w:rsid w:val="000F784C"/>
    <w:rsid w:val="001C57C7"/>
    <w:rsid w:val="002553A5"/>
    <w:rsid w:val="00325630"/>
    <w:rsid w:val="00762D4B"/>
    <w:rsid w:val="009F5B84"/>
    <w:rsid w:val="00B362C3"/>
    <w:rsid w:val="00B8678F"/>
    <w:rsid w:val="00DC79A6"/>
    <w:rsid w:val="00E9174A"/>
    <w:rsid w:val="00E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A5"/>
  </w:style>
  <w:style w:type="paragraph" w:styleId="1">
    <w:name w:val="heading 1"/>
    <w:basedOn w:val="a"/>
    <w:next w:val="a"/>
    <w:link w:val="10"/>
    <w:uiPriority w:val="9"/>
    <w:qFormat/>
    <w:rsid w:val="009F5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Пользователь</cp:lastModifiedBy>
  <cp:revision>3</cp:revision>
  <dcterms:created xsi:type="dcterms:W3CDTF">2019-12-20T07:41:00Z</dcterms:created>
  <dcterms:modified xsi:type="dcterms:W3CDTF">2019-12-26T07:47:00Z</dcterms:modified>
</cp:coreProperties>
</file>