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E0" w:rsidRDefault="00803A62" w:rsidP="002834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A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2345" cy="550545"/>
            <wp:effectExtent l="0" t="0" r="8255" b="1905"/>
            <wp:docPr id="1" name="Рисунок 1" descr="Описание: 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IgoshinaEV\Pictures\для универсальных баннеров\Лого в строчку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51" w:rsidRDefault="00287CC6" w:rsidP="002834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86 миллионов сведений о недвижимости выдано за 10 месяцев этого года</w:t>
      </w:r>
    </w:p>
    <w:p w:rsidR="00A32C84" w:rsidRDefault="00287CC6" w:rsidP="00A32C8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Федеральная кадастровая палата подвела итоги предоставления сведений </w:t>
      </w:r>
      <w:proofErr w:type="spellStart"/>
      <w:r w:rsidRPr="00287CC6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за 10 месяцев 2019 года. Всего за этот период Кадастровая палата выдала б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>олее 86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E1C49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gramEnd"/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 выписок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 xml:space="preserve"> За аналогичный период прошлого года было выдано немногим более 62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E1C49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gramEnd"/>
      <w:r w:rsidR="00A32C84">
        <w:rPr>
          <w:rFonts w:ascii="Times New Roman" w:hAnsi="Times New Roman" w:cs="Times New Roman"/>
          <w:b/>
          <w:bCs/>
          <w:sz w:val="28"/>
          <w:szCs w:val="28"/>
        </w:rPr>
        <w:t xml:space="preserve"> выписок. Таким образом, ро</w:t>
      </w:r>
      <w:proofErr w:type="gramStart"/>
      <w:r w:rsidR="00A32C84">
        <w:rPr>
          <w:rFonts w:ascii="Times New Roman" w:hAnsi="Times New Roman" w:cs="Times New Roman"/>
          <w:b/>
          <w:bCs/>
          <w:sz w:val="28"/>
          <w:szCs w:val="28"/>
        </w:rPr>
        <w:t>ст спр</w:t>
      </w:r>
      <w:proofErr w:type="gramEnd"/>
      <w:r w:rsidR="00A32C84">
        <w:rPr>
          <w:rFonts w:ascii="Times New Roman" w:hAnsi="Times New Roman" w:cs="Times New Roman"/>
          <w:b/>
          <w:bCs/>
          <w:sz w:val="28"/>
          <w:szCs w:val="28"/>
        </w:rPr>
        <w:t>оса на получение сведений о недвижимости составил 38,8 %.</w:t>
      </w:r>
    </w:p>
    <w:p w:rsidR="00C5222E" w:rsidRPr="00A275C5" w:rsidRDefault="00C5222E" w:rsidP="006E52E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 xml:space="preserve">Из всего объема </w:t>
      </w:r>
      <w:r w:rsidR="004F31BE">
        <w:rPr>
          <w:rFonts w:ascii="Times New Roman" w:hAnsi="Times New Roman" w:cs="Times New Roman"/>
          <w:i/>
          <w:iCs/>
          <w:sz w:val="28"/>
          <w:szCs w:val="28"/>
        </w:rPr>
        <w:t xml:space="preserve">около </w:t>
      </w:r>
      <w:r w:rsidR="005E1C49">
        <w:rPr>
          <w:rFonts w:ascii="Times New Roman" w:hAnsi="Times New Roman" w:cs="Times New Roman"/>
          <w:i/>
          <w:iCs/>
          <w:sz w:val="28"/>
          <w:szCs w:val="28"/>
        </w:rPr>
        <w:t xml:space="preserve">80 </w:t>
      </w:r>
      <w:proofErr w:type="gramStart"/>
      <w:r w:rsidR="005E1C49">
        <w:rPr>
          <w:rFonts w:ascii="Times New Roman" w:hAnsi="Times New Roman" w:cs="Times New Roman"/>
          <w:i/>
          <w:iCs/>
          <w:sz w:val="28"/>
          <w:szCs w:val="28"/>
        </w:rPr>
        <w:t>млн</w:t>
      </w:r>
      <w:proofErr w:type="gramEnd"/>
      <w:r w:rsidR="004F31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 xml:space="preserve">выписок из ЕГРН было предоставлено заявителям в электронном виде.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>ы можем вполне уверенно говорить о том, что электронный формат выдачи сведений наиболее востребован всеми заинтересованными лицами - как физическими, так и юридическими. Поэтому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дальнейшее развитие электронных сервисов будет направлено на повышение скорости выдачи и удобство их использования. Например, только в первый месяц работы нового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spv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-сервиса Кадастровой палаты </w:t>
      </w:r>
      <w:r w:rsidR="005E1C49">
        <w:rPr>
          <w:rFonts w:ascii="Times New Roman" w:hAnsi="Times New Roman" w:cs="Times New Roman"/>
          <w:i/>
          <w:iCs/>
          <w:sz w:val="28"/>
          <w:szCs w:val="28"/>
        </w:rPr>
        <w:t>более десяти тысяч</w:t>
      </w:r>
      <w:r w:rsidR="006E52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человек смогли получить сведения фактически онлайн», - </w:t>
      </w:r>
      <w:r>
        <w:rPr>
          <w:rFonts w:ascii="Times New Roman" w:hAnsi="Times New Roman" w:cs="Times New Roman"/>
          <w:sz w:val="28"/>
          <w:szCs w:val="28"/>
        </w:rPr>
        <w:t xml:space="preserve">отметил </w:t>
      </w:r>
      <w:r w:rsidRPr="009266E9">
        <w:rPr>
          <w:rFonts w:ascii="Times New Roman" w:hAnsi="Times New Roman" w:cs="Times New Roman"/>
          <w:b/>
          <w:bCs/>
          <w:sz w:val="28"/>
          <w:szCs w:val="28"/>
        </w:rPr>
        <w:t xml:space="preserve">глава Федеральной кадастровой палаты </w:t>
      </w:r>
      <w:proofErr w:type="spellStart"/>
      <w:r w:rsidRPr="009266E9">
        <w:rPr>
          <w:rFonts w:ascii="Times New Roman" w:hAnsi="Times New Roman" w:cs="Times New Roman"/>
          <w:b/>
          <w:bCs/>
          <w:sz w:val="28"/>
          <w:szCs w:val="28"/>
        </w:rPr>
        <w:t>Парвиз</w:t>
      </w:r>
      <w:proofErr w:type="spellEnd"/>
      <w:r w:rsidRPr="00926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6E9">
        <w:rPr>
          <w:rFonts w:ascii="Times New Roman" w:hAnsi="Times New Roman" w:cs="Times New Roman"/>
          <w:b/>
          <w:bCs/>
          <w:sz w:val="28"/>
          <w:szCs w:val="28"/>
        </w:rPr>
        <w:t>Тухтасунов</w:t>
      </w:r>
      <w:proofErr w:type="spellEnd"/>
      <w:r w:rsidRPr="009266E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56351" w:rsidRDefault="00E56351" w:rsidP="00E563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Лидерами по предоставлению сведений в электронном формате стали филиалы по Москве (выдано почти 4,</w:t>
      </w:r>
      <w:r w:rsidR="005E1C49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сведений), Московской области (около 4</w:t>
      </w:r>
      <w:r w:rsidR="005E1C49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млн сведений), Санкт-Петербургу (около </w:t>
      </w:r>
      <w:r w:rsidR="006E52E3">
        <w:rPr>
          <w:rFonts w:ascii="Times New Roman" w:hAnsi="Times New Roman" w:cs="Times New Roman"/>
          <w:sz w:val="28"/>
          <w:szCs w:val="28"/>
        </w:rPr>
        <w:t>3,</w:t>
      </w:r>
      <w:r w:rsidR="005E1C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млн сведений), Республике Башкортостан (2,1 млн), Уральскому федеральному округу (</w:t>
      </w:r>
      <w:r w:rsidR="007F3B71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1,7 млн).</w:t>
      </w:r>
    </w:p>
    <w:p w:rsidR="006E7948" w:rsidRPr="000F45C2" w:rsidRDefault="006E7948" w:rsidP="006E79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10 месяцев 2019 года Кадастровая палата по Вологодской области предоставила </w:t>
      </w:r>
      <w:r w:rsidR="00D553B9" w:rsidRPr="001E4777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 730</w:t>
      </w:r>
      <w:r w:rsidR="00983413" w:rsidRPr="001E4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</w:t>
      </w:r>
      <w:r w:rsidR="00FC7364" w:rsidRPr="001E47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E4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выписок из ЕГРН. При </w:t>
      </w:r>
      <w:r w:rsidR="00D553B9" w:rsidRPr="001E4777">
        <w:rPr>
          <w:rFonts w:ascii="Times New Roman" w:hAnsi="Times New Roman" w:cs="Times New Roman"/>
          <w:sz w:val="28"/>
          <w:szCs w:val="28"/>
          <w:shd w:val="clear" w:color="auto" w:fill="FFFFFF"/>
        </w:rPr>
        <w:t>этом около 66</w:t>
      </w:r>
      <w:r w:rsidR="006E398D" w:rsidRPr="001E4777">
        <w:rPr>
          <w:rFonts w:ascii="Times New Roman" w:hAnsi="Times New Roman" w:cs="Times New Roman"/>
          <w:sz w:val="28"/>
          <w:szCs w:val="28"/>
          <w:shd w:val="clear" w:color="auto" w:fill="FFFFFF"/>
        </w:rPr>
        <w:t>0,</w:t>
      </w:r>
      <w:r w:rsidR="002A5A36" w:rsidRPr="001E477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553B9" w:rsidRPr="001E4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3413" w:rsidRPr="001E4777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r w:rsidR="00FC7364" w:rsidRPr="001E47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E4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выписок было предоставлено в электронном виде, то есть </w:t>
      </w:r>
      <w:r w:rsidR="00D553B9" w:rsidRPr="001E4777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Pr="001E4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90 %. </w:t>
      </w:r>
    </w:p>
    <w:p w:rsidR="004A4EDE" w:rsidRPr="000F45C2" w:rsidRDefault="003A4189" w:rsidP="00186F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364">
        <w:rPr>
          <w:rFonts w:ascii="Times New Roman" w:hAnsi="Times New Roman" w:cs="Times New Roman"/>
          <w:sz w:val="28"/>
          <w:szCs w:val="28"/>
        </w:rPr>
        <w:lastRenderedPageBreak/>
        <w:t xml:space="preserve">Самая востребованная </w:t>
      </w:r>
      <w:r w:rsidR="00FC7364" w:rsidRPr="00FC7364">
        <w:rPr>
          <w:rFonts w:ascii="Times New Roman" w:hAnsi="Times New Roman" w:cs="Times New Roman"/>
          <w:sz w:val="28"/>
          <w:szCs w:val="28"/>
        </w:rPr>
        <w:t xml:space="preserve">у вологжан </w:t>
      </w:r>
      <w:r w:rsidRPr="00FC7364">
        <w:rPr>
          <w:rFonts w:ascii="Times New Roman" w:hAnsi="Times New Roman" w:cs="Times New Roman"/>
          <w:sz w:val="28"/>
          <w:szCs w:val="28"/>
        </w:rPr>
        <w:t>выписка</w:t>
      </w:r>
      <w:r w:rsidR="00C65E62" w:rsidRPr="00FC7364">
        <w:rPr>
          <w:rFonts w:ascii="Times New Roman" w:hAnsi="Times New Roman" w:cs="Times New Roman"/>
          <w:sz w:val="28"/>
          <w:szCs w:val="28"/>
        </w:rPr>
        <w:t xml:space="preserve"> </w:t>
      </w:r>
      <w:r w:rsidR="00FC7364" w:rsidRPr="00FC7364">
        <w:rPr>
          <w:rFonts w:ascii="Times New Roman" w:hAnsi="Times New Roman" w:cs="Times New Roman"/>
          <w:sz w:val="28"/>
          <w:szCs w:val="28"/>
        </w:rPr>
        <w:t>–</w:t>
      </w:r>
      <w:r w:rsidR="003F4BA5" w:rsidRPr="00FC7364">
        <w:rPr>
          <w:rFonts w:ascii="Times New Roman" w:hAnsi="Times New Roman" w:cs="Times New Roman"/>
          <w:sz w:val="28"/>
          <w:szCs w:val="28"/>
        </w:rPr>
        <w:t xml:space="preserve"> </w:t>
      </w:r>
      <w:r w:rsidR="00C65E62" w:rsidRPr="00FC7364">
        <w:rPr>
          <w:rFonts w:ascii="Times New Roman" w:hAnsi="Times New Roman" w:cs="Times New Roman"/>
          <w:sz w:val="28"/>
          <w:szCs w:val="28"/>
        </w:rPr>
        <w:t>о получении сведений об основных характеристиках и зарегистрированных правах на объект недвижимости: выдано около 284,4 тыс</w:t>
      </w:r>
      <w:r w:rsidR="00FC7364" w:rsidRPr="00FC7364">
        <w:rPr>
          <w:rFonts w:ascii="Times New Roman" w:hAnsi="Times New Roman" w:cs="Times New Roman"/>
          <w:sz w:val="28"/>
          <w:szCs w:val="28"/>
        </w:rPr>
        <w:t>.</w:t>
      </w:r>
      <w:r w:rsidR="00C65E62" w:rsidRPr="00FC7364">
        <w:rPr>
          <w:rFonts w:ascii="Times New Roman" w:hAnsi="Times New Roman" w:cs="Times New Roman"/>
          <w:sz w:val="28"/>
          <w:szCs w:val="28"/>
        </w:rPr>
        <w:t xml:space="preserve"> сведений за указанный период.</w:t>
      </w:r>
      <w:r w:rsidRPr="00FC7364">
        <w:rPr>
          <w:rFonts w:ascii="Times New Roman" w:hAnsi="Times New Roman" w:cs="Times New Roman"/>
          <w:sz w:val="28"/>
          <w:szCs w:val="28"/>
        </w:rPr>
        <w:t xml:space="preserve"> Не менее популярна </w:t>
      </w:r>
      <w:r w:rsidR="00C65E62" w:rsidRPr="00FC7364">
        <w:rPr>
          <w:rFonts w:ascii="Times New Roman" w:hAnsi="Times New Roman" w:cs="Times New Roman"/>
          <w:sz w:val="28"/>
          <w:szCs w:val="28"/>
        </w:rPr>
        <w:t xml:space="preserve">выписка о правах отдельного лица на имеющиеся у него объекты недвижимости: было выдано около </w:t>
      </w:r>
      <w:r w:rsidRPr="00FC7364">
        <w:rPr>
          <w:rFonts w:ascii="Times New Roman" w:hAnsi="Times New Roman" w:cs="Times New Roman"/>
          <w:sz w:val="28"/>
          <w:szCs w:val="28"/>
        </w:rPr>
        <w:t>238</w:t>
      </w:r>
      <w:r w:rsidR="00C65E62" w:rsidRPr="00FC7364">
        <w:rPr>
          <w:rFonts w:ascii="Times New Roman" w:hAnsi="Times New Roman" w:cs="Times New Roman"/>
          <w:sz w:val="28"/>
          <w:szCs w:val="28"/>
        </w:rPr>
        <w:t>,</w:t>
      </w:r>
      <w:r w:rsidRPr="00FC7364">
        <w:rPr>
          <w:rFonts w:ascii="Times New Roman" w:hAnsi="Times New Roman" w:cs="Times New Roman"/>
          <w:sz w:val="28"/>
          <w:szCs w:val="28"/>
        </w:rPr>
        <w:t>4</w:t>
      </w:r>
      <w:r w:rsidR="00C65E62" w:rsidRPr="00FC7364">
        <w:rPr>
          <w:rFonts w:ascii="Times New Roman" w:hAnsi="Times New Roman" w:cs="Times New Roman"/>
          <w:sz w:val="28"/>
          <w:szCs w:val="28"/>
        </w:rPr>
        <w:t xml:space="preserve"> </w:t>
      </w:r>
      <w:r w:rsidR="006E6467" w:rsidRPr="00FC7364">
        <w:rPr>
          <w:rFonts w:ascii="Times New Roman" w:hAnsi="Times New Roman" w:cs="Times New Roman"/>
          <w:sz w:val="28"/>
          <w:szCs w:val="28"/>
        </w:rPr>
        <w:t>тыс</w:t>
      </w:r>
      <w:r w:rsidR="00FC7364" w:rsidRPr="00FC7364">
        <w:rPr>
          <w:rFonts w:ascii="Times New Roman" w:hAnsi="Times New Roman" w:cs="Times New Roman"/>
          <w:sz w:val="28"/>
          <w:szCs w:val="28"/>
        </w:rPr>
        <w:t>.</w:t>
      </w:r>
      <w:r w:rsidR="006E6467" w:rsidRPr="00FC7364">
        <w:rPr>
          <w:rFonts w:ascii="Times New Roman" w:hAnsi="Times New Roman" w:cs="Times New Roman"/>
          <w:sz w:val="28"/>
          <w:szCs w:val="28"/>
        </w:rPr>
        <w:t xml:space="preserve"> </w:t>
      </w:r>
      <w:r w:rsidR="00C65E62" w:rsidRPr="00FC7364">
        <w:rPr>
          <w:rFonts w:ascii="Times New Roman" w:hAnsi="Times New Roman" w:cs="Times New Roman"/>
          <w:sz w:val="28"/>
          <w:szCs w:val="28"/>
        </w:rPr>
        <w:t xml:space="preserve">таких выписок. Кроме того, за 10 месяцев 2019 года Кадастровая палата </w:t>
      </w:r>
      <w:r w:rsidR="00E07BB7" w:rsidRPr="00FC7364">
        <w:rPr>
          <w:rFonts w:ascii="Times New Roman" w:hAnsi="Times New Roman" w:cs="Times New Roman"/>
          <w:sz w:val="28"/>
          <w:szCs w:val="28"/>
        </w:rPr>
        <w:t xml:space="preserve">по Вологодской области </w:t>
      </w:r>
      <w:r w:rsidR="00C65E62" w:rsidRPr="00FC7364">
        <w:rPr>
          <w:rFonts w:ascii="Times New Roman" w:hAnsi="Times New Roman" w:cs="Times New Roman"/>
          <w:sz w:val="28"/>
          <w:szCs w:val="28"/>
        </w:rPr>
        <w:t xml:space="preserve">выдала </w:t>
      </w:r>
      <w:r w:rsidR="00E07BB7" w:rsidRPr="00FC7364">
        <w:rPr>
          <w:rFonts w:ascii="Times New Roman" w:hAnsi="Times New Roman" w:cs="Times New Roman"/>
          <w:sz w:val="28"/>
          <w:szCs w:val="28"/>
        </w:rPr>
        <w:t>18,8</w:t>
      </w:r>
      <w:r w:rsidR="00C65E62" w:rsidRPr="00FC7364">
        <w:rPr>
          <w:rFonts w:ascii="Times New Roman" w:hAnsi="Times New Roman" w:cs="Times New Roman"/>
          <w:sz w:val="28"/>
          <w:szCs w:val="28"/>
        </w:rPr>
        <w:t xml:space="preserve"> </w:t>
      </w:r>
      <w:r w:rsidR="00E07BB7" w:rsidRPr="00FC7364">
        <w:rPr>
          <w:rFonts w:ascii="Times New Roman" w:hAnsi="Times New Roman" w:cs="Times New Roman"/>
          <w:sz w:val="28"/>
          <w:szCs w:val="28"/>
        </w:rPr>
        <w:t>тыс</w:t>
      </w:r>
      <w:r w:rsidR="00FC7364" w:rsidRPr="00FC7364">
        <w:rPr>
          <w:rFonts w:ascii="Times New Roman" w:hAnsi="Times New Roman" w:cs="Times New Roman"/>
          <w:sz w:val="28"/>
          <w:szCs w:val="28"/>
        </w:rPr>
        <w:t>.</w:t>
      </w:r>
      <w:r w:rsidR="00C65E62" w:rsidRPr="00FC7364">
        <w:rPr>
          <w:rFonts w:ascii="Times New Roman" w:hAnsi="Times New Roman" w:cs="Times New Roman"/>
          <w:sz w:val="28"/>
          <w:szCs w:val="28"/>
        </w:rPr>
        <w:t xml:space="preserve"> выписок об объекте недвижимости, </w:t>
      </w:r>
      <w:r w:rsidR="00E07BB7" w:rsidRPr="00FC7364">
        <w:rPr>
          <w:rFonts w:ascii="Times New Roman" w:hAnsi="Times New Roman" w:cs="Times New Roman"/>
          <w:sz w:val="28"/>
          <w:szCs w:val="28"/>
        </w:rPr>
        <w:t>около</w:t>
      </w:r>
      <w:r w:rsidR="00C65E62" w:rsidRPr="00FC7364">
        <w:rPr>
          <w:rFonts w:ascii="Times New Roman" w:hAnsi="Times New Roman" w:cs="Times New Roman"/>
          <w:sz w:val="28"/>
          <w:szCs w:val="28"/>
        </w:rPr>
        <w:t xml:space="preserve"> </w:t>
      </w:r>
      <w:r w:rsidR="00E07BB7" w:rsidRPr="00FC7364">
        <w:rPr>
          <w:rFonts w:ascii="Times New Roman" w:hAnsi="Times New Roman" w:cs="Times New Roman"/>
          <w:sz w:val="28"/>
          <w:szCs w:val="28"/>
        </w:rPr>
        <w:t>15,5</w:t>
      </w:r>
      <w:r w:rsidR="00C65E62" w:rsidRPr="00FC7364">
        <w:rPr>
          <w:rFonts w:ascii="Times New Roman" w:hAnsi="Times New Roman" w:cs="Times New Roman"/>
          <w:sz w:val="28"/>
          <w:szCs w:val="28"/>
        </w:rPr>
        <w:t xml:space="preserve"> </w:t>
      </w:r>
      <w:r w:rsidR="00E07BB7" w:rsidRPr="00FC7364">
        <w:rPr>
          <w:rFonts w:ascii="Times New Roman" w:hAnsi="Times New Roman" w:cs="Times New Roman"/>
          <w:sz w:val="28"/>
          <w:szCs w:val="28"/>
        </w:rPr>
        <w:t>тыс</w:t>
      </w:r>
      <w:r w:rsidR="00FC7364" w:rsidRPr="00FC7364">
        <w:rPr>
          <w:rFonts w:ascii="Times New Roman" w:hAnsi="Times New Roman" w:cs="Times New Roman"/>
          <w:sz w:val="28"/>
          <w:szCs w:val="28"/>
        </w:rPr>
        <w:t>.</w:t>
      </w:r>
      <w:r w:rsidR="00C65E62" w:rsidRPr="00FC7364">
        <w:rPr>
          <w:rFonts w:ascii="Times New Roman" w:hAnsi="Times New Roman" w:cs="Times New Roman"/>
          <w:sz w:val="28"/>
          <w:szCs w:val="28"/>
        </w:rPr>
        <w:t xml:space="preserve"> выписок о переходе права собственности на объект недвижимости и почти  </w:t>
      </w:r>
      <w:r w:rsidR="00E07BB7" w:rsidRPr="00FC7364">
        <w:rPr>
          <w:rFonts w:ascii="Times New Roman" w:hAnsi="Times New Roman" w:cs="Times New Roman"/>
          <w:sz w:val="28"/>
          <w:szCs w:val="28"/>
        </w:rPr>
        <w:t>45 тыс</w:t>
      </w:r>
      <w:r w:rsidR="00FC7364" w:rsidRPr="00FC7364">
        <w:rPr>
          <w:rFonts w:ascii="Times New Roman" w:hAnsi="Times New Roman" w:cs="Times New Roman"/>
          <w:sz w:val="28"/>
          <w:szCs w:val="28"/>
        </w:rPr>
        <w:t>.</w:t>
      </w:r>
      <w:r w:rsidR="00C65E62" w:rsidRPr="00FC7364">
        <w:rPr>
          <w:rFonts w:ascii="Times New Roman" w:hAnsi="Times New Roman" w:cs="Times New Roman"/>
          <w:sz w:val="28"/>
          <w:szCs w:val="28"/>
        </w:rPr>
        <w:t xml:space="preserve"> кадастровых планов территории.</w:t>
      </w:r>
    </w:p>
    <w:p w:rsidR="00426519" w:rsidRDefault="003327C8" w:rsidP="004265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7C8">
        <w:rPr>
          <w:rFonts w:ascii="Times New Roman" w:hAnsi="Times New Roman" w:cs="Times New Roman"/>
          <w:sz w:val="28"/>
          <w:szCs w:val="28"/>
        </w:rPr>
        <w:t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3327C8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3327C8">
        <w:rPr>
          <w:rFonts w:ascii="Times New Roman" w:hAnsi="Times New Roman" w:cs="Times New Roman"/>
          <w:sz w:val="28"/>
          <w:szCs w:val="28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7C8" w:rsidRDefault="00426519" w:rsidP="004265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19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</w:t>
      </w:r>
      <w:r w:rsidRPr="00426519">
        <w:rPr>
          <w:rFonts w:ascii="Times New Roman" w:hAnsi="Times New Roman" w:cs="Times New Roman"/>
          <w:sz w:val="28"/>
          <w:szCs w:val="28"/>
        </w:rPr>
        <w:lastRenderedPageBreak/>
        <w:t>принадлежит конкретный объект недвижимости, сколько раз этот объект был предметом сделок, каковы характеристики объекта, есть ли обременения.</w:t>
      </w:r>
      <w:r w:rsidR="003133E3" w:rsidRPr="003133E3">
        <w:t xml:space="preserve"> </w:t>
      </w:r>
      <w:r w:rsidR="003133E3" w:rsidRPr="003133E3">
        <w:rPr>
          <w:rFonts w:ascii="Times New Roman" w:hAnsi="Times New Roman" w:cs="Times New Roman"/>
          <w:sz w:val="28"/>
          <w:szCs w:val="28"/>
        </w:rPr>
        <w:t xml:space="preserve">Важно отметить, что в рамках выдачи общедоступной информации у третьих лиц не окажутся персональные данные собственников.   </w:t>
      </w:r>
      <w:r w:rsidR="003133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A62" w:rsidRDefault="009266E9" w:rsidP="00FC68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</w:t>
      </w:r>
      <w:r w:rsidR="007714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электронных сервисов, почтовых отправлений, а также через запрос в МФЦ. В то же время, для предоставления сведений фактически в режиме онлайн осенью 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2019 года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адастровая палата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в пилотном режиме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" w:history="1">
        <w:r w:rsidR="007E061E" w:rsidRPr="00E563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запустила</w:t>
        </w:r>
      </w:hyperlink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сервис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, который работает для объектов регионов, перешедших на ФГИС ЕГРН. Позже к сервису была подключена Калужская область. </w:t>
      </w:r>
      <w:r w:rsidR="00FC73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На данный момент Вологодская область не подключена к новому сервису. </w:t>
      </w:r>
      <w:r w:rsidR="007E061E" w:rsidRPr="00E56351">
        <w:rPr>
          <w:rFonts w:ascii="Times New Roman" w:hAnsi="Times New Roman" w:cs="Times New Roman"/>
          <w:sz w:val="28"/>
          <w:szCs w:val="28"/>
        </w:rPr>
        <w:t>С переходом всех субъектов на ЕГРН платформа станет доступ</w:t>
      </w:r>
      <w:r w:rsidR="00595773" w:rsidRPr="00E56351">
        <w:rPr>
          <w:rFonts w:ascii="Times New Roman" w:hAnsi="Times New Roman" w:cs="Times New Roman"/>
          <w:sz w:val="28"/>
          <w:szCs w:val="28"/>
        </w:rPr>
        <w:t xml:space="preserve">на для объектов по всей стране. </w:t>
      </w:r>
    </w:p>
    <w:p w:rsidR="00FC6897" w:rsidRDefault="00FC6897" w:rsidP="00FC68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FC68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FC68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FC68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FC68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FC68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FC68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FC68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20F2" w:rsidRDefault="002F20F2" w:rsidP="00FC68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A62" w:rsidRDefault="00803A62" w:rsidP="00803A62">
      <w:pPr>
        <w:pStyle w:val="ae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Кадастровая палата по Вологодской области</w:t>
      </w:r>
    </w:p>
    <w:p w:rsidR="00803A62" w:rsidRDefault="00803A62" w:rsidP="00803A62">
      <w:pPr>
        <w:pStyle w:val="ae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Пресс-служба тел. 8 (8172) 57-26-72</w:t>
      </w:r>
    </w:p>
    <w:p w:rsidR="00803A62" w:rsidRPr="00FC6897" w:rsidRDefault="00E964A0" w:rsidP="00FC6897">
      <w:pPr>
        <w:spacing w:after="0" w:line="360" w:lineRule="auto"/>
        <w:rPr>
          <w:rFonts w:ascii="Times New Roman" w:hAnsi="Times New Roman" w:cs="Times New Roman"/>
          <w:sz w:val="28"/>
        </w:rPr>
      </w:pPr>
      <w:hyperlink r:id="rId6" w:history="1">
        <w:r w:rsidR="00803A62">
          <w:rPr>
            <w:rStyle w:val="a3"/>
            <w:rFonts w:ascii="Times New Roman" w:hAnsi="Times New Roman" w:cs="Times New Roman"/>
            <w:sz w:val="20"/>
            <w:lang w:val="en-US"/>
          </w:rPr>
          <w:t>press</w:t>
        </w:r>
        <w:r w:rsidR="00803A62">
          <w:rPr>
            <w:rStyle w:val="a3"/>
            <w:rFonts w:ascii="Times New Roman" w:hAnsi="Times New Roman" w:cs="Times New Roman"/>
            <w:sz w:val="20"/>
          </w:rPr>
          <w:t>@35.</w:t>
        </w:r>
        <w:proofErr w:type="spellStart"/>
        <w:r w:rsidR="00803A62">
          <w:rPr>
            <w:rStyle w:val="a3"/>
            <w:rFonts w:ascii="Times New Roman" w:hAnsi="Times New Roman" w:cs="Times New Roman"/>
            <w:sz w:val="20"/>
            <w:lang w:val="en-US"/>
          </w:rPr>
          <w:t>kadastr</w:t>
        </w:r>
        <w:proofErr w:type="spellEnd"/>
        <w:r w:rsidR="00803A62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="00803A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sectPr w:rsidR="00803A62" w:rsidRPr="00FC6897" w:rsidSect="009E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1A1F6" w16cid:durableId="218812F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BCA"/>
    <w:rsid w:val="000F45C2"/>
    <w:rsid w:val="00186F22"/>
    <w:rsid w:val="001E4777"/>
    <w:rsid w:val="00203E90"/>
    <w:rsid w:val="00205725"/>
    <w:rsid w:val="00211E5B"/>
    <w:rsid w:val="00242668"/>
    <w:rsid w:val="002834E0"/>
    <w:rsid w:val="00287CC6"/>
    <w:rsid w:val="002A2C6E"/>
    <w:rsid w:val="002A5A36"/>
    <w:rsid w:val="002F20F2"/>
    <w:rsid w:val="00305FAF"/>
    <w:rsid w:val="003133E3"/>
    <w:rsid w:val="003327C8"/>
    <w:rsid w:val="003A4189"/>
    <w:rsid w:val="003B0DC6"/>
    <w:rsid w:val="003F4BA5"/>
    <w:rsid w:val="00426519"/>
    <w:rsid w:val="004A4EDE"/>
    <w:rsid w:val="004F31BE"/>
    <w:rsid w:val="004F3A7A"/>
    <w:rsid w:val="0058288B"/>
    <w:rsid w:val="00595773"/>
    <w:rsid w:val="005E1C49"/>
    <w:rsid w:val="006A5876"/>
    <w:rsid w:val="006E398D"/>
    <w:rsid w:val="006E52E3"/>
    <w:rsid w:val="006E6467"/>
    <w:rsid w:val="006E7948"/>
    <w:rsid w:val="00710622"/>
    <w:rsid w:val="0071172E"/>
    <w:rsid w:val="00724E21"/>
    <w:rsid w:val="007714F8"/>
    <w:rsid w:val="00777844"/>
    <w:rsid w:val="007C1D07"/>
    <w:rsid w:val="007E061E"/>
    <w:rsid w:val="007E11AF"/>
    <w:rsid w:val="007F3B71"/>
    <w:rsid w:val="00803A62"/>
    <w:rsid w:val="008B577B"/>
    <w:rsid w:val="008E1F52"/>
    <w:rsid w:val="009266E9"/>
    <w:rsid w:val="00983413"/>
    <w:rsid w:val="009913DF"/>
    <w:rsid w:val="009E632F"/>
    <w:rsid w:val="00A275C5"/>
    <w:rsid w:val="00A32C84"/>
    <w:rsid w:val="00B55BCA"/>
    <w:rsid w:val="00C11456"/>
    <w:rsid w:val="00C5222E"/>
    <w:rsid w:val="00C65E62"/>
    <w:rsid w:val="00C87103"/>
    <w:rsid w:val="00CB023A"/>
    <w:rsid w:val="00CC6EDC"/>
    <w:rsid w:val="00CD06CF"/>
    <w:rsid w:val="00D553B9"/>
    <w:rsid w:val="00D76069"/>
    <w:rsid w:val="00DA75A3"/>
    <w:rsid w:val="00E07BB7"/>
    <w:rsid w:val="00E26C0D"/>
    <w:rsid w:val="00E3564E"/>
    <w:rsid w:val="00E56351"/>
    <w:rsid w:val="00E87EC5"/>
    <w:rsid w:val="00E964A0"/>
    <w:rsid w:val="00F02818"/>
    <w:rsid w:val="00FC6897"/>
    <w:rsid w:val="00FC7364"/>
    <w:rsid w:val="00FD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61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A2C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C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C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C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C6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A2C6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C6E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803A6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5.kadastr.ru" TargetMode="External"/><Relationship Id="rId5" Type="http://schemas.openxmlformats.org/officeDocument/2006/relationships/hyperlink" Target="https://kadastr.ru/site/press/news/detail.htm?id=10429616@fkpNewsRegion" TargetMode="External"/><Relationship Id="rId10" Type="http://schemas.microsoft.com/office/2016/09/relationships/commentsIds" Target="commentsIds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41</cp:revision>
  <dcterms:created xsi:type="dcterms:W3CDTF">2019-11-29T07:28:00Z</dcterms:created>
  <dcterms:modified xsi:type="dcterms:W3CDTF">2019-11-29T10:05:00Z</dcterms:modified>
</cp:coreProperties>
</file>