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0" w:rsidRPr="004269C8" w:rsidRDefault="00F2327E" w:rsidP="00F2327E">
      <w:pPr>
        <w:jc w:val="both"/>
        <w:rPr>
          <w:sz w:val="28"/>
          <w:szCs w:val="28"/>
        </w:rPr>
      </w:pPr>
      <w:r w:rsidRPr="004269C8">
        <w:rPr>
          <w:sz w:val="28"/>
          <w:szCs w:val="28"/>
        </w:rPr>
        <w:t>Информация по проведенному контрольному мероприятию</w:t>
      </w:r>
      <w:r w:rsidRPr="004269C8">
        <w:rPr>
          <w:b/>
          <w:sz w:val="28"/>
          <w:szCs w:val="28"/>
        </w:rPr>
        <w:t xml:space="preserve"> «</w:t>
      </w:r>
      <w:r w:rsidR="004269C8" w:rsidRPr="004269C8">
        <w:rPr>
          <w:sz w:val="28"/>
          <w:szCs w:val="28"/>
        </w:rPr>
        <w:t xml:space="preserve">Проверка использования межбюджетных </w:t>
      </w:r>
      <w:r w:rsidR="004269C8" w:rsidRPr="004269C8">
        <w:rPr>
          <w:sz w:val="28"/>
          <w:szCs w:val="28"/>
        </w:rPr>
        <w:tab/>
        <w:t>трансфертов, выделенных Череповецкому муниципальному району и входящим в его состав поселениям, включая проверки годовых отчетов об исполнении местных бюджетов (</w:t>
      </w:r>
      <w:r w:rsidR="004269C8" w:rsidRPr="004269C8">
        <w:rPr>
          <w:bCs/>
          <w:sz w:val="28"/>
          <w:szCs w:val="28"/>
        </w:rPr>
        <w:t>выборочно,</w:t>
      </w:r>
      <w:r w:rsidR="004269C8" w:rsidRPr="004269C8">
        <w:rPr>
          <w:sz w:val="28"/>
          <w:szCs w:val="28"/>
        </w:rPr>
        <w:t xml:space="preserve"> </w:t>
      </w:r>
      <w:r w:rsidR="004269C8" w:rsidRPr="004269C8">
        <w:rPr>
          <w:bCs/>
          <w:sz w:val="28"/>
          <w:szCs w:val="28"/>
        </w:rPr>
        <w:t>совместно с Контрольно-счетной палатой Вологодской области)</w:t>
      </w:r>
      <w:r w:rsidRPr="004269C8">
        <w:rPr>
          <w:sz w:val="28"/>
          <w:szCs w:val="28"/>
        </w:rPr>
        <w:t>»</w:t>
      </w:r>
      <w:r w:rsidR="00465A85" w:rsidRPr="004269C8">
        <w:rPr>
          <w:sz w:val="28"/>
          <w:szCs w:val="28"/>
        </w:rPr>
        <w:t>.</w:t>
      </w:r>
    </w:p>
    <w:p w:rsidR="003776E0" w:rsidRDefault="003776E0" w:rsidP="00F2327E">
      <w:pPr>
        <w:jc w:val="both"/>
        <w:rPr>
          <w:sz w:val="28"/>
          <w:szCs w:val="28"/>
        </w:rPr>
      </w:pPr>
    </w:p>
    <w:p w:rsidR="00DF1AC0" w:rsidRPr="00DF1AC0" w:rsidRDefault="003776E0" w:rsidP="00DF1AC0">
      <w:pPr>
        <w:jc w:val="both"/>
        <w:rPr>
          <w:sz w:val="28"/>
          <w:szCs w:val="28"/>
        </w:rPr>
      </w:pPr>
      <w:r w:rsidRPr="00DF1AC0">
        <w:rPr>
          <w:b/>
          <w:color w:val="FF0000"/>
          <w:sz w:val="28"/>
          <w:szCs w:val="28"/>
        </w:rPr>
        <w:t xml:space="preserve">    </w:t>
      </w:r>
      <w:r w:rsidR="00DF1AC0" w:rsidRPr="00DF1AC0">
        <w:rPr>
          <w:sz w:val="28"/>
          <w:szCs w:val="28"/>
        </w:rPr>
        <w:t>Объектами контрольного мероприятия являлись:</w:t>
      </w:r>
    </w:p>
    <w:p w:rsidR="00DF1AC0" w:rsidRPr="00DF1AC0" w:rsidRDefault="00DF1AC0" w:rsidP="00DF1AC0">
      <w:pPr>
        <w:jc w:val="both"/>
        <w:rPr>
          <w:sz w:val="28"/>
          <w:szCs w:val="28"/>
        </w:rPr>
      </w:pPr>
      <w:r w:rsidRPr="00DF1AC0">
        <w:rPr>
          <w:sz w:val="28"/>
          <w:szCs w:val="28"/>
        </w:rPr>
        <w:t>1. Администрация Череповецкого муниципального района.</w:t>
      </w:r>
    </w:p>
    <w:p w:rsidR="00DF1AC0" w:rsidRPr="00DF1AC0" w:rsidRDefault="00DF1AC0" w:rsidP="00DF1AC0">
      <w:pPr>
        <w:jc w:val="both"/>
        <w:rPr>
          <w:sz w:val="28"/>
          <w:szCs w:val="28"/>
        </w:rPr>
      </w:pPr>
      <w:r w:rsidRPr="00DF1AC0">
        <w:rPr>
          <w:sz w:val="28"/>
          <w:szCs w:val="28"/>
        </w:rPr>
        <w:t>2. Финансовое  управление администрации Череповецкого муниципального района;</w:t>
      </w:r>
    </w:p>
    <w:p w:rsidR="00DF1AC0" w:rsidRPr="00DF1AC0" w:rsidRDefault="00DF1AC0" w:rsidP="00DF1AC0">
      <w:pPr>
        <w:jc w:val="both"/>
        <w:rPr>
          <w:sz w:val="28"/>
          <w:szCs w:val="28"/>
        </w:rPr>
      </w:pPr>
      <w:r w:rsidRPr="00DF1AC0">
        <w:rPr>
          <w:sz w:val="28"/>
          <w:szCs w:val="28"/>
        </w:rPr>
        <w:t>По результатам контрольного мероприятия  были оформлены:</w:t>
      </w:r>
    </w:p>
    <w:p w:rsidR="00DF1AC0" w:rsidRPr="00DF1AC0" w:rsidRDefault="00DF1AC0" w:rsidP="00DF1AC0">
      <w:pPr>
        <w:jc w:val="both"/>
        <w:rPr>
          <w:sz w:val="28"/>
          <w:szCs w:val="28"/>
        </w:rPr>
      </w:pPr>
      <w:r w:rsidRPr="00DF1AC0">
        <w:rPr>
          <w:sz w:val="28"/>
          <w:szCs w:val="28"/>
        </w:rPr>
        <w:t>- акт контрольного мероприятия А</w:t>
      </w:r>
      <w:r w:rsidRPr="00DF1AC0">
        <w:rPr>
          <w:sz w:val="28"/>
          <w:szCs w:val="28"/>
          <w:lang w:eastAsia="ar-SA"/>
        </w:rPr>
        <w:t xml:space="preserve">дминистрации Череповецкого муниципального  района </w:t>
      </w:r>
      <w:r w:rsidRPr="00DF1AC0">
        <w:rPr>
          <w:sz w:val="28"/>
          <w:szCs w:val="28"/>
        </w:rPr>
        <w:t xml:space="preserve"> от 13.09.2019 №6,  подписанный И.о. руководителя администрации  Череповецкого муниципального района </w:t>
      </w:r>
      <w:proofErr w:type="spellStart"/>
      <w:r w:rsidRPr="00DF1AC0">
        <w:rPr>
          <w:sz w:val="28"/>
          <w:szCs w:val="28"/>
        </w:rPr>
        <w:t>Клиновицким</w:t>
      </w:r>
      <w:proofErr w:type="spellEnd"/>
      <w:r w:rsidRPr="00DF1AC0">
        <w:rPr>
          <w:sz w:val="28"/>
          <w:szCs w:val="28"/>
        </w:rPr>
        <w:t xml:space="preserve"> В.Н., </w:t>
      </w:r>
      <w:r w:rsidRPr="00DF1AC0">
        <w:rPr>
          <w:rFonts w:eastAsiaTheme="minorHAnsi"/>
          <w:sz w:val="28"/>
          <w:szCs w:val="28"/>
          <w:lang w:eastAsia="en-US"/>
        </w:rPr>
        <w:t xml:space="preserve">руководителем МУ «Централизованная бухгалтерия Череповецкого муниципального района» </w:t>
      </w:r>
      <w:proofErr w:type="spellStart"/>
      <w:r w:rsidRPr="00DF1AC0">
        <w:rPr>
          <w:rFonts w:eastAsiaTheme="minorHAnsi"/>
          <w:sz w:val="28"/>
          <w:szCs w:val="28"/>
          <w:lang w:eastAsia="en-US"/>
        </w:rPr>
        <w:t>Сурских</w:t>
      </w:r>
      <w:proofErr w:type="spellEnd"/>
      <w:r w:rsidRPr="00DF1AC0">
        <w:rPr>
          <w:rFonts w:eastAsiaTheme="minorHAnsi"/>
          <w:sz w:val="28"/>
          <w:szCs w:val="28"/>
          <w:lang w:eastAsia="en-US"/>
        </w:rPr>
        <w:t xml:space="preserve"> Ю.Л. без пояснений;</w:t>
      </w:r>
    </w:p>
    <w:p w:rsidR="00DF1AC0" w:rsidRDefault="00DF1AC0" w:rsidP="00DF1AC0">
      <w:pPr>
        <w:jc w:val="both"/>
        <w:rPr>
          <w:sz w:val="28"/>
          <w:szCs w:val="28"/>
        </w:rPr>
      </w:pPr>
      <w:r w:rsidRPr="00DF1AC0">
        <w:rPr>
          <w:sz w:val="28"/>
          <w:szCs w:val="28"/>
        </w:rPr>
        <w:t xml:space="preserve">- акт контрольного мероприятия Финансового  управления от 13.09.2019 №7,  подписанный начальником Финансового управления Анашкиной Н.Н. без пояснений. </w:t>
      </w:r>
    </w:p>
    <w:p w:rsidR="00DF1AC0" w:rsidRPr="00DF1AC0" w:rsidRDefault="00DF1AC0" w:rsidP="00DF1AC0">
      <w:pPr>
        <w:jc w:val="both"/>
        <w:rPr>
          <w:sz w:val="28"/>
          <w:szCs w:val="28"/>
        </w:rPr>
      </w:pPr>
    </w:p>
    <w:p w:rsidR="00DF1AC0" w:rsidRPr="00DF1AC0" w:rsidRDefault="00DF1AC0" w:rsidP="00DF1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AC0">
        <w:rPr>
          <w:sz w:val="28"/>
          <w:szCs w:val="28"/>
        </w:rPr>
        <w:t>Выводы:</w:t>
      </w:r>
    </w:p>
    <w:p w:rsidR="00DF1AC0" w:rsidRPr="00DF1AC0" w:rsidRDefault="00DF1AC0" w:rsidP="00DF1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1AC0" w:rsidRPr="00DF1AC0" w:rsidRDefault="00DF1AC0" w:rsidP="00DF1AC0">
      <w:pPr>
        <w:jc w:val="both"/>
        <w:rPr>
          <w:sz w:val="28"/>
          <w:szCs w:val="28"/>
        </w:rPr>
      </w:pPr>
      <w:r w:rsidRPr="00DF1AC0">
        <w:rPr>
          <w:sz w:val="28"/>
          <w:szCs w:val="28"/>
        </w:rPr>
        <w:t xml:space="preserve">1. В нарушение абзаца 3 пункта 2 статьи 179 Бюджетного кодекса, Порядок  разработки, реализации и оценки эффективности муниципальных программ района, утвержденный  постановлением администрации Череповецкого муниципального района от 09.08.2013 года № 2068, не содержит сроки внесения изменений в ранее утвержденные муниципальные программы. </w:t>
      </w:r>
    </w:p>
    <w:p w:rsidR="00DF1AC0" w:rsidRPr="00DF1AC0" w:rsidRDefault="00DF1AC0" w:rsidP="00DF1AC0">
      <w:pPr>
        <w:jc w:val="both"/>
        <w:rPr>
          <w:sz w:val="28"/>
          <w:szCs w:val="28"/>
        </w:rPr>
      </w:pPr>
    </w:p>
    <w:p w:rsidR="003776E0" w:rsidRPr="003E5BF0" w:rsidRDefault="003776E0" w:rsidP="00DF1AC0">
      <w:pPr>
        <w:jc w:val="both"/>
        <w:rPr>
          <w:sz w:val="28"/>
          <w:szCs w:val="28"/>
        </w:rPr>
      </w:pPr>
      <w:r w:rsidRPr="003E5BF0">
        <w:rPr>
          <w:sz w:val="28"/>
          <w:szCs w:val="28"/>
        </w:rPr>
        <w:t>По результатам контрольного мероприятия  даны рекомендации:</w:t>
      </w:r>
    </w:p>
    <w:p w:rsidR="004269C8" w:rsidRPr="004269C8" w:rsidRDefault="004269C8" w:rsidP="004269C8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4269C8">
        <w:rPr>
          <w:sz w:val="28"/>
          <w:szCs w:val="28"/>
        </w:rPr>
        <w:t xml:space="preserve">В соответствии с требованиями, установленными </w:t>
      </w:r>
      <w:proofErr w:type="spellStart"/>
      <w:r w:rsidRPr="004269C8">
        <w:rPr>
          <w:sz w:val="28"/>
          <w:szCs w:val="28"/>
        </w:rPr>
        <w:t>абз</w:t>
      </w:r>
      <w:proofErr w:type="spellEnd"/>
      <w:r w:rsidRPr="004269C8">
        <w:rPr>
          <w:sz w:val="28"/>
          <w:szCs w:val="28"/>
        </w:rPr>
        <w:t xml:space="preserve">. 3 п. 2 ст. 179 Бюджетного кодекса в Порядке  разработки, реализации и оценки эффективности муниципальных программ района, утвержденным  постановлением администрации Череповецкого муниципального района от 09.08.2013 года № 2068, установить сроки внесения изменений в муниципальные программы. </w:t>
      </w:r>
    </w:p>
    <w:p w:rsidR="004269C8" w:rsidRPr="004269C8" w:rsidRDefault="004269C8" w:rsidP="004269C8">
      <w:pPr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 w:rsidRPr="004269C8">
        <w:rPr>
          <w:sz w:val="28"/>
          <w:szCs w:val="28"/>
        </w:rPr>
        <w:t xml:space="preserve">Усилить контроль </w:t>
      </w:r>
      <w:proofErr w:type="gramStart"/>
      <w:r w:rsidRPr="004269C8">
        <w:rPr>
          <w:sz w:val="28"/>
          <w:szCs w:val="28"/>
        </w:rPr>
        <w:t>за своевременным внесением изменений в муниципальные программы с целью приведения объемов финансирования муниципальных программ в соответствии с решением</w:t>
      </w:r>
      <w:proofErr w:type="gramEnd"/>
      <w:r w:rsidRPr="004269C8">
        <w:rPr>
          <w:sz w:val="28"/>
          <w:szCs w:val="28"/>
        </w:rPr>
        <w:t xml:space="preserve"> о бюджете на текущий финансовый год.</w:t>
      </w:r>
    </w:p>
    <w:p w:rsidR="00052195" w:rsidRPr="004269C8" w:rsidRDefault="00052195" w:rsidP="004269C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4269C8" w:rsidRDefault="004269C8" w:rsidP="004269C8">
      <w:pPr>
        <w:spacing w:before="100" w:beforeAutospacing="1" w:after="100" w:afterAutospacing="1"/>
        <w:jc w:val="both"/>
      </w:pPr>
    </w:p>
    <w:sectPr w:rsidR="004269C8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D4F"/>
    <w:multiLevelType w:val="hybridMultilevel"/>
    <w:tmpl w:val="E71CC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190A4C"/>
    <w:rsid w:val="00267CB7"/>
    <w:rsid w:val="003776E0"/>
    <w:rsid w:val="004269C8"/>
    <w:rsid w:val="00465A85"/>
    <w:rsid w:val="00915855"/>
    <w:rsid w:val="009A0885"/>
    <w:rsid w:val="00AA31F0"/>
    <w:rsid w:val="00DF1AC0"/>
    <w:rsid w:val="00F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5</cp:revision>
  <dcterms:created xsi:type="dcterms:W3CDTF">2019-08-05T12:55:00Z</dcterms:created>
  <dcterms:modified xsi:type="dcterms:W3CDTF">2019-09-30T06:45:00Z</dcterms:modified>
</cp:coreProperties>
</file>