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86" w:rsidRDefault="00F16D86" w:rsidP="00F16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86">
        <w:rPr>
          <w:rFonts w:ascii="Times New Roman" w:hAnsi="Times New Roman" w:cs="Times New Roman"/>
          <w:b/>
          <w:sz w:val="28"/>
          <w:szCs w:val="28"/>
        </w:rPr>
        <w:t>Условия обработки персональных данных</w:t>
      </w:r>
    </w:p>
    <w:p w:rsidR="00D51072" w:rsidRDefault="00D51072" w:rsidP="00F16D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D86" w:rsidRDefault="00F16D86" w:rsidP="00F16D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D86">
        <w:rPr>
          <w:rFonts w:ascii="Times New Roman" w:hAnsi="Times New Roman" w:cs="Times New Roman"/>
          <w:sz w:val="28"/>
          <w:szCs w:val="28"/>
        </w:rPr>
        <w:t>Обработка персональны</w:t>
      </w:r>
      <w:r>
        <w:rPr>
          <w:rFonts w:ascii="Times New Roman" w:hAnsi="Times New Roman" w:cs="Times New Roman"/>
          <w:sz w:val="28"/>
          <w:szCs w:val="28"/>
        </w:rPr>
        <w:t>х данных в администрации Череповецкого муниципального района осуществляется с соблюдением принципов и правил, предусмотренных Федеральным законом от 27.07.2006 № 152-ФЗ «О персональных данных, и учитывает необходимость обеспечения защиты прав и свобод субъектов персональных данных, в том числе защиты права на неприкосновенность частной жизни, личную и семейные тайны, а именно:</w:t>
      </w:r>
    </w:p>
    <w:p w:rsidR="00F16D86" w:rsidRDefault="00F16D86" w:rsidP="00F16D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-обработка осуществляется на законной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и справедливой основе;</w:t>
      </w:r>
    </w:p>
    <w:p w:rsidR="00F16D86" w:rsidRDefault="00F16D86" w:rsidP="00F16D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-обработка ограничивается достижением конкретных, заранее определенных и законных целей, не допускается обработка персональных данных, несовместимая с целями их сбора;</w:t>
      </w:r>
    </w:p>
    <w:p w:rsidR="00F16D86" w:rsidRDefault="00F16D86" w:rsidP="00F16D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F16D86" w:rsidRDefault="00F16D86" w:rsidP="00F16D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-обработке подлежат только те персональные данные, которые отвечают целям обработки;</w:t>
      </w:r>
    </w:p>
    <w:p w:rsidR="00F16D86" w:rsidRDefault="00F16D86" w:rsidP="00F16D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и объем обрабатываемых персональных данных должны соответствовать заявленным целям обработки, не допускается обработка данных, избыточных по отношению к заявленным целям;</w:t>
      </w:r>
    </w:p>
    <w:p w:rsidR="00F16D86" w:rsidRDefault="00F16D86" w:rsidP="00F16D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072">
        <w:rPr>
          <w:rFonts w:ascii="Times New Roman" w:hAnsi="Times New Roman" w:cs="Times New Roman"/>
          <w:sz w:val="28"/>
          <w:szCs w:val="28"/>
        </w:rPr>
        <w:t>при обработке обеспечиваются точность и достаточность персональных данных и при необходимости актуальность по отношению к целям обработки;</w:t>
      </w:r>
    </w:p>
    <w:p w:rsidR="00D51072" w:rsidRDefault="00D51072" w:rsidP="00F16D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-обеспечивается удаление или уточнение неполных или неточных данных  либо обеспечивается принятие таких мер;</w:t>
      </w:r>
    </w:p>
    <w:p w:rsidR="00D51072" w:rsidRDefault="00D51072" w:rsidP="00F16D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-хранение персональных данных осуществляется в форме, позволяющей определить субъекта персональных данных, не дольше, чем того требуют цели обработки персональных данных;</w:t>
      </w:r>
    </w:p>
    <w:p w:rsidR="00D51072" w:rsidRDefault="00D51072" w:rsidP="00F16D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-обрабатываемые персональные данные уничтожаются либо обезличиваются по достижению целей обработки или в случае утраты необходимости в достижении этих целей, если иное не предусмотрено федеральным законодательством.</w:t>
      </w:r>
    </w:p>
    <w:p w:rsidR="00D51072" w:rsidRDefault="00D51072" w:rsidP="00F16D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в администрации Череповецкого муниципального района осуществляется с согласия субъекта персональных данных, если иное не предусмотрено законодательством Российской Федерации.</w:t>
      </w:r>
    </w:p>
    <w:p w:rsidR="00D51072" w:rsidRDefault="00D51072" w:rsidP="00F16D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обработке персональных данных администрация Череповецкого муниципального района обязана обеспечить их конфиденциальность.</w:t>
      </w:r>
    </w:p>
    <w:p w:rsidR="00F16D86" w:rsidRPr="00F16D86" w:rsidRDefault="00F16D86" w:rsidP="00F16D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6D86" w:rsidRPr="00F1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D86"/>
    <w:rsid w:val="00D51072"/>
    <w:rsid w:val="00F1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Зяблова Елена Сергеевна</dc:creator>
  <cp:keywords/>
  <dc:description/>
  <cp:lastModifiedBy>Зяблова Елена Сергеевна</cp:lastModifiedBy>
  <cp:revision>3</cp:revision>
  <dcterms:created xsi:type="dcterms:W3CDTF">2020-01-14T14:21:00Z</dcterms:created>
  <dcterms:modified xsi:type="dcterms:W3CDTF">2020-01-14T14:39:00Z</dcterms:modified>
</cp:coreProperties>
</file>