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9D3" w:rsidRDefault="001E69D3" w:rsidP="001E69D3">
      <w:pPr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504825" cy="638175"/>
            <wp:effectExtent l="19050" t="0" r="9525" b="0"/>
            <wp:docPr id="1" name="Рисунок 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mage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E69D3" w:rsidRDefault="001E69D3" w:rsidP="001E69D3">
      <w:pPr>
        <w:jc w:val="center"/>
      </w:pPr>
    </w:p>
    <w:p w:rsidR="001E69D3" w:rsidRDefault="001E69D3" w:rsidP="001E69D3">
      <w:pPr>
        <w:jc w:val="center"/>
        <w:rPr>
          <w:b/>
        </w:rPr>
      </w:pPr>
      <w:r>
        <w:t>ЧЕРЕПОВЕЦКИЙ МУНИЦИПАЛЬНЫЙ РАЙОН ВОЛОГОДСКОЙ ОБЛАСТИ</w:t>
      </w:r>
    </w:p>
    <w:p w:rsidR="001E69D3" w:rsidRDefault="001E69D3" w:rsidP="001E69D3">
      <w:pPr>
        <w:jc w:val="center"/>
      </w:pPr>
      <w:r>
        <w:rPr>
          <w:b/>
        </w:rPr>
        <w:t>КОНТРОЛЬНО-СЧЕТНЫЙ КОМИТЕТ</w:t>
      </w:r>
    </w:p>
    <w:p w:rsidR="001E69D3" w:rsidRDefault="001E69D3" w:rsidP="001E69D3">
      <w:pPr>
        <w:jc w:val="center"/>
      </w:pPr>
      <w:r>
        <w:t>Первомайская ул., д.58, г</w:t>
      </w:r>
      <w:proofErr w:type="gramStart"/>
      <w:r>
        <w:t>.Ч</w:t>
      </w:r>
      <w:proofErr w:type="gramEnd"/>
      <w:r>
        <w:t>ереповец, Вологодская область, 162605</w:t>
      </w:r>
    </w:p>
    <w:p w:rsidR="001E69D3" w:rsidRDefault="001E69D3" w:rsidP="001E69D3">
      <w:pPr>
        <w:jc w:val="center"/>
      </w:pPr>
      <w:r>
        <w:t xml:space="preserve"> тел. (8202)  24-97-46,  факс (8202) 24-97-46,</w:t>
      </w:r>
    </w:p>
    <w:p w:rsidR="001E69D3" w:rsidRPr="00A25D0C" w:rsidRDefault="001E69D3" w:rsidP="001E69D3">
      <w:pPr>
        <w:jc w:val="center"/>
        <w:rPr>
          <w:lang w:val="en-US"/>
        </w:rPr>
      </w:pPr>
      <w:proofErr w:type="gramStart"/>
      <w:r>
        <w:rPr>
          <w:lang w:val="en-US"/>
        </w:rPr>
        <w:t>e</w:t>
      </w:r>
      <w:r w:rsidRPr="00A25D0C">
        <w:rPr>
          <w:lang w:val="en-US"/>
        </w:rPr>
        <w:t>-</w:t>
      </w:r>
      <w:r>
        <w:rPr>
          <w:lang w:val="en-US"/>
        </w:rPr>
        <w:t>mail</w:t>
      </w:r>
      <w:proofErr w:type="gramEnd"/>
      <w:r w:rsidRPr="00A25D0C">
        <w:rPr>
          <w:lang w:val="en-US"/>
        </w:rPr>
        <w:t xml:space="preserve">: </w:t>
      </w:r>
      <w:r>
        <w:rPr>
          <w:lang w:val="en-US"/>
        </w:rPr>
        <w:t>kchk</w:t>
      </w:r>
      <w:r w:rsidRPr="00A25D0C">
        <w:rPr>
          <w:lang w:val="en-US"/>
        </w:rPr>
        <w:t>_</w:t>
      </w:r>
      <w:r>
        <w:rPr>
          <w:lang w:val="en-US"/>
        </w:rPr>
        <w:t>chmr</w:t>
      </w:r>
      <w:r w:rsidRPr="00A25D0C">
        <w:rPr>
          <w:lang w:val="en-US"/>
        </w:rPr>
        <w:t>@</w:t>
      </w:r>
      <w:r>
        <w:rPr>
          <w:lang w:val="en-US"/>
        </w:rPr>
        <w:t>cherra</w:t>
      </w:r>
      <w:r w:rsidRPr="00A25D0C">
        <w:rPr>
          <w:lang w:val="en-US"/>
        </w:rPr>
        <w:t>.</w:t>
      </w:r>
      <w:r>
        <w:rPr>
          <w:lang w:val="en-US"/>
        </w:rPr>
        <w:t>ru</w:t>
      </w:r>
    </w:p>
    <w:p w:rsidR="001E69D3" w:rsidRPr="00A25D0C" w:rsidRDefault="007C0587" w:rsidP="001E69D3">
      <w:pPr>
        <w:rPr>
          <w:lang w:val="en-US"/>
        </w:rPr>
      </w:pPr>
      <w: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margin-left:-.95pt;margin-top:1.2pt;width:489.75pt;height:0;z-index:251660288;mso-position-horizontal-relative:margin" o:connectortype="straight" strokecolor="#c00000" strokeweight="1.5pt">
            <w10:wrap anchorx="margin"/>
          </v:shape>
        </w:pict>
      </w:r>
    </w:p>
    <w:p w:rsidR="00F17867" w:rsidRPr="008E78B3" w:rsidRDefault="00F17867" w:rsidP="00F17867">
      <w:pPr>
        <w:ind w:firstLine="709"/>
        <w:jc w:val="both"/>
        <w:rPr>
          <w:sz w:val="28"/>
          <w:szCs w:val="28"/>
        </w:rPr>
      </w:pPr>
      <w:r w:rsidRPr="00A25D0C">
        <w:rPr>
          <w:sz w:val="28"/>
          <w:szCs w:val="28"/>
          <w:lang w:val="en-US"/>
        </w:rPr>
        <w:t xml:space="preserve"> </w:t>
      </w:r>
      <w:r w:rsidRPr="008E78B3">
        <w:rPr>
          <w:sz w:val="28"/>
          <w:szCs w:val="28"/>
        </w:rPr>
        <w:t>«</w:t>
      </w:r>
      <w:r w:rsidR="00A25D0C">
        <w:rPr>
          <w:sz w:val="28"/>
          <w:szCs w:val="28"/>
        </w:rPr>
        <w:t>13</w:t>
      </w:r>
      <w:r w:rsidRPr="008E78B3">
        <w:rPr>
          <w:sz w:val="28"/>
          <w:szCs w:val="28"/>
        </w:rPr>
        <w:t xml:space="preserve">» </w:t>
      </w:r>
      <w:r w:rsidR="00A25D0C">
        <w:rPr>
          <w:sz w:val="28"/>
          <w:szCs w:val="28"/>
        </w:rPr>
        <w:t>мая</w:t>
      </w:r>
      <w:r w:rsidR="00EF46AD" w:rsidRPr="008E78B3">
        <w:rPr>
          <w:sz w:val="28"/>
          <w:szCs w:val="28"/>
        </w:rPr>
        <w:t xml:space="preserve"> </w:t>
      </w:r>
      <w:r w:rsidRPr="008E78B3">
        <w:rPr>
          <w:sz w:val="28"/>
          <w:szCs w:val="28"/>
        </w:rPr>
        <w:t>20</w:t>
      </w:r>
      <w:r w:rsidR="003425F6" w:rsidRPr="008E78B3">
        <w:rPr>
          <w:sz w:val="28"/>
          <w:szCs w:val="28"/>
        </w:rPr>
        <w:t>2</w:t>
      </w:r>
      <w:r w:rsidR="0055537F">
        <w:rPr>
          <w:sz w:val="28"/>
          <w:szCs w:val="28"/>
        </w:rPr>
        <w:t>2</w:t>
      </w:r>
      <w:r w:rsidRPr="008E78B3">
        <w:rPr>
          <w:sz w:val="28"/>
          <w:szCs w:val="28"/>
        </w:rPr>
        <w:t xml:space="preserve"> г.                                                        г. Череповец</w:t>
      </w:r>
    </w:p>
    <w:p w:rsidR="00F17867" w:rsidRPr="008E78B3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  <w:r w:rsidRPr="008E78B3">
        <w:rPr>
          <w:b/>
          <w:sz w:val="28"/>
          <w:szCs w:val="28"/>
        </w:rPr>
        <w:t>ЗАКЛЮЧЕНИЕ</w:t>
      </w:r>
      <w:r w:rsidR="00EE7660">
        <w:rPr>
          <w:b/>
          <w:sz w:val="28"/>
          <w:szCs w:val="28"/>
        </w:rPr>
        <w:t xml:space="preserve"> № </w:t>
      </w:r>
      <w:r w:rsidR="00A25D0C">
        <w:rPr>
          <w:b/>
          <w:sz w:val="28"/>
          <w:szCs w:val="28"/>
        </w:rPr>
        <w:t>54</w:t>
      </w:r>
    </w:p>
    <w:p w:rsidR="00F17867" w:rsidRPr="008E78B3" w:rsidRDefault="00F17867" w:rsidP="00F17867">
      <w:pPr>
        <w:spacing w:before="40" w:line="232" w:lineRule="auto"/>
        <w:jc w:val="center"/>
        <w:rPr>
          <w:b/>
          <w:sz w:val="28"/>
          <w:szCs w:val="28"/>
        </w:rPr>
      </w:pPr>
    </w:p>
    <w:p w:rsidR="006857D8" w:rsidRPr="001E69D3" w:rsidRDefault="00F17867" w:rsidP="006857D8">
      <w:pPr>
        <w:jc w:val="both"/>
        <w:rPr>
          <w:sz w:val="28"/>
          <w:szCs w:val="28"/>
        </w:rPr>
      </w:pPr>
      <w:r w:rsidRPr="001E69D3">
        <w:rPr>
          <w:sz w:val="28"/>
          <w:szCs w:val="28"/>
        </w:rPr>
        <w:t xml:space="preserve">По результатам  экспертно-аналитического мероприятия   на проект </w:t>
      </w:r>
      <w:r w:rsidR="00612F2F" w:rsidRPr="001E69D3">
        <w:rPr>
          <w:sz w:val="28"/>
          <w:szCs w:val="28"/>
        </w:rPr>
        <w:t xml:space="preserve">решения Совета Климовского сельского поселения   «О внесении изменений в решение Совета Климовского сельского поселения   от </w:t>
      </w:r>
      <w:r w:rsidR="001E69D3" w:rsidRPr="001E69D3">
        <w:rPr>
          <w:sz w:val="28"/>
          <w:szCs w:val="28"/>
        </w:rPr>
        <w:t>09</w:t>
      </w:r>
      <w:r w:rsidR="00612F2F" w:rsidRPr="001E69D3">
        <w:rPr>
          <w:sz w:val="28"/>
          <w:szCs w:val="28"/>
        </w:rPr>
        <w:t>.12.20</w:t>
      </w:r>
      <w:r w:rsidR="00514CEC" w:rsidRPr="001E69D3">
        <w:rPr>
          <w:sz w:val="28"/>
          <w:szCs w:val="28"/>
        </w:rPr>
        <w:t>2</w:t>
      </w:r>
      <w:r w:rsidR="001E69D3" w:rsidRPr="001E69D3">
        <w:rPr>
          <w:sz w:val="28"/>
          <w:szCs w:val="28"/>
        </w:rPr>
        <w:t>1</w:t>
      </w:r>
      <w:r w:rsidR="00612F2F" w:rsidRPr="001E69D3">
        <w:rPr>
          <w:sz w:val="28"/>
          <w:szCs w:val="28"/>
        </w:rPr>
        <w:t xml:space="preserve"> №</w:t>
      </w:r>
      <w:r w:rsidR="001E69D3" w:rsidRPr="001E69D3">
        <w:rPr>
          <w:sz w:val="28"/>
          <w:szCs w:val="28"/>
        </w:rPr>
        <w:t xml:space="preserve"> 165</w:t>
      </w:r>
      <w:r w:rsidR="00612F2F" w:rsidRPr="001E69D3">
        <w:rPr>
          <w:sz w:val="28"/>
          <w:szCs w:val="28"/>
        </w:rPr>
        <w:t xml:space="preserve"> «О бюджете Климовского сельского поселения   на 202</w:t>
      </w:r>
      <w:r w:rsidR="001E69D3">
        <w:rPr>
          <w:sz w:val="28"/>
          <w:szCs w:val="28"/>
        </w:rPr>
        <w:t>2</w:t>
      </w:r>
      <w:r w:rsidR="00612F2F" w:rsidRPr="001E69D3">
        <w:rPr>
          <w:sz w:val="28"/>
          <w:szCs w:val="28"/>
        </w:rPr>
        <w:t xml:space="preserve"> год и плановый период 202</w:t>
      </w:r>
      <w:r w:rsidR="001E69D3">
        <w:rPr>
          <w:sz w:val="28"/>
          <w:szCs w:val="28"/>
        </w:rPr>
        <w:t>3</w:t>
      </w:r>
      <w:r w:rsidR="00612F2F" w:rsidRPr="001E69D3">
        <w:rPr>
          <w:sz w:val="28"/>
          <w:szCs w:val="28"/>
        </w:rPr>
        <w:t xml:space="preserve"> и 202</w:t>
      </w:r>
      <w:r w:rsidR="001E69D3">
        <w:rPr>
          <w:sz w:val="28"/>
          <w:szCs w:val="28"/>
        </w:rPr>
        <w:t>4</w:t>
      </w:r>
      <w:r w:rsidR="00612F2F" w:rsidRPr="001E69D3">
        <w:rPr>
          <w:sz w:val="28"/>
          <w:szCs w:val="28"/>
        </w:rPr>
        <w:t xml:space="preserve"> годов»</w:t>
      </w:r>
      <w:r w:rsidR="001E69D3">
        <w:rPr>
          <w:sz w:val="28"/>
          <w:szCs w:val="28"/>
        </w:rPr>
        <w:t>.</w:t>
      </w:r>
    </w:p>
    <w:p w:rsidR="001E69D3" w:rsidRPr="00A25D0C" w:rsidRDefault="00A25D0C" w:rsidP="001E69D3">
      <w:pPr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="001E69D3" w:rsidRPr="00E36173">
        <w:rPr>
          <w:sz w:val="28"/>
          <w:szCs w:val="28"/>
        </w:rPr>
        <w:t xml:space="preserve">Экспертно-аналитическое мероприятие проведено на основании  </w:t>
      </w:r>
      <w:r w:rsidR="001E69D3" w:rsidRPr="00E36173">
        <w:rPr>
          <w:rFonts w:eastAsia="Calibri"/>
          <w:sz w:val="28"/>
          <w:szCs w:val="28"/>
        </w:rPr>
        <w:t xml:space="preserve">п. 1.5 плана работы </w:t>
      </w:r>
      <w:r w:rsidR="001E69D3">
        <w:rPr>
          <w:sz w:val="28"/>
          <w:szCs w:val="28"/>
        </w:rPr>
        <w:t>к</w:t>
      </w:r>
      <w:r w:rsidR="001E69D3" w:rsidRPr="00E36173">
        <w:rPr>
          <w:sz w:val="28"/>
          <w:szCs w:val="28"/>
        </w:rPr>
        <w:t>онтрольно-счетного комитета Череповецкого муниципального района (далее - КСК)</w:t>
      </w:r>
      <w:r w:rsidR="001E69D3" w:rsidRPr="00E36173">
        <w:rPr>
          <w:rFonts w:eastAsia="Calibri"/>
          <w:sz w:val="28"/>
          <w:szCs w:val="28"/>
        </w:rPr>
        <w:t xml:space="preserve"> на 202</w:t>
      </w:r>
      <w:r w:rsidR="001E69D3">
        <w:rPr>
          <w:rFonts w:eastAsia="Calibri"/>
          <w:sz w:val="28"/>
          <w:szCs w:val="28"/>
        </w:rPr>
        <w:t>2</w:t>
      </w:r>
      <w:r w:rsidR="001E69D3" w:rsidRPr="00E36173">
        <w:rPr>
          <w:rFonts w:eastAsia="Calibri"/>
          <w:sz w:val="28"/>
          <w:szCs w:val="28"/>
        </w:rPr>
        <w:t xml:space="preserve"> год, статьи 157 Бюджетного кодекса Российской Федерации, ст. 9 Федерального закона от 07.02.2011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1E69D3" w:rsidRPr="00BC6457">
        <w:rPr>
          <w:rFonts w:eastAsia="Calibri"/>
          <w:sz w:val="28"/>
          <w:szCs w:val="28"/>
        </w:rPr>
        <w:t>п</w:t>
      </w:r>
      <w:r w:rsidR="001E69D3" w:rsidRPr="00A25D0C">
        <w:rPr>
          <w:rFonts w:eastAsia="Calibri"/>
          <w:sz w:val="28"/>
          <w:szCs w:val="28"/>
        </w:rPr>
        <w:t xml:space="preserve">. 8.1 статьи 8 </w:t>
      </w:r>
      <w:r w:rsidR="001E69D3" w:rsidRPr="00A25D0C">
        <w:rPr>
          <w:sz w:val="28"/>
          <w:szCs w:val="28"/>
        </w:rPr>
        <w:t>Положения о контрольно-счетном комитете Череповецкого муниципального района</w:t>
      </w:r>
      <w:r w:rsidR="001E69D3" w:rsidRPr="00A25D0C">
        <w:rPr>
          <w:rFonts w:eastAsia="Calibri"/>
          <w:sz w:val="28"/>
          <w:szCs w:val="28"/>
        </w:rPr>
        <w:t>, утвержденного решением Муниципального</w:t>
      </w:r>
      <w:proofErr w:type="gramEnd"/>
      <w:r w:rsidR="001E69D3" w:rsidRPr="00A25D0C">
        <w:rPr>
          <w:rFonts w:eastAsia="Calibri"/>
          <w:sz w:val="28"/>
          <w:szCs w:val="28"/>
        </w:rPr>
        <w:t xml:space="preserve">  Собрания  района от 09.12.2021 № 252.</w:t>
      </w:r>
    </w:p>
    <w:p w:rsidR="00CB0C0D" w:rsidRPr="00A25D0C" w:rsidRDefault="00B15829" w:rsidP="00CB0C0D">
      <w:pPr>
        <w:jc w:val="both"/>
        <w:rPr>
          <w:sz w:val="28"/>
          <w:szCs w:val="28"/>
        </w:rPr>
      </w:pPr>
      <w:r w:rsidRPr="00A25D0C">
        <w:rPr>
          <w:sz w:val="28"/>
          <w:szCs w:val="28"/>
        </w:rPr>
        <w:t xml:space="preserve">         </w:t>
      </w:r>
      <w:r w:rsidR="00F17867" w:rsidRPr="00A25D0C">
        <w:rPr>
          <w:sz w:val="28"/>
          <w:szCs w:val="28"/>
        </w:rPr>
        <w:t>Проект</w:t>
      </w:r>
      <w:r w:rsidR="002B4B61" w:rsidRPr="00A25D0C">
        <w:rPr>
          <w:sz w:val="28"/>
          <w:szCs w:val="28"/>
        </w:rPr>
        <w:t xml:space="preserve"> </w:t>
      </w:r>
      <w:r w:rsidR="00612F2F" w:rsidRPr="00A25D0C">
        <w:rPr>
          <w:sz w:val="28"/>
          <w:szCs w:val="28"/>
        </w:rPr>
        <w:t xml:space="preserve">решения Совета Климовского сельского поселения «О внесении изменений в решение Совета Климовского сельского поселения   от </w:t>
      </w:r>
      <w:r w:rsidR="001E69D3" w:rsidRPr="00A25D0C">
        <w:rPr>
          <w:sz w:val="28"/>
          <w:szCs w:val="28"/>
        </w:rPr>
        <w:t>09</w:t>
      </w:r>
      <w:r w:rsidR="00612F2F" w:rsidRPr="00A25D0C">
        <w:rPr>
          <w:sz w:val="28"/>
          <w:szCs w:val="28"/>
        </w:rPr>
        <w:t>.12.20</w:t>
      </w:r>
      <w:r w:rsidR="00514CEC" w:rsidRPr="00A25D0C">
        <w:rPr>
          <w:sz w:val="28"/>
          <w:szCs w:val="28"/>
        </w:rPr>
        <w:t>2</w:t>
      </w:r>
      <w:r w:rsidR="001E69D3" w:rsidRPr="00A25D0C">
        <w:rPr>
          <w:sz w:val="28"/>
          <w:szCs w:val="28"/>
        </w:rPr>
        <w:t>1</w:t>
      </w:r>
      <w:r w:rsidR="00612F2F" w:rsidRPr="00A25D0C">
        <w:rPr>
          <w:sz w:val="28"/>
          <w:szCs w:val="28"/>
        </w:rPr>
        <w:t xml:space="preserve"> №</w:t>
      </w:r>
      <w:r w:rsidR="001E69D3" w:rsidRPr="00A25D0C">
        <w:rPr>
          <w:sz w:val="28"/>
          <w:szCs w:val="28"/>
        </w:rPr>
        <w:t xml:space="preserve"> 165</w:t>
      </w:r>
      <w:r w:rsidR="00612F2F" w:rsidRPr="00A25D0C">
        <w:rPr>
          <w:sz w:val="28"/>
          <w:szCs w:val="28"/>
        </w:rPr>
        <w:t xml:space="preserve"> «О бюджете Климовского сельского поселения   на 202</w:t>
      </w:r>
      <w:r w:rsidR="001E69D3" w:rsidRPr="00A25D0C">
        <w:rPr>
          <w:sz w:val="28"/>
          <w:szCs w:val="28"/>
        </w:rPr>
        <w:t>2</w:t>
      </w:r>
      <w:r w:rsidR="00612F2F" w:rsidRPr="00A25D0C">
        <w:rPr>
          <w:sz w:val="28"/>
          <w:szCs w:val="28"/>
        </w:rPr>
        <w:t xml:space="preserve"> год и плановый период 202</w:t>
      </w:r>
      <w:r w:rsidR="001E69D3" w:rsidRPr="00A25D0C">
        <w:rPr>
          <w:sz w:val="28"/>
          <w:szCs w:val="28"/>
        </w:rPr>
        <w:t>3</w:t>
      </w:r>
      <w:r w:rsidR="00612F2F" w:rsidRPr="00A25D0C">
        <w:rPr>
          <w:sz w:val="28"/>
          <w:szCs w:val="28"/>
        </w:rPr>
        <w:t xml:space="preserve"> и 202</w:t>
      </w:r>
      <w:r w:rsidR="001E69D3" w:rsidRPr="00A25D0C">
        <w:rPr>
          <w:sz w:val="28"/>
          <w:szCs w:val="28"/>
        </w:rPr>
        <w:t>4</w:t>
      </w:r>
      <w:r w:rsidR="00612F2F" w:rsidRPr="00A25D0C">
        <w:rPr>
          <w:sz w:val="28"/>
          <w:szCs w:val="28"/>
        </w:rPr>
        <w:t xml:space="preserve"> годов» </w:t>
      </w:r>
      <w:r w:rsidR="00F17867" w:rsidRPr="00A25D0C">
        <w:rPr>
          <w:sz w:val="28"/>
          <w:szCs w:val="28"/>
        </w:rPr>
        <w:t>(далее –</w:t>
      </w:r>
      <w:r w:rsidR="0001014D" w:rsidRPr="00A25D0C">
        <w:rPr>
          <w:sz w:val="28"/>
          <w:szCs w:val="28"/>
        </w:rPr>
        <w:t xml:space="preserve"> </w:t>
      </w:r>
      <w:r w:rsidR="00F17867" w:rsidRPr="00A25D0C">
        <w:rPr>
          <w:sz w:val="28"/>
          <w:szCs w:val="28"/>
        </w:rPr>
        <w:t xml:space="preserve">Проект) </w:t>
      </w:r>
      <w:r w:rsidR="002B4B61" w:rsidRPr="00A25D0C">
        <w:rPr>
          <w:sz w:val="28"/>
          <w:szCs w:val="28"/>
        </w:rPr>
        <w:t xml:space="preserve">представлен Советом поселения </w:t>
      </w:r>
      <w:r w:rsidR="00A25D0C" w:rsidRPr="00A25D0C">
        <w:rPr>
          <w:sz w:val="28"/>
          <w:szCs w:val="28"/>
        </w:rPr>
        <w:t>06</w:t>
      </w:r>
      <w:r w:rsidR="002B4B61" w:rsidRPr="00A25D0C">
        <w:rPr>
          <w:sz w:val="28"/>
          <w:szCs w:val="28"/>
        </w:rPr>
        <w:t>.</w:t>
      </w:r>
      <w:r w:rsidR="00D33F1F" w:rsidRPr="00A25D0C">
        <w:rPr>
          <w:sz w:val="28"/>
          <w:szCs w:val="28"/>
        </w:rPr>
        <w:t>0</w:t>
      </w:r>
      <w:r w:rsidR="00A25D0C" w:rsidRPr="00A25D0C">
        <w:rPr>
          <w:sz w:val="28"/>
          <w:szCs w:val="28"/>
        </w:rPr>
        <w:t>5</w:t>
      </w:r>
      <w:r w:rsidR="002B4B61" w:rsidRPr="00A25D0C">
        <w:rPr>
          <w:sz w:val="28"/>
          <w:szCs w:val="28"/>
        </w:rPr>
        <w:t>.202</w:t>
      </w:r>
      <w:r w:rsidR="00D33F1F" w:rsidRPr="00A25D0C">
        <w:rPr>
          <w:sz w:val="28"/>
          <w:szCs w:val="28"/>
        </w:rPr>
        <w:t>2</w:t>
      </w:r>
      <w:r w:rsidR="002B4B61" w:rsidRPr="00A25D0C">
        <w:rPr>
          <w:sz w:val="28"/>
          <w:szCs w:val="28"/>
        </w:rPr>
        <w:t xml:space="preserve"> года.</w:t>
      </w:r>
      <w:r w:rsidR="0001014D" w:rsidRPr="00A25D0C">
        <w:rPr>
          <w:sz w:val="28"/>
          <w:szCs w:val="28"/>
        </w:rPr>
        <w:t xml:space="preserve"> Экспертиза Проекта проведена в соответствии с положением о бюджетном процессе в </w:t>
      </w:r>
      <w:r w:rsidR="00612F2F" w:rsidRPr="00A25D0C">
        <w:rPr>
          <w:sz w:val="28"/>
          <w:szCs w:val="28"/>
        </w:rPr>
        <w:t>Климовском</w:t>
      </w:r>
      <w:r w:rsidR="00CF43EC" w:rsidRPr="00A25D0C">
        <w:rPr>
          <w:sz w:val="28"/>
          <w:szCs w:val="28"/>
        </w:rPr>
        <w:t xml:space="preserve"> </w:t>
      </w:r>
      <w:r w:rsidR="002B4B61" w:rsidRPr="00A25D0C">
        <w:rPr>
          <w:sz w:val="28"/>
          <w:szCs w:val="28"/>
        </w:rPr>
        <w:t>сельском поселении</w:t>
      </w:r>
      <w:r w:rsidR="0001014D" w:rsidRPr="00A25D0C">
        <w:rPr>
          <w:sz w:val="28"/>
          <w:szCs w:val="28"/>
        </w:rPr>
        <w:t xml:space="preserve">, утвержденным  решением </w:t>
      </w:r>
      <w:r w:rsidR="002B4B61" w:rsidRPr="00A25D0C">
        <w:rPr>
          <w:sz w:val="28"/>
          <w:szCs w:val="28"/>
        </w:rPr>
        <w:t xml:space="preserve">Совета </w:t>
      </w:r>
      <w:r w:rsidR="00612F2F" w:rsidRPr="00A25D0C">
        <w:rPr>
          <w:sz w:val="28"/>
          <w:szCs w:val="28"/>
        </w:rPr>
        <w:t xml:space="preserve"> Климовского </w:t>
      </w:r>
      <w:r w:rsidR="002B4B61" w:rsidRPr="00A25D0C">
        <w:rPr>
          <w:sz w:val="28"/>
          <w:szCs w:val="28"/>
        </w:rPr>
        <w:t xml:space="preserve">сельского поселения   </w:t>
      </w:r>
      <w:r w:rsidR="0001014D" w:rsidRPr="00A25D0C">
        <w:rPr>
          <w:sz w:val="28"/>
          <w:szCs w:val="28"/>
        </w:rPr>
        <w:t xml:space="preserve">от </w:t>
      </w:r>
      <w:r w:rsidR="00612F2F" w:rsidRPr="00A25D0C">
        <w:rPr>
          <w:sz w:val="28"/>
          <w:szCs w:val="28"/>
        </w:rPr>
        <w:t>10</w:t>
      </w:r>
      <w:r w:rsidR="0001014D" w:rsidRPr="00A25D0C">
        <w:rPr>
          <w:sz w:val="28"/>
          <w:szCs w:val="28"/>
        </w:rPr>
        <w:t>.0</w:t>
      </w:r>
      <w:r w:rsidR="00612F2F" w:rsidRPr="00A25D0C">
        <w:rPr>
          <w:sz w:val="28"/>
          <w:szCs w:val="28"/>
        </w:rPr>
        <w:t>9</w:t>
      </w:r>
      <w:r w:rsidR="0001014D" w:rsidRPr="00A25D0C">
        <w:rPr>
          <w:sz w:val="28"/>
          <w:szCs w:val="28"/>
        </w:rPr>
        <w:t>.20</w:t>
      </w:r>
      <w:r w:rsidR="002B4B61" w:rsidRPr="00A25D0C">
        <w:rPr>
          <w:sz w:val="28"/>
          <w:szCs w:val="28"/>
        </w:rPr>
        <w:t>20</w:t>
      </w:r>
      <w:r w:rsidR="0001014D" w:rsidRPr="00A25D0C">
        <w:rPr>
          <w:sz w:val="28"/>
          <w:szCs w:val="28"/>
        </w:rPr>
        <w:t xml:space="preserve"> №</w:t>
      </w:r>
      <w:r w:rsidR="00CF43EC" w:rsidRPr="00A25D0C">
        <w:rPr>
          <w:sz w:val="28"/>
          <w:szCs w:val="28"/>
        </w:rPr>
        <w:t>12</w:t>
      </w:r>
      <w:r w:rsidR="00612F2F" w:rsidRPr="00A25D0C">
        <w:rPr>
          <w:sz w:val="28"/>
          <w:szCs w:val="28"/>
        </w:rPr>
        <w:t>1</w:t>
      </w:r>
      <w:r w:rsidR="0001014D" w:rsidRPr="00A25D0C">
        <w:rPr>
          <w:sz w:val="28"/>
          <w:szCs w:val="28"/>
        </w:rPr>
        <w:t>.</w:t>
      </w:r>
    </w:p>
    <w:p w:rsidR="00774D97" w:rsidRPr="00A25D0C" w:rsidRDefault="008E78B3" w:rsidP="00774D97">
      <w:pPr>
        <w:jc w:val="both"/>
        <w:rPr>
          <w:sz w:val="28"/>
          <w:szCs w:val="28"/>
        </w:rPr>
      </w:pPr>
      <w:r w:rsidRPr="00A25D0C">
        <w:rPr>
          <w:sz w:val="28"/>
          <w:szCs w:val="28"/>
        </w:rPr>
        <w:t xml:space="preserve">      </w:t>
      </w:r>
      <w:r w:rsidR="00774D97" w:rsidRPr="00A25D0C">
        <w:rPr>
          <w:sz w:val="28"/>
          <w:szCs w:val="28"/>
        </w:rPr>
        <w:t xml:space="preserve"> </w:t>
      </w:r>
      <w:r w:rsidRPr="00A25D0C">
        <w:rPr>
          <w:sz w:val="28"/>
          <w:szCs w:val="28"/>
        </w:rPr>
        <w:t xml:space="preserve"> </w:t>
      </w:r>
      <w:proofErr w:type="gramStart"/>
      <w:r w:rsidR="00774D97" w:rsidRPr="00A25D0C">
        <w:rPr>
          <w:sz w:val="28"/>
          <w:szCs w:val="28"/>
        </w:rPr>
        <w:t>В результате внесения изменений  основные характеристики  бюджета поселения в 202</w:t>
      </w:r>
      <w:r w:rsidR="006E2ABE" w:rsidRPr="00A25D0C">
        <w:rPr>
          <w:sz w:val="28"/>
          <w:szCs w:val="28"/>
        </w:rPr>
        <w:t>2</w:t>
      </w:r>
      <w:r w:rsidR="00774D97" w:rsidRPr="00A25D0C">
        <w:rPr>
          <w:sz w:val="28"/>
          <w:szCs w:val="28"/>
        </w:rPr>
        <w:t xml:space="preserve"> году составят: доходы  бюджета  </w:t>
      </w:r>
      <w:r w:rsidR="006E2ABE" w:rsidRPr="00A25D0C">
        <w:rPr>
          <w:sz w:val="28"/>
          <w:szCs w:val="28"/>
        </w:rPr>
        <w:t>3</w:t>
      </w:r>
      <w:r w:rsidR="00A25D0C" w:rsidRPr="00A25D0C">
        <w:rPr>
          <w:sz w:val="28"/>
          <w:szCs w:val="28"/>
        </w:rPr>
        <w:t xml:space="preserve">7 069,0 </w:t>
      </w:r>
      <w:r w:rsidR="00774D97" w:rsidRPr="00A25D0C">
        <w:rPr>
          <w:sz w:val="28"/>
          <w:szCs w:val="28"/>
        </w:rPr>
        <w:t>тыс. рублей (</w:t>
      </w:r>
      <w:r w:rsidR="00F51605" w:rsidRPr="00A25D0C">
        <w:rPr>
          <w:sz w:val="28"/>
          <w:szCs w:val="28"/>
        </w:rPr>
        <w:t xml:space="preserve">увеличение на </w:t>
      </w:r>
      <w:r w:rsidR="006E2ABE" w:rsidRPr="00A25D0C">
        <w:rPr>
          <w:sz w:val="28"/>
          <w:szCs w:val="28"/>
        </w:rPr>
        <w:t>1</w:t>
      </w:r>
      <w:r w:rsidR="00A25D0C" w:rsidRPr="00A25D0C">
        <w:rPr>
          <w:sz w:val="28"/>
          <w:szCs w:val="28"/>
        </w:rPr>
        <w:t>6 296,9</w:t>
      </w:r>
      <w:r w:rsidR="00F51605" w:rsidRPr="00A25D0C">
        <w:rPr>
          <w:sz w:val="28"/>
          <w:szCs w:val="28"/>
        </w:rPr>
        <w:t xml:space="preserve"> тыс. руб.)</w:t>
      </w:r>
      <w:r w:rsidR="00774D97" w:rsidRPr="00A25D0C">
        <w:rPr>
          <w:sz w:val="28"/>
          <w:szCs w:val="28"/>
        </w:rPr>
        <w:t xml:space="preserve">,  расходы </w:t>
      </w:r>
      <w:r w:rsidR="00A25D0C" w:rsidRPr="00A25D0C">
        <w:rPr>
          <w:sz w:val="28"/>
          <w:szCs w:val="28"/>
        </w:rPr>
        <w:t>37 794,9</w:t>
      </w:r>
      <w:r w:rsidR="00774D97" w:rsidRPr="00A25D0C">
        <w:rPr>
          <w:sz w:val="28"/>
          <w:szCs w:val="28"/>
        </w:rPr>
        <w:t xml:space="preserve"> тыс. рублей (</w:t>
      </w:r>
      <w:r w:rsidR="00F51605" w:rsidRPr="00A25D0C">
        <w:rPr>
          <w:sz w:val="28"/>
          <w:szCs w:val="28"/>
        </w:rPr>
        <w:t>увеличение</w:t>
      </w:r>
      <w:r w:rsidR="00774D97" w:rsidRPr="00A25D0C">
        <w:rPr>
          <w:sz w:val="28"/>
          <w:szCs w:val="28"/>
        </w:rPr>
        <w:t xml:space="preserve"> на </w:t>
      </w:r>
      <w:r w:rsidR="00A25D0C" w:rsidRPr="00A25D0C">
        <w:rPr>
          <w:sz w:val="28"/>
          <w:szCs w:val="28"/>
        </w:rPr>
        <w:t>17 022,8</w:t>
      </w:r>
      <w:r w:rsidR="00774D97" w:rsidRPr="00A25D0C">
        <w:rPr>
          <w:sz w:val="28"/>
          <w:szCs w:val="28"/>
        </w:rPr>
        <w:t xml:space="preserve"> тыс. руб.),  дефицит бюджета </w:t>
      </w:r>
      <w:r w:rsidR="00A25D0C" w:rsidRPr="00A25D0C">
        <w:rPr>
          <w:sz w:val="28"/>
          <w:szCs w:val="28"/>
        </w:rPr>
        <w:t>725,9</w:t>
      </w:r>
      <w:r w:rsidR="00774D97" w:rsidRPr="00A25D0C">
        <w:rPr>
          <w:sz w:val="28"/>
          <w:szCs w:val="28"/>
        </w:rPr>
        <w:t xml:space="preserve"> тыс. рублей</w:t>
      </w:r>
      <w:r w:rsidR="009357DC" w:rsidRPr="009357DC">
        <w:rPr>
          <w:sz w:val="28"/>
          <w:szCs w:val="28"/>
        </w:rPr>
        <w:t xml:space="preserve"> </w:t>
      </w:r>
      <w:r w:rsidR="009357DC">
        <w:rPr>
          <w:sz w:val="28"/>
          <w:szCs w:val="28"/>
        </w:rPr>
        <w:t>(</w:t>
      </w:r>
      <w:r w:rsidR="009357DC" w:rsidRPr="00A25D0C">
        <w:rPr>
          <w:sz w:val="28"/>
          <w:szCs w:val="28"/>
        </w:rPr>
        <w:t xml:space="preserve">увеличение на </w:t>
      </w:r>
      <w:r w:rsidR="009357DC">
        <w:rPr>
          <w:sz w:val="28"/>
          <w:szCs w:val="28"/>
        </w:rPr>
        <w:t>725,9</w:t>
      </w:r>
      <w:r w:rsidR="009357DC" w:rsidRPr="00A25D0C">
        <w:rPr>
          <w:sz w:val="28"/>
          <w:szCs w:val="28"/>
        </w:rPr>
        <w:t xml:space="preserve"> тыс. руб.)</w:t>
      </w:r>
      <w:r w:rsidR="00774D97" w:rsidRPr="00A25D0C">
        <w:rPr>
          <w:sz w:val="28"/>
          <w:szCs w:val="28"/>
        </w:rPr>
        <w:t xml:space="preserve"> </w:t>
      </w:r>
      <w:r w:rsidR="009E6C72" w:rsidRPr="00A25D0C">
        <w:rPr>
          <w:sz w:val="28"/>
          <w:szCs w:val="28"/>
        </w:rPr>
        <w:t>з</w:t>
      </w:r>
      <w:r w:rsidR="00774D97" w:rsidRPr="00A25D0C">
        <w:rPr>
          <w:sz w:val="28"/>
          <w:szCs w:val="28"/>
        </w:rPr>
        <w:t>а счет остатков средств на счетах по учету средств бюджета на 01.01.202</w:t>
      </w:r>
      <w:r w:rsidR="003709D9" w:rsidRPr="00A25D0C">
        <w:rPr>
          <w:sz w:val="28"/>
          <w:szCs w:val="28"/>
        </w:rPr>
        <w:t>2</w:t>
      </w:r>
      <w:r w:rsidR="00774D97" w:rsidRPr="00A25D0C">
        <w:rPr>
          <w:sz w:val="28"/>
          <w:szCs w:val="28"/>
        </w:rPr>
        <w:t xml:space="preserve"> года.</w:t>
      </w:r>
      <w:proofErr w:type="gramEnd"/>
    </w:p>
    <w:p w:rsidR="00774D97" w:rsidRPr="00A25D0C" w:rsidRDefault="00774D97" w:rsidP="00774D97">
      <w:pPr>
        <w:jc w:val="both"/>
        <w:rPr>
          <w:sz w:val="28"/>
          <w:szCs w:val="28"/>
        </w:rPr>
      </w:pPr>
      <w:r w:rsidRPr="00A25D0C">
        <w:rPr>
          <w:sz w:val="28"/>
          <w:szCs w:val="28"/>
        </w:rPr>
        <w:t xml:space="preserve">         Проектом  предлагается  внести изменения в </w:t>
      </w:r>
      <w:r w:rsidR="00A25D0C" w:rsidRPr="00A25D0C">
        <w:rPr>
          <w:sz w:val="28"/>
          <w:szCs w:val="28"/>
        </w:rPr>
        <w:t>7</w:t>
      </w:r>
      <w:r w:rsidRPr="00A25D0C">
        <w:rPr>
          <w:sz w:val="28"/>
          <w:szCs w:val="28"/>
        </w:rPr>
        <w:t xml:space="preserve"> приложений, изложив их в новой редакции.</w:t>
      </w:r>
    </w:p>
    <w:p w:rsidR="00F51605" w:rsidRPr="00A25D0C" w:rsidRDefault="00F51605" w:rsidP="00F5160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25D0C">
        <w:rPr>
          <w:sz w:val="28"/>
          <w:szCs w:val="28"/>
        </w:rPr>
        <w:t>Изменения доходов бюджета поселения в 202</w:t>
      </w:r>
      <w:r w:rsidR="009B6A37" w:rsidRPr="00A25D0C">
        <w:rPr>
          <w:sz w:val="28"/>
          <w:szCs w:val="28"/>
        </w:rPr>
        <w:t>2</w:t>
      </w:r>
      <w:r w:rsidRPr="00A25D0C">
        <w:rPr>
          <w:sz w:val="28"/>
          <w:szCs w:val="28"/>
        </w:rPr>
        <w:t xml:space="preserve"> году изложены в следующей таблице №1.</w:t>
      </w:r>
    </w:p>
    <w:p w:rsidR="00F51605" w:rsidRPr="00A25D0C" w:rsidRDefault="00F51605" w:rsidP="00F51605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25D0C">
        <w:rPr>
          <w:sz w:val="28"/>
          <w:szCs w:val="28"/>
        </w:rPr>
        <w:t xml:space="preserve">                                                                          Таблица № 1 (тыс. руб.)                                                                                        </w:t>
      </w:r>
    </w:p>
    <w:p w:rsidR="00F51605" w:rsidRPr="00A25D0C" w:rsidRDefault="00F51605" w:rsidP="00F5160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A25D0C">
        <w:rPr>
          <w:sz w:val="28"/>
          <w:szCs w:val="28"/>
        </w:rPr>
        <w:t xml:space="preserve">                            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827"/>
        <w:gridCol w:w="1418"/>
        <w:gridCol w:w="1417"/>
        <w:gridCol w:w="1276"/>
      </w:tblGrid>
      <w:tr w:rsidR="00F51605" w:rsidRPr="00A25D0C" w:rsidTr="00235C26">
        <w:trPr>
          <w:trHeight w:val="755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05" w:rsidRPr="00A25D0C" w:rsidRDefault="00F51605" w:rsidP="00F51605">
            <w:pPr>
              <w:autoSpaceDE w:val="0"/>
              <w:autoSpaceDN w:val="0"/>
              <w:adjustRightInd w:val="0"/>
            </w:pPr>
            <w:r w:rsidRPr="00A25D0C">
              <w:rPr>
                <w:sz w:val="22"/>
                <w:szCs w:val="22"/>
              </w:rPr>
              <w:lastRenderedPageBreak/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05" w:rsidRPr="00A25D0C" w:rsidRDefault="00F51605" w:rsidP="009B6A37">
            <w:pPr>
              <w:autoSpaceDE w:val="0"/>
              <w:autoSpaceDN w:val="0"/>
              <w:adjustRightInd w:val="0"/>
              <w:jc w:val="center"/>
            </w:pPr>
            <w:r w:rsidRPr="00A25D0C">
              <w:rPr>
                <w:sz w:val="22"/>
                <w:szCs w:val="22"/>
              </w:rPr>
              <w:t xml:space="preserve">Решение от </w:t>
            </w:r>
            <w:r w:rsidR="009B6A37" w:rsidRPr="00A25D0C">
              <w:rPr>
                <w:sz w:val="22"/>
                <w:szCs w:val="22"/>
              </w:rPr>
              <w:t>09</w:t>
            </w:r>
            <w:r w:rsidRPr="00A25D0C">
              <w:rPr>
                <w:sz w:val="22"/>
                <w:szCs w:val="22"/>
              </w:rPr>
              <w:t>.12.202</w:t>
            </w:r>
            <w:r w:rsidR="009B6A37" w:rsidRPr="00A25D0C">
              <w:rPr>
                <w:sz w:val="22"/>
                <w:szCs w:val="22"/>
              </w:rPr>
              <w:t>1</w:t>
            </w:r>
            <w:r w:rsidRPr="00A25D0C">
              <w:rPr>
                <w:sz w:val="22"/>
                <w:szCs w:val="22"/>
              </w:rPr>
              <w:t xml:space="preserve"> №</w:t>
            </w:r>
            <w:r w:rsidR="009B6A37" w:rsidRPr="00A25D0C">
              <w:rPr>
                <w:sz w:val="22"/>
                <w:szCs w:val="22"/>
              </w:rPr>
              <w:t xml:space="preserve"> </w:t>
            </w:r>
            <w:r w:rsidRPr="00A25D0C">
              <w:rPr>
                <w:sz w:val="22"/>
                <w:szCs w:val="22"/>
              </w:rPr>
              <w:t>1</w:t>
            </w:r>
            <w:r w:rsidR="009B6A37" w:rsidRPr="00A25D0C">
              <w:rPr>
                <w:sz w:val="22"/>
                <w:szCs w:val="22"/>
              </w:rPr>
              <w:t>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05" w:rsidRPr="00A25D0C" w:rsidRDefault="00A25D0C" w:rsidP="009B6A37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Проект решения на 06.05.2022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605" w:rsidRPr="00A25D0C" w:rsidRDefault="00F51605" w:rsidP="00F51605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 xml:space="preserve">Изменения </w:t>
            </w:r>
          </w:p>
        </w:tc>
      </w:tr>
      <w:tr w:rsidR="003C0FF1" w:rsidRPr="00A25D0C" w:rsidTr="00235C26">
        <w:trPr>
          <w:trHeight w:val="41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2922AC" w:rsidP="001E69D3">
            <w:pPr>
              <w:jc w:val="right"/>
            </w:pPr>
            <w:r w:rsidRPr="00A25D0C">
              <w:rPr>
                <w:sz w:val="22"/>
                <w:szCs w:val="22"/>
              </w:rPr>
              <w:t>189,0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1D5D05" w:rsidRDefault="005B6A69" w:rsidP="003213A4">
            <w:pPr>
              <w:jc w:val="right"/>
            </w:pPr>
            <w:r w:rsidRPr="001D5D05">
              <w:rPr>
                <w:sz w:val="22"/>
                <w:szCs w:val="22"/>
              </w:rPr>
              <w:t>189,0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1D5D05" w:rsidRDefault="003C0FF1" w:rsidP="00F51605">
            <w:pPr>
              <w:jc w:val="right"/>
            </w:pPr>
            <w:r w:rsidRPr="001D5D05">
              <w:rPr>
                <w:sz w:val="22"/>
                <w:szCs w:val="22"/>
              </w:rPr>
              <w:t>0</w:t>
            </w:r>
          </w:p>
        </w:tc>
      </w:tr>
      <w:tr w:rsidR="003C0FF1" w:rsidRPr="00A25D0C" w:rsidTr="00235C26">
        <w:trPr>
          <w:trHeight w:val="27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2922AC" w:rsidP="001E69D3">
            <w:pPr>
              <w:jc w:val="right"/>
            </w:pPr>
            <w:r w:rsidRPr="00A25D0C">
              <w:rPr>
                <w:sz w:val="22"/>
                <w:szCs w:val="22"/>
              </w:rPr>
              <w:t>877,0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1D5D05" w:rsidRDefault="00235C26" w:rsidP="00235C26">
            <w:pPr>
              <w:jc w:val="right"/>
            </w:pPr>
            <w:r w:rsidRPr="001D5D05">
              <w:rPr>
                <w:sz w:val="22"/>
                <w:szCs w:val="22"/>
              </w:rPr>
              <w:t>877,00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1D5D05" w:rsidRDefault="003C0FF1" w:rsidP="00F51605">
            <w:pPr>
              <w:jc w:val="right"/>
            </w:pPr>
            <w:r w:rsidRPr="001D5D05">
              <w:rPr>
                <w:sz w:val="22"/>
                <w:szCs w:val="22"/>
              </w:rPr>
              <w:t>0</w:t>
            </w:r>
          </w:p>
        </w:tc>
      </w:tr>
      <w:tr w:rsidR="003C0FF1" w:rsidRPr="00A25D0C" w:rsidTr="00235C26">
        <w:trPr>
          <w:trHeight w:val="404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Земельный налог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2922AC" w:rsidP="001E69D3">
            <w:pPr>
              <w:jc w:val="right"/>
            </w:pPr>
            <w:r w:rsidRPr="00A25D0C">
              <w:rPr>
                <w:sz w:val="22"/>
                <w:szCs w:val="22"/>
              </w:rPr>
              <w:t>453,0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1D5D05" w:rsidRDefault="00235C26" w:rsidP="003213A4">
            <w:pPr>
              <w:jc w:val="right"/>
            </w:pPr>
            <w:r w:rsidRPr="001D5D05">
              <w:rPr>
                <w:sz w:val="22"/>
                <w:szCs w:val="22"/>
              </w:rPr>
              <w:t>453,0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1D5D05" w:rsidRDefault="003C0FF1" w:rsidP="00F51605">
            <w:pPr>
              <w:jc w:val="right"/>
            </w:pPr>
            <w:r w:rsidRPr="001D5D05">
              <w:rPr>
                <w:sz w:val="22"/>
                <w:szCs w:val="22"/>
              </w:rPr>
              <w:t>0</w:t>
            </w:r>
          </w:p>
        </w:tc>
      </w:tr>
      <w:tr w:rsidR="003C0FF1" w:rsidRPr="00A25D0C" w:rsidTr="00235C26">
        <w:trPr>
          <w:trHeight w:val="70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 xml:space="preserve">Государственная пошлина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2922AC" w:rsidP="001E69D3">
            <w:pPr>
              <w:jc w:val="right"/>
            </w:pPr>
            <w:r w:rsidRPr="00A25D0C">
              <w:rPr>
                <w:sz w:val="22"/>
                <w:szCs w:val="22"/>
              </w:rPr>
              <w:t>6</w:t>
            </w:r>
            <w:r w:rsidR="003C0FF1" w:rsidRPr="00A25D0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1D5D05" w:rsidRDefault="00235C26" w:rsidP="003213A4">
            <w:pPr>
              <w:jc w:val="right"/>
            </w:pPr>
            <w:r w:rsidRPr="001D5D05">
              <w:rPr>
                <w:sz w:val="22"/>
                <w:szCs w:val="22"/>
              </w:rPr>
              <w:t>6</w:t>
            </w:r>
            <w:r w:rsidR="003C0FF1" w:rsidRPr="001D5D0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1D5D05" w:rsidRDefault="003C0FF1" w:rsidP="00F51605">
            <w:pPr>
              <w:jc w:val="right"/>
            </w:pPr>
            <w:r w:rsidRPr="001D5D05">
              <w:rPr>
                <w:sz w:val="22"/>
                <w:szCs w:val="22"/>
              </w:rPr>
              <w:t>0</w:t>
            </w:r>
          </w:p>
        </w:tc>
      </w:tr>
      <w:tr w:rsidR="003C0FF1" w:rsidRPr="00A25D0C" w:rsidTr="00235C26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2922AC" w:rsidP="001E69D3">
            <w:pPr>
              <w:jc w:val="right"/>
            </w:pPr>
            <w:r w:rsidRPr="00A25D0C">
              <w:rPr>
                <w:sz w:val="22"/>
                <w:szCs w:val="22"/>
              </w:rPr>
              <w:t>19</w:t>
            </w:r>
            <w:r w:rsidR="003C0FF1" w:rsidRPr="00A25D0C">
              <w:rPr>
                <w:sz w:val="22"/>
                <w:szCs w:val="22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1D5D05" w:rsidRDefault="003C0FF1" w:rsidP="00235C26">
            <w:pPr>
              <w:jc w:val="right"/>
            </w:pPr>
            <w:r w:rsidRPr="001D5D05">
              <w:rPr>
                <w:sz w:val="22"/>
                <w:szCs w:val="22"/>
              </w:rPr>
              <w:t>1</w:t>
            </w:r>
            <w:r w:rsidR="00235C26" w:rsidRPr="001D5D05">
              <w:rPr>
                <w:sz w:val="22"/>
                <w:szCs w:val="22"/>
              </w:rPr>
              <w:t>9</w:t>
            </w:r>
            <w:r w:rsidRPr="001D5D05">
              <w:rPr>
                <w:sz w:val="22"/>
                <w:szCs w:val="22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1D5D05" w:rsidRDefault="003C0FF1" w:rsidP="00F51605">
            <w:pPr>
              <w:jc w:val="right"/>
            </w:pPr>
            <w:r w:rsidRPr="001D5D05">
              <w:rPr>
                <w:sz w:val="22"/>
                <w:szCs w:val="22"/>
              </w:rPr>
              <w:t>0</w:t>
            </w:r>
          </w:p>
        </w:tc>
      </w:tr>
      <w:tr w:rsidR="003C0FF1" w:rsidRPr="00A25D0C" w:rsidTr="00235C26">
        <w:trPr>
          <w:trHeight w:val="386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3C0FF1" w:rsidP="00F5160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25D0C">
              <w:rPr>
                <w:i/>
                <w:sz w:val="22"/>
                <w:szCs w:val="22"/>
              </w:rPr>
              <w:t>Итого собственных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2922AC" w:rsidP="001E69D3">
            <w:pPr>
              <w:jc w:val="right"/>
              <w:rPr>
                <w:i/>
              </w:rPr>
            </w:pPr>
            <w:r w:rsidRPr="00A25D0C">
              <w:rPr>
                <w:i/>
                <w:sz w:val="22"/>
                <w:szCs w:val="22"/>
              </w:rPr>
              <w:t>1 544,0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1D5D05" w:rsidRDefault="00235C26" w:rsidP="003213A4">
            <w:pPr>
              <w:jc w:val="right"/>
              <w:rPr>
                <w:i/>
              </w:rPr>
            </w:pPr>
            <w:r w:rsidRPr="001D5D05">
              <w:rPr>
                <w:i/>
                <w:sz w:val="22"/>
                <w:szCs w:val="22"/>
              </w:rPr>
              <w:t>1 544,0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1D5D05" w:rsidRDefault="003C0FF1" w:rsidP="00F51605">
            <w:pPr>
              <w:jc w:val="right"/>
              <w:rPr>
                <w:i/>
              </w:rPr>
            </w:pPr>
            <w:r w:rsidRPr="001D5D05">
              <w:rPr>
                <w:i/>
                <w:sz w:val="22"/>
                <w:szCs w:val="22"/>
              </w:rPr>
              <w:t>0</w:t>
            </w:r>
          </w:p>
        </w:tc>
      </w:tr>
      <w:tr w:rsidR="003C0FF1" w:rsidRPr="00A25D0C" w:rsidTr="00235C26">
        <w:trPr>
          <w:trHeight w:val="36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3C0FF1" w:rsidP="00F51605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25D0C">
              <w:rPr>
                <w:i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5B6A69" w:rsidP="001E69D3">
            <w:pPr>
              <w:jc w:val="right"/>
              <w:rPr>
                <w:i/>
              </w:rPr>
            </w:pPr>
            <w:r w:rsidRPr="00A25D0C">
              <w:rPr>
                <w:i/>
                <w:sz w:val="22"/>
                <w:szCs w:val="22"/>
              </w:rPr>
              <w:t>19 228,1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05739D" w:rsidRDefault="00235C26" w:rsidP="001D5D05">
            <w:pPr>
              <w:jc w:val="right"/>
              <w:rPr>
                <w:i/>
              </w:rPr>
            </w:pPr>
            <w:r w:rsidRPr="0005739D">
              <w:rPr>
                <w:i/>
                <w:sz w:val="22"/>
                <w:szCs w:val="22"/>
              </w:rPr>
              <w:t>3</w:t>
            </w:r>
            <w:r w:rsidR="001D5D05" w:rsidRPr="0005739D">
              <w:rPr>
                <w:i/>
                <w:sz w:val="22"/>
                <w:szCs w:val="22"/>
              </w:rPr>
              <w:t>5 525,0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05739D" w:rsidRDefault="003C0FF1" w:rsidP="001D5D05">
            <w:pPr>
              <w:jc w:val="right"/>
              <w:rPr>
                <w:i/>
              </w:rPr>
            </w:pPr>
            <w:r w:rsidRPr="0005739D">
              <w:rPr>
                <w:i/>
                <w:sz w:val="22"/>
                <w:szCs w:val="22"/>
              </w:rPr>
              <w:t>+</w:t>
            </w:r>
            <w:r w:rsidR="00235C26" w:rsidRPr="0005739D">
              <w:rPr>
                <w:i/>
                <w:sz w:val="22"/>
                <w:szCs w:val="22"/>
              </w:rPr>
              <w:t>1</w:t>
            </w:r>
            <w:r w:rsidR="001D5D05" w:rsidRPr="0005739D">
              <w:rPr>
                <w:i/>
                <w:sz w:val="22"/>
                <w:szCs w:val="22"/>
              </w:rPr>
              <w:t>6 296,9</w:t>
            </w:r>
          </w:p>
        </w:tc>
      </w:tr>
      <w:tr w:rsidR="003C0FF1" w:rsidRPr="00A25D0C" w:rsidTr="00235C26">
        <w:trPr>
          <w:trHeight w:val="332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2922AC" w:rsidP="001E69D3">
            <w:pPr>
              <w:jc w:val="right"/>
            </w:pPr>
            <w:r w:rsidRPr="00A25D0C">
              <w:rPr>
                <w:sz w:val="22"/>
                <w:szCs w:val="22"/>
              </w:rPr>
              <w:t>7 840,9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05739D" w:rsidRDefault="001D5D05" w:rsidP="00BD038B">
            <w:pPr>
              <w:jc w:val="right"/>
            </w:pPr>
            <w:r w:rsidRPr="0005739D">
              <w:rPr>
                <w:sz w:val="22"/>
                <w:szCs w:val="22"/>
              </w:rPr>
              <w:t xml:space="preserve">7 </w:t>
            </w:r>
            <w:r w:rsidR="00235C26" w:rsidRPr="0005739D">
              <w:rPr>
                <w:sz w:val="22"/>
                <w:szCs w:val="22"/>
              </w:rPr>
              <w:t>840,9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05739D" w:rsidRDefault="003C0FF1" w:rsidP="00BD038B">
            <w:pPr>
              <w:jc w:val="right"/>
            </w:pPr>
            <w:r w:rsidRPr="0005739D">
              <w:rPr>
                <w:sz w:val="22"/>
                <w:szCs w:val="22"/>
              </w:rPr>
              <w:t>0</w:t>
            </w:r>
          </w:p>
        </w:tc>
      </w:tr>
      <w:tr w:rsidR="003C0FF1" w:rsidRPr="00A25D0C" w:rsidTr="00235C26">
        <w:trPr>
          <w:trHeight w:val="591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Субсидии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2922AC" w:rsidP="001E69D3">
            <w:pPr>
              <w:jc w:val="right"/>
            </w:pPr>
            <w:r w:rsidRPr="00A25D0C">
              <w:rPr>
                <w:sz w:val="22"/>
                <w:szCs w:val="22"/>
              </w:rPr>
              <w:t>10 395,1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05739D" w:rsidRDefault="001D5D05" w:rsidP="003C0FF1">
            <w:pPr>
              <w:jc w:val="right"/>
            </w:pPr>
            <w:r w:rsidRPr="0005739D">
              <w:t>26 195,1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05739D" w:rsidRDefault="00235C26" w:rsidP="0005739D">
            <w:pPr>
              <w:jc w:val="right"/>
            </w:pPr>
            <w:r w:rsidRPr="0005739D">
              <w:rPr>
                <w:sz w:val="22"/>
                <w:szCs w:val="22"/>
              </w:rPr>
              <w:t>+1</w:t>
            </w:r>
            <w:r w:rsidR="0005739D" w:rsidRPr="0005739D">
              <w:rPr>
                <w:sz w:val="22"/>
                <w:szCs w:val="22"/>
              </w:rPr>
              <w:t>5</w:t>
            </w:r>
            <w:r w:rsidRPr="0005739D">
              <w:rPr>
                <w:sz w:val="22"/>
                <w:szCs w:val="22"/>
              </w:rPr>
              <w:t> </w:t>
            </w:r>
            <w:r w:rsidR="0005739D" w:rsidRPr="0005739D">
              <w:rPr>
                <w:sz w:val="22"/>
                <w:szCs w:val="22"/>
              </w:rPr>
              <w:t>8</w:t>
            </w:r>
            <w:r w:rsidRPr="0005739D">
              <w:rPr>
                <w:sz w:val="22"/>
                <w:szCs w:val="22"/>
              </w:rPr>
              <w:t>00,0</w:t>
            </w:r>
          </w:p>
        </w:tc>
      </w:tr>
      <w:tr w:rsidR="003C0FF1" w:rsidRPr="00A25D0C" w:rsidTr="00235C26">
        <w:trPr>
          <w:trHeight w:val="428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Субвенции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2922AC" w:rsidP="001E69D3">
            <w:pPr>
              <w:jc w:val="right"/>
            </w:pPr>
            <w:r w:rsidRPr="00A25D0C">
              <w:rPr>
                <w:sz w:val="22"/>
                <w:szCs w:val="22"/>
              </w:rPr>
              <w:t>269,7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05739D" w:rsidRDefault="00235C26" w:rsidP="003213A4">
            <w:pPr>
              <w:jc w:val="right"/>
            </w:pPr>
            <w:r w:rsidRPr="0005739D">
              <w:rPr>
                <w:sz w:val="22"/>
                <w:szCs w:val="22"/>
              </w:rPr>
              <w:t>269,7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05739D" w:rsidRDefault="003C0FF1" w:rsidP="00F51605">
            <w:pPr>
              <w:jc w:val="right"/>
            </w:pPr>
            <w:r w:rsidRPr="0005739D">
              <w:rPr>
                <w:sz w:val="22"/>
                <w:szCs w:val="22"/>
              </w:rPr>
              <w:t>0</w:t>
            </w:r>
          </w:p>
        </w:tc>
      </w:tr>
      <w:tr w:rsidR="003C0FF1" w:rsidRPr="00A25D0C" w:rsidTr="001D5D05">
        <w:trPr>
          <w:trHeight w:val="30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3C0FF1" w:rsidP="00F51605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 xml:space="preserve">Иные межбюджетные трансферты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5B6A69" w:rsidP="001E69D3">
            <w:pPr>
              <w:jc w:val="right"/>
            </w:pPr>
            <w:r w:rsidRPr="00A25D0C">
              <w:rPr>
                <w:sz w:val="22"/>
                <w:szCs w:val="22"/>
              </w:rPr>
              <w:t>722,4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05739D" w:rsidRDefault="001D5D05" w:rsidP="001D5D05">
            <w:pPr>
              <w:jc w:val="right"/>
            </w:pPr>
            <w:r w:rsidRPr="0005739D">
              <w:rPr>
                <w:sz w:val="22"/>
                <w:szCs w:val="22"/>
              </w:rPr>
              <w:t>839,3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05739D" w:rsidRDefault="0005739D" w:rsidP="0005739D">
            <w:pPr>
              <w:jc w:val="right"/>
            </w:pPr>
            <w:r w:rsidRPr="0005739D">
              <w:rPr>
                <w:sz w:val="22"/>
                <w:szCs w:val="22"/>
              </w:rPr>
              <w:t>+116,9</w:t>
            </w:r>
          </w:p>
        </w:tc>
      </w:tr>
      <w:tr w:rsidR="001D5D05" w:rsidRPr="00A25D0C" w:rsidTr="00235C26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5" w:rsidRPr="00376476" w:rsidRDefault="001D5D05" w:rsidP="0005739D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>Безвозмездные поступления от негосударственных организаций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5" w:rsidRPr="00A25D0C" w:rsidRDefault="001D5D05" w:rsidP="001E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5" w:rsidRPr="0005739D" w:rsidRDefault="001D5D05" w:rsidP="001D5D05">
            <w:pPr>
              <w:jc w:val="right"/>
              <w:rPr>
                <w:sz w:val="22"/>
                <w:szCs w:val="22"/>
              </w:rPr>
            </w:pPr>
            <w:r w:rsidRPr="0005739D">
              <w:rPr>
                <w:sz w:val="22"/>
                <w:szCs w:val="22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5" w:rsidRPr="0005739D" w:rsidRDefault="0005739D" w:rsidP="00F51605">
            <w:pPr>
              <w:jc w:val="right"/>
              <w:rPr>
                <w:sz w:val="22"/>
                <w:szCs w:val="22"/>
              </w:rPr>
            </w:pPr>
            <w:r w:rsidRPr="0005739D">
              <w:rPr>
                <w:sz w:val="22"/>
                <w:szCs w:val="22"/>
              </w:rPr>
              <w:t>+300,0</w:t>
            </w:r>
          </w:p>
        </w:tc>
      </w:tr>
      <w:tr w:rsidR="001D5D05" w:rsidRPr="00A25D0C" w:rsidTr="00235C26">
        <w:trPr>
          <w:trHeight w:val="339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5" w:rsidRPr="00376476" w:rsidRDefault="001D5D05" w:rsidP="0005739D">
            <w:pPr>
              <w:autoSpaceDE w:val="0"/>
              <w:autoSpaceDN w:val="0"/>
              <w:adjustRightInd w:val="0"/>
              <w:jc w:val="both"/>
            </w:pPr>
            <w:r w:rsidRPr="00376476">
              <w:rPr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5" w:rsidRPr="00A25D0C" w:rsidRDefault="001D5D05" w:rsidP="001E69D3">
            <w:pPr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5" w:rsidRPr="0005739D" w:rsidRDefault="001D5D05" w:rsidP="001D5D05">
            <w:pPr>
              <w:jc w:val="right"/>
              <w:rPr>
                <w:sz w:val="22"/>
                <w:szCs w:val="22"/>
              </w:rPr>
            </w:pPr>
            <w:r w:rsidRPr="0005739D">
              <w:rPr>
                <w:sz w:val="22"/>
                <w:szCs w:val="22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5D05" w:rsidRPr="0005739D" w:rsidRDefault="0005739D" w:rsidP="00F51605">
            <w:pPr>
              <w:jc w:val="right"/>
              <w:rPr>
                <w:sz w:val="22"/>
                <w:szCs w:val="22"/>
              </w:rPr>
            </w:pPr>
            <w:r w:rsidRPr="0005739D">
              <w:rPr>
                <w:sz w:val="22"/>
                <w:szCs w:val="22"/>
              </w:rPr>
              <w:t>+80,0</w:t>
            </w:r>
          </w:p>
        </w:tc>
      </w:tr>
      <w:tr w:rsidR="003C0FF1" w:rsidRPr="00A25D0C" w:rsidTr="00235C26">
        <w:trPr>
          <w:trHeight w:val="347"/>
        </w:trPr>
        <w:tc>
          <w:tcPr>
            <w:tcW w:w="5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3C0FF1" w:rsidP="00F5160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5D0C">
              <w:rPr>
                <w:b/>
                <w:sz w:val="22"/>
                <w:szCs w:val="22"/>
              </w:rPr>
              <w:t>Итого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A25D0C" w:rsidRDefault="005B6A69" w:rsidP="001E69D3">
            <w:pPr>
              <w:jc w:val="right"/>
              <w:rPr>
                <w:b/>
              </w:rPr>
            </w:pPr>
            <w:r w:rsidRPr="00A25D0C">
              <w:rPr>
                <w:b/>
              </w:rPr>
              <w:t>20 772,1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05739D" w:rsidRDefault="00235C26" w:rsidP="001D5D05">
            <w:pPr>
              <w:jc w:val="right"/>
              <w:rPr>
                <w:b/>
              </w:rPr>
            </w:pPr>
            <w:r w:rsidRPr="0005739D">
              <w:rPr>
                <w:b/>
              </w:rPr>
              <w:t>3</w:t>
            </w:r>
            <w:r w:rsidR="001D5D05" w:rsidRPr="0005739D">
              <w:rPr>
                <w:b/>
              </w:rPr>
              <w:t>7 069,0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0FF1" w:rsidRPr="0005739D" w:rsidRDefault="00235C26" w:rsidP="0005739D">
            <w:pPr>
              <w:jc w:val="right"/>
              <w:rPr>
                <w:b/>
              </w:rPr>
            </w:pPr>
            <w:r w:rsidRPr="0005739D">
              <w:rPr>
                <w:b/>
              </w:rPr>
              <w:t>+1</w:t>
            </w:r>
            <w:r w:rsidR="0005739D" w:rsidRPr="0005739D">
              <w:rPr>
                <w:b/>
              </w:rPr>
              <w:t xml:space="preserve">6 269,9          </w:t>
            </w:r>
          </w:p>
        </w:tc>
      </w:tr>
    </w:tbl>
    <w:p w:rsidR="002A1F7F" w:rsidRPr="00A25D0C" w:rsidRDefault="002A1F7F" w:rsidP="0037651D">
      <w:pPr>
        <w:ind w:firstLine="709"/>
        <w:jc w:val="both"/>
        <w:rPr>
          <w:color w:val="FF0000"/>
          <w:sz w:val="28"/>
          <w:szCs w:val="28"/>
        </w:rPr>
      </w:pPr>
    </w:p>
    <w:p w:rsidR="00A25D0C" w:rsidRDefault="00A25D0C" w:rsidP="00A25D0C">
      <w:pPr>
        <w:ind w:firstLine="709"/>
        <w:jc w:val="both"/>
        <w:rPr>
          <w:sz w:val="28"/>
          <w:szCs w:val="28"/>
        </w:rPr>
      </w:pPr>
      <w:r w:rsidRPr="00CD1564">
        <w:rPr>
          <w:sz w:val="28"/>
          <w:szCs w:val="28"/>
        </w:rPr>
        <w:t xml:space="preserve">Проектом предлагается увеличение доходов  на </w:t>
      </w:r>
      <w:r>
        <w:rPr>
          <w:sz w:val="28"/>
          <w:szCs w:val="28"/>
        </w:rPr>
        <w:t>16 296,9</w:t>
      </w:r>
      <w:r w:rsidRPr="00CD1564">
        <w:rPr>
          <w:sz w:val="28"/>
          <w:szCs w:val="28"/>
        </w:rPr>
        <w:t xml:space="preserve"> тыс.  рублей  за счет</w:t>
      </w:r>
      <w:r w:rsidRPr="003C0478">
        <w:rPr>
          <w:sz w:val="28"/>
          <w:szCs w:val="28"/>
        </w:rPr>
        <w:t xml:space="preserve"> </w:t>
      </w:r>
      <w:r w:rsidRPr="00081FCF">
        <w:rPr>
          <w:sz w:val="28"/>
          <w:szCs w:val="28"/>
        </w:rPr>
        <w:t>безвозмездных поступлений:</w:t>
      </w:r>
    </w:p>
    <w:p w:rsidR="00CC6EFF" w:rsidRPr="00CC6EFF" w:rsidRDefault="00A25D0C" w:rsidP="00A25D0C">
      <w:pPr>
        <w:ind w:firstLine="709"/>
        <w:jc w:val="both"/>
        <w:rPr>
          <w:sz w:val="28"/>
          <w:szCs w:val="28"/>
        </w:rPr>
      </w:pPr>
      <w:r w:rsidRPr="00CC6EFF">
        <w:rPr>
          <w:sz w:val="28"/>
          <w:szCs w:val="28"/>
        </w:rPr>
        <w:t>- субсидии бюджетам бюджетной системы Российской Федерации (межбюджетные субсидии) на капитальный ремонт объектов культуры</w:t>
      </w:r>
      <w:r w:rsidR="00CC6EFF" w:rsidRPr="00CC6EFF">
        <w:rPr>
          <w:sz w:val="28"/>
          <w:szCs w:val="28"/>
        </w:rPr>
        <w:t xml:space="preserve"> в сумме 14 400,0 тыс.  рублей;</w:t>
      </w:r>
    </w:p>
    <w:p w:rsidR="00A25D0C" w:rsidRPr="00CD1564" w:rsidRDefault="00A25D0C" w:rsidP="00A25D0C">
      <w:pPr>
        <w:ind w:firstLine="709"/>
        <w:jc w:val="both"/>
        <w:rPr>
          <w:sz w:val="28"/>
          <w:szCs w:val="28"/>
        </w:rPr>
      </w:pPr>
      <w:r w:rsidRPr="00CD1564">
        <w:rPr>
          <w:sz w:val="28"/>
          <w:szCs w:val="28"/>
        </w:rPr>
        <w:t xml:space="preserve">- </w:t>
      </w:r>
      <w:r w:rsidRPr="00081FCF">
        <w:rPr>
          <w:sz w:val="28"/>
          <w:szCs w:val="28"/>
        </w:rPr>
        <w:t xml:space="preserve">прочих субсидий на реализацию мероприятий в рамках проекта «Народный бюджет» </w:t>
      </w:r>
      <w:r w:rsidR="00CC6EFF">
        <w:rPr>
          <w:sz w:val="28"/>
          <w:szCs w:val="28"/>
        </w:rPr>
        <w:t>в сумме 1400,0</w:t>
      </w:r>
      <w:r w:rsidRPr="00CD1564">
        <w:rPr>
          <w:sz w:val="28"/>
          <w:szCs w:val="28"/>
        </w:rPr>
        <w:t xml:space="preserve"> тыс. руб</w:t>
      </w:r>
      <w:r>
        <w:rPr>
          <w:sz w:val="28"/>
          <w:szCs w:val="28"/>
        </w:rPr>
        <w:t>.</w:t>
      </w:r>
      <w:r w:rsidRPr="00CD1564">
        <w:rPr>
          <w:sz w:val="28"/>
          <w:szCs w:val="28"/>
        </w:rPr>
        <w:t>;</w:t>
      </w:r>
    </w:p>
    <w:p w:rsidR="00A25D0C" w:rsidRPr="00CD1564" w:rsidRDefault="00A25D0C" w:rsidP="00A25D0C">
      <w:pPr>
        <w:ind w:firstLine="709"/>
        <w:jc w:val="both"/>
        <w:rPr>
          <w:sz w:val="28"/>
          <w:szCs w:val="28"/>
        </w:rPr>
      </w:pPr>
      <w:r w:rsidRPr="00CD1564">
        <w:rPr>
          <w:sz w:val="28"/>
          <w:szCs w:val="28"/>
        </w:rPr>
        <w:t xml:space="preserve">- иных межбюджетных трансфертов на осуществление дорожной деятельности  в соответствии с заключенным соглашением в сумме </w:t>
      </w:r>
      <w:r w:rsidR="00CC6EFF">
        <w:rPr>
          <w:sz w:val="28"/>
          <w:szCs w:val="28"/>
        </w:rPr>
        <w:t>116,9</w:t>
      </w:r>
      <w:r w:rsidRPr="00CD1564">
        <w:rPr>
          <w:sz w:val="28"/>
          <w:szCs w:val="28"/>
        </w:rPr>
        <w:t xml:space="preserve"> тыс. руб.;</w:t>
      </w:r>
    </w:p>
    <w:p w:rsidR="00A25D0C" w:rsidRPr="001C4319" w:rsidRDefault="00A25D0C" w:rsidP="00A25D0C">
      <w:pPr>
        <w:ind w:firstLine="709"/>
        <w:jc w:val="both"/>
        <w:rPr>
          <w:sz w:val="28"/>
          <w:szCs w:val="28"/>
        </w:rPr>
      </w:pPr>
      <w:proofErr w:type="gramStart"/>
      <w:r w:rsidRPr="00CD1564">
        <w:rPr>
          <w:sz w:val="28"/>
          <w:szCs w:val="28"/>
        </w:rPr>
        <w:t>- безвозмездных поступления от негосударственных организаций (на реализацию  проекта «Народный бюджет») в сумме</w:t>
      </w:r>
      <w:r>
        <w:rPr>
          <w:sz w:val="28"/>
          <w:szCs w:val="28"/>
        </w:rPr>
        <w:t xml:space="preserve"> </w:t>
      </w:r>
      <w:r w:rsidR="00CC6EFF">
        <w:rPr>
          <w:sz w:val="28"/>
          <w:szCs w:val="28"/>
        </w:rPr>
        <w:t>300,</w:t>
      </w:r>
      <w:r>
        <w:rPr>
          <w:sz w:val="28"/>
          <w:szCs w:val="28"/>
        </w:rPr>
        <w:t>0 тыс. руб.;</w:t>
      </w:r>
      <w:proofErr w:type="gramEnd"/>
    </w:p>
    <w:p w:rsidR="00A25D0C" w:rsidRPr="00877FFD" w:rsidRDefault="00A25D0C" w:rsidP="00A25D0C">
      <w:pPr>
        <w:ind w:firstLine="709"/>
        <w:jc w:val="both"/>
        <w:rPr>
          <w:sz w:val="28"/>
          <w:szCs w:val="28"/>
        </w:rPr>
      </w:pPr>
      <w:r w:rsidRPr="0056495A">
        <w:rPr>
          <w:sz w:val="28"/>
          <w:szCs w:val="28"/>
        </w:rPr>
        <w:t>- прочих безвозмездных поступлений</w:t>
      </w:r>
      <w:r>
        <w:rPr>
          <w:sz w:val="28"/>
          <w:szCs w:val="28"/>
        </w:rPr>
        <w:t xml:space="preserve"> (пожертвования физических лиц на реализацию  проекта «Народный бюджет») в сумме </w:t>
      </w:r>
      <w:r w:rsidR="00CC6EFF">
        <w:rPr>
          <w:sz w:val="28"/>
          <w:szCs w:val="28"/>
        </w:rPr>
        <w:t>8</w:t>
      </w:r>
      <w:r>
        <w:rPr>
          <w:sz w:val="28"/>
          <w:szCs w:val="28"/>
        </w:rPr>
        <w:t>0,0 тыс. руб.</w:t>
      </w:r>
    </w:p>
    <w:p w:rsidR="0037651D" w:rsidRPr="00A25D0C" w:rsidRDefault="0037651D" w:rsidP="0037651D">
      <w:pPr>
        <w:ind w:firstLine="709"/>
        <w:jc w:val="both"/>
        <w:rPr>
          <w:sz w:val="28"/>
          <w:szCs w:val="28"/>
        </w:rPr>
      </w:pPr>
      <w:r w:rsidRPr="00A25D0C">
        <w:rPr>
          <w:sz w:val="28"/>
          <w:szCs w:val="28"/>
        </w:rPr>
        <w:t>Изменения в распределении бюджетных ассигнований в 202</w:t>
      </w:r>
      <w:r w:rsidR="00732CFB" w:rsidRPr="00A25D0C">
        <w:rPr>
          <w:sz w:val="28"/>
          <w:szCs w:val="28"/>
        </w:rPr>
        <w:t>2</w:t>
      </w:r>
      <w:r w:rsidRPr="00A25D0C">
        <w:rPr>
          <w:sz w:val="28"/>
          <w:szCs w:val="28"/>
        </w:rPr>
        <w:t xml:space="preserve"> году по разделам изложены в таблице №2.    </w:t>
      </w:r>
    </w:p>
    <w:p w:rsidR="008E78B3" w:rsidRPr="00A25D0C" w:rsidRDefault="008E78B3" w:rsidP="00021DE6">
      <w:pPr>
        <w:jc w:val="both"/>
        <w:rPr>
          <w:sz w:val="28"/>
          <w:szCs w:val="28"/>
        </w:rPr>
      </w:pPr>
      <w:r w:rsidRPr="00A25D0C">
        <w:rPr>
          <w:sz w:val="28"/>
          <w:szCs w:val="28"/>
        </w:rPr>
        <w:t xml:space="preserve">                                                                                             Таблица №</w:t>
      </w:r>
      <w:r w:rsidR="00F51605" w:rsidRPr="00A25D0C">
        <w:rPr>
          <w:sz w:val="28"/>
          <w:szCs w:val="28"/>
        </w:rPr>
        <w:t>2</w:t>
      </w:r>
      <w:r w:rsidRPr="00A25D0C">
        <w:rPr>
          <w:sz w:val="28"/>
          <w:szCs w:val="28"/>
        </w:rPr>
        <w:t xml:space="preserve">  (тыс. руб.)                                                          </w:t>
      </w:r>
    </w:p>
    <w:tbl>
      <w:tblPr>
        <w:tblW w:w="9938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544"/>
        <w:gridCol w:w="1559"/>
        <w:gridCol w:w="1417"/>
        <w:gridCol w:w="1418"/>
      </w:tblGrid>
      <w:tr w:rsidR="008E78B3" w:rsidRPr="00A25D0C" w:rsidTr="00A25D0C">
        <w:trPr>
          <w:trHeight w:val="671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A25D0C" w:rsidRDefault="008E78B3" w:rsidP="00537254">
            <w:pPr>
              <w:autoSpaceDE w:val="0"/>
              <w:autoSpaceDN w:val="0"/>
              <w:adjustRightInd w:val="0"/>
            </w:pPr>
            <w:r w:rsidRPr="00A25D0C">
              <w:rPr>
                <w:sz w:val="22"/>
                <w:szCs w:val="22"/>
              </w:rPr>
              <w:t>Наименование разделов (подразделов)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A25D0C" w:rsidRDefault="00732CFB" w:rsidP="00EA603A">
            <w:pPr>
              <w:autoSpaceDE w:val="0"/>
              <w:autoSpaceDN w:val="0"/>
              <w:adjustRightInd w:val="0"/>
              <w:jc w:val="center"/>
            </w:pPr>
            <w:r w:rsidRPr="00A25D0C">
              <w:rPr>
                <w:sz w:val="22"/>
                <w:szCs w:val="22"/>
              </w:rPr>
              <w:t>Решение от 09.12.2021 № 165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A25D0C" w:rsidRDefault="00732CFB" w:rsidP="00A25D0C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 xml:space="preserve">Проект решения на </w:t>
            </w:r>
            <w:r w:rsidR="00A25D0C" w:rsidRPr="00A25D0C">
              <w:rPr>
                <w:sz w:val="22"/>
                <w:szCs w:val="22"/>
              </w:rPr>
              <w:t>06</w:t>
            </w:r>
            <w:r w:rsidRPr="00A25D0C">
              <w:rPr>
                <w:sz w:val="22"/>
                <w:szCs w:val="22"/>
              </w:rPr>
              <w:t>.0</w:t>
            </w:r>
            <w:r w:rsidR="00A25D0C" w:rsidRPr="00A25D0C">
              <w:rPr>
                <w:sz w:val="22"/>
                <w:szCs w:val="22"/>
              </w:rPr>
              <w:t>5</w:t>
            </w:r>
            <w:r w:rsidRPr="00A25D0C">
              <w:rPr>
                <w:sz w:val="22"/>
                <w:szCs w:val="22"/>
              </w:rPr>
              <w:t>.2022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A25D0C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 xml:space="preserve">Изменения </w:t>
            </w:r>
          </w:p>
        </w:tc>
      </w:tr>
      <w:tr w:rsidR="00281CA9" w:rsidRPr="00A25D0C" w:rsidTr="00A25D0C">
        <w:trPr>
          <w:trHeight w:val="2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537254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732CFB" w:rsidP="001E69D3">
            <w:pPr>
              <w:jc w:val="right"/>
            </w:pPr>
            <w:r w:rsidRPr="00A25D0C">
              <w:rPr>
                <w:sz w:val="22"/>
                <w:szCs w:val="22"/>
              </w:rPr>
              <w:t>5 089,7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D2110E" w:rsidP="00F10B9F">
            <w:pPr>
              <w:jc w:val="right"/>
            </w:pPr>
            <w:r w:rsidRPr="00D2110E">
              <w:rPr>
                <w:sz w:val="22"/>
                <w:szCs w:val="22"/>
              </w:rPr>
              <w:t>5 012,6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D2110E" w:rsidP="00D2110E">
            <w:pPr>
              <w:jc w:val="right"/>
            </w:pPr>
            <w:r w:rsidRPr="00D2110E">
              <w:rPr>
                <w:sz w:val="22"/>
                <w:szCs w:val="22"/>
              </w:rPr>
              <w:t>-77,1</w:t>
            </w:r>
          </w:p>
        </w:tc>
      </w:tr>
      <w:tr w:rsidR="00281CA9" w:rsidRPr="00A25D0C" w:rsidTr="00A25D0C">
        <w:trPr>
          <w:trHeight w:val="24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537254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Национальная оборона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732CFB" w:rsidP="001E69D3">
            <w:pPr>
              <w:jc w:val="right"/>
            </w:pPr>
            <w:r w:rsidRPr="00A25D0C">
              <w:rPr>
                <w:sz w:val="22"/>
                <w:szCs w:val="22"/>
              </w:rPr>
              <w:t>267,7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732CFB" w:rsidP="00EA603A">
            <w:pPr>
              <w:jc w:val="right"/>
            </w:pPr>
            <w:r w:rsidRPr="00D2110E">
              <w:rPr>
                <w:sz w:val="22"/>
                <w:szCs w:val="22"/>
              </w:rPr>
              <w:t>267,7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732CFB" w:rsidP="00537254">
            <w:pPr>
              <w:tabs>
                <w:tab w:val="center" w:pos="671"/>
                <w:tab w:val="right" w:pos="1343"/>
              </w:tabs>
              <w:jc w:val="right"/>
            </w:pPr>
            <w:r w:rsidRPr="00D2110E">
              <w:rPr>
                <w:sz w:val="22"/>
                <w:szCs w:val="22"/>
              </w:rPr>
              <w:t>0,0</w:t>
            </w:r>
          </w:p>
        </w:tc>
      </w:tr>
      <w:tr w:rsidR="00281CA9" w:rsidRPr="00A25D0C" w:rsidTr="00A25D0C">
        <w:trPr>
          <w:trHeight w:val="38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537254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732CFB" w:rsidP="001E69D3">
            <w:pPr>
              <w:jc w:val="right"/>
            </w:pPr>
            <w:r w:rsidRPr="00A25D0C">
              <w:rPr>
                <w:sz w:val="22"/>
                <w:szCs w:val="22"/>
              </w:rPr>
              <w:t>8,0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732CFB" w:rsidP="00EA603A">
            <w:pPr>
              <w:jc w:val="right"/>
            </w:pPr>
            <w:r w:rsidRPr="00D2110E">
              <w:rPr>
                <w:sz w:val="22"/>
                <w:szCs w:val="22"/>
              </w:rPr>
              <w:t>8,0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732CFB" w:rsidP="00537254">
            <w:pPr>
              <w:tabs>
                <w:tab w:val="center" w:pos="671"/>
                <w:tab w:val="right" w:pos="1343"/>
              </w:tabs>
              <w:jc w:val="right"/>
            </w:pPr>
            <w:r w:rsidRPr="00D2110E">
              <w:rPr>
                <w:sz w:val="22"/>
                <w:szCs w:val="22"/>
              </w:rPr>
              <w:t>0,0</w:t>
            </w:r>
          </w:p>
        </w:tc>
      </w:tr>
      <w:tr w:rsidR="00281CA9" w:rsidRPr="00A25D0C" w:rsidTr="00A25D0C">
        <w:trPr>
          <w:trHeight w:val="320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537254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Национальная экономика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732CFB" w:rsidP="001E69D3">
            <w:pPr>
              <w:jc w:val="right"/>
            </w:pPr>
            <w:r w:rsidRPr="00A25D0C">
              <w:rPr>
                <w:sz w:val="22"/>
                <w:szCs w:val="22"/>
              </w:rPr>
              <w:t>722,4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D2110E" w:rsidP="00D2110E">
            <w:pPr>
              <w:jc w:val="right"/>
            </w:pPr>
            <w:r w:rsidRPr="00D2110E">
              <w:rPr>
                <w:sz w:val="22"/>
                <w:szCs w:val="22"/>
              </w:rPr>
              <w:t>839,3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D2110E" w:rsidP="00D2110E">
            <w:pPr>
              <w:jc w:val="right"/>
            </w:pPr>
            <w:r w:rsidRPr="00D2110E">
              <w:rPr>
                <w:sz w:val="22"/>
                <w:szCs w:val="22"/>
              </w:rPr>
              <w:t>+116,9</w:t>
            </w:r>
          </w:p>
        </w:tc>
      </w:tr>
      <w:tr w:rsidR="00281CA9" w:rsidRPr="00A25D0C" w:rsidTr="00A25D0C">
        <w:trPr>
          <w:trHeight w:val="28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537254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732CFB" w:rsidP="001E69D3">
            <w:pPr>
              <w:jc w:val="right"/>
            </w:pPr>
            <w:r w:rsidRPr="00A25D0C">
              <w:rPr>
                <w:sz w:val="22"/>
                <w:szCs w:val="22"/>
              </w:rPr>
              <w:t>2 122,3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732CFB" w:rsidP="00D2110E">
            <w:pPr>
              <w:jc w:val="right"/>
            </w:pPr>
            <w:r w:rsidRPr="00D2110E">
              <w:rPr>
                <w:sz w:val="22"/>
                <w:szCs w:val="22"/>
              </w:rPr>
              <w:t>2</w:t>
            </w:r>
            <w:r w:rsidR="00D2110E" w:rsidRPr="00D2110E">
              <w:rPr>
                <w:sz w:val="22"/>
                <w:szCs w:val="22"/>
              </w:rPr>
              <w:t> 905,3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D2110E" w:rsidP="00D2110E">
            <w:pPr>
              <w:jc w:val="right"/>
            </w:pPr>
            <w:r w:rsidRPr="00D2110E">
              <w:rPr>
                <w:sz w:val="22"/>
                <w:szCs w:val="22"/>
              </w:rPr>
              <w:t>+783,0</w:t>
            </w:r>
          </w:p>
        </w:tc>
      </w:tr>
      <w:tr w:rsidR="00281CA9" w:rsidRPr="00A25D0C" w:rsidTr="00A25D0C">
        <w:trPr>
          <w:trHeight w:val="25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537254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lastRenderedPageBreak/>
              <w:t xml:space="preserve"> Культура, кинематография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732CFB" w:rsidP="001E69D3">
            <w:pPr>
              <w:jc w:val="right"/>
            </w:pPr>
            <w:r w:rsidRPr="00A25D0C">
              <w:rPr>
                <w:sz w:val="22"/>
                <w:szCs w:val="22"/>
              </w:rPr>
              <w:t>11 507,5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732CFB" w:rsidP="00FB64CE">
            <w:pPr>
              <w:jc w:val="right"/>
            </w:pPr>
            <w:r w:rsidRPr="00D2110E">
              <w:rPr>
                <w:sz w:val="22"/>
                <w:szCs w:val="22"/>
              </w:rPr>
              <w:t>26 507,5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852291" w:rsidP="00FB64CE">
            <w:pPr>
              <w:jc w:val="right"/>
            </w:pPr>
            <w:r w:rsidRPr="00D2110E">
              <w:rPr>
                <w:sz w:val="22"/>
                <w:szCs w:val="22"/>
              </w:rPr>
              <w:t>+</w:t>
            </w:r>
            <w:r w:rsidR="00732CFB" w:rsidRPr="00D2110E">
              <w:rPr>
                <w:sz w:val="22"/>
                <w:szCs w:val="22"/>
              </w:rPr>
              <w:t>15 000,0</w:t>
            </w:r>
          </w:p>
        </w:tc>
      </w:tr>
      <w:tr w:rsidR="00281CA9" w:rsidRPr="00A25D0C" w:rsidTr="00A25D0C">
        <w:trPr>
          <w:trHeight w:val="262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537254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732CFB" w:rsidP="001E69D3">
            <w:pPr>
              <w:jc w:val="right"/>
            </w:pPr>
            <w:r w:rsidRPr="00A25D0C">
              <w:rPr>
                <w:sz w:val="22"/>
                <w:szCs w:val="22"/>
              </w:rPr>
              <w:t>1 054,5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D2110E" w:rsidP="00D2110E">
            <w:pPr>
              <w:jc w:val="right"/>
            </w:pPr>
            <w:r w:rsidRPr="00D2110E">
              <w:rPr>
                <w:sz w:val="22"/>
                <w:szCs w:val="22"/>
              </w:rPr>
              <w:t>2 254,5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D2110E" w:rsidP="00D2110E">
            <w:pPr>
              <w:jc w:val="right"/>
            </w:pPr>
            <w:r w:rsidRPr="00D2110E">
              <w:rPr>
                <w:sz w:val="22"/>
                <w:szCs w:val="22"/>
              </w:rPr>
              <w:t>+1200,0</w:t>
            </w:r>
          </w:p>
        </w:tc>
      </w:tr>
      <w:tr w:rsidR="00281CA9" w:rsidRPr="00A25D0C" w:rsidTr="00A25D0C">
        <w:trPr>
          <w:trHeight w:val="414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5372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5D0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732CFB" w:rsidP="001E69D3">
            <w:pPr>
              <w:jc w:val="right"/>
              <w:rPr>
                <w:b/>
              </w:rPr>
            </w:pPr>
            <w:r w:rsidRPr="00A25D0C">
              <w:rPr>
                <w:b/>
                <w:sz w:val="22"/>
                <w:szCs w:val="22"/>
              </w:rPr>
              <w:t>20 772,1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732CFB" w:rsidP="00D2110E">
            <w:pPr>
              <w:jc w:val="right"/>
              <w:rPr>
                <w:b/>
              </w:rPr>
            </w:pPr>
            <w:r w:rsidRPr="00D2110E">
              <w:rPr>
                <w:b/>
                <w:sz w:val="22"/>
                <w:szCs w:val="22"/>
              </w:rPr>
              <w:t>3</w:t>
            </w:r>
            <w:r w:rsidR="00D2110E" w:rsidRPr="00D2110E">
              <w:rPr>
                <w:b/>
                <w:sz w:val="22"/>
                <w:szCs w:val="22"/>
              </w:rPr>
              <w:t>7 794,9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D2110E" w:rsidRDefault="00852291" w:rsidP="00D2110E">
            <w:pPr>
              <w:jc w:val="right"/>
              <w:rPr>
                <w:b/>
              </w:rPr>
            </w:pPr>
            <w:r w:rsidRPr="00D2110E">
              <w:rPr>
                <w:b/>
                <w:sz w:val="22"/>
                <w:szCs w:val="22"/>
              </w:rPr>
              <w:t>+</w:t>
            </w:r>
            <w:r w:rsidR="00D2110E" w:rsidRPr="00D2110E">
              <w:rPr>
                <w:b/>
                <w:sz w:val="22"/>
                <w:szCs w:val="22"/>
              </w:rPr>
              <w:t>17 022,8</w:t>
            </w:r>
          </w:p>
        </w:tc>
      </w:tr>
    </w:tbl>
    <w:p w:rsidR="00C112F1" w:rsidRPr="00E74561" w:rsidRDefault="007766FB" w:rsidP="007766FB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C112F1">
        <w:rPr>
          <w:sz w:val="28"/>
          <w:szCs w:val="28"/>
        </w:rPr>
        <w:t xml:space="preserve">         В 2022 году проектом предлагается увеличение бюджетных ассигнований на </w:t>
      </w:r>
      <w:r w:rsidR="00C112F1" w:rsidRPr="00C112F1">
        <w:rPr>
          <w:sz w:val="28"/>
          <w:szCs w:val="28"/>
        </w:rPr>
        <w:t>37 794,9</w:t>
      </w:r>
      <w:r w:rsidRPr="00C112F1">
        <w:rPr>
          <w:sz w:val="28"/>
          <w:szCs w:val="28"/>
        </w:rPr>
        <w:t xml:space="preserve"> тыс. рублей, в том числе</w:t>
      </w:r>
      <w:r w:rsidR="00C112F1" w:rsidRPr="00C112F1">
        <w:rPr>
          <w:sz w:val="28"/>
          <w:szCs w:val="28"/>
        </w:rPr>
        <w:t>:</w:t>
      </w:r>
    </w:p>
    <w:p w:rsidR="00C112F1" w:rsidRPr="00E74561" w:rsidRDefault="00C112F1" w:rsidP="007766F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74561">
        <w:rPr>
          <w:sz w:val="28"/>
          <w:szCs w:val="28"/>
        </w:rPr>
        <w:t xml:space="preserve">  </w:t>
      </w:r>
      <w:r w:rsidRPr="00E74561">
        <w:rPr>
          <w:i/>
          <w:sz w:val="28"/>
          <w:szCs w:val="28"/>
        </w:rPr>
        <w:t>за счет сокращения:</w:t>
      </w:r>
    </w:p>
    <w:p w:rsidR="00C112F1" w:rsidRPr="00E74561" w:rsidRDefault="00C112F1" w:rsidP="00C112F1">
      <w:pPr>
        <w:ind w:firstLine="709"/>
        <w:jc w:val="both"/>
        <w:rPr>
          <w:sz w:val="28"/>
          <w:szCs w:val="28"/>
        </w:rPr>
      </w:pPr>
      <w:r w:rsidRPr="00E74561">
        <w:rPr>
          <w:sz w:val="28"/>
          <w:szCs w:val="28"/>
        </w:rPr>
        <w:t xml:space="preserve">-  по разделу  «Общегосударственные вопросы» в сумме  77,1 тыс. руб. </w:t>
      </w:r>
      <w:r w:rsidR="00E74561" w:rsidRPr="00E74561">
        <w:rPr>
          <w:sz w:val="28"/>
          <w:szCs w:val="28"/>
        </w:rPr>
        <w:t xml:space="preserve">за счет сокращения бюджетных ассигнований на заработную плату в связи с вакансией на сумму 112,1 тыс. руб. и увеличения бюджетных ассигнований на обучение, обслуживание программного обеспечения и ГСМ в сумме </w:t>
      </w:r>
      <w:r w:rsidR="00E74561">
        <w:rPr>
          <w:sz w:val="28"/>
          <w:szCs w:val="28"/>
        </w:rPr>
        <w:t>35</w:t>
      </w:r>
      <w:r w:rsidR="00E74561" w:rsidRPr="00E74561">
        <w:rPr>
          <w:sz w:val="28"/>
          <w:szCs w:val="28"/>
        </w:rPr>
        <w:t>,0 тыс. руб.</w:t>
      </w:r>
      <w:r w:rsidRPr="00E74561">
        <w:rPr>
          <w:sz w:val="28"/>
          <w:szCs w:val="28"/>
        </w:rPr>
        <w:t>;</w:t>
      </w:r>
    </w:p>
    <w:p w:rsidR="007766FB" w:rsidRPr="00E74561" w:rsidRDefault="00C112F1" w:rsidP="007766FB">
      <w:pPr>
        <w:autoSpaceDE w:val="0"/>
        <w:autoSpaceDN w:val="0"/>
        <w:adjustRightInd w:val="0"/>
        <w:jc w:val="both"/>
        <w:rPr>
          <w:i/>
          <w:sz w:val="28"/>
          <w:szCs w:val="28"/>
        </w:rPr>
      </w:pPr>
      <w:r w:rsidRPr="00E74561">
        <w:rPr>
          <w:i/>
          <w:sz w:val="28"/>
          <w:szCs w:val="28"/>
        </w:rPr>
        <w:t xml:space="preserve">  </w:t>
      </w:r>
      <w:r w:rsidR="007766FB" w:rsidRPr="00E74561">
        <w:rPr>
          <w:i/>
          <w:sz w:val="28"/>
          <w:szCs w:val="28"/>
        </w:rPr>
        <w:t xml:space="preserve"> за счет увеличен</w:t>
      </w:r>
      <w:r w:rsidR="00E74561" w:rsidRPr="00E74561">
        <w:rPr>
          <w:i/>
          <w:sz w:val="28"/>
          <w:szCs w:val="28"/>
        </w:rPr>
        <w:t>и</w:t>
      </w:r>
      <w:r w:rsidR="007766FB" w:rsidRPr="00E74561">
        <w:rPr>
          <w:i/>
          <w:sz w:val="28"/>
          <w:szCs w:val="28"/>
        </w:rPr>
        <w:t>я:</w:t>
      </w:r>
    </w:p>
    <w:p w:rsidR="007766FB" w:rsidRPr="00C112F1" w:rsidRDefault="007766FB" w:rsidP="007766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2F1">
        <w:rPr>
          <w:sz w:val="28"/>
          <w:szCs w:val="28"/>
        </w:rPr>
        <w:t xml:space="preserve">-  по разделу «Национальная экономика» в сумме  </w:t>
      </w:r>
      <w:r w:rsidR="00C112F1" w:rsidRPr="00C112F1">
        <w:rPr>
          <w:sz w:val="28"/>
          <w:szCs w:val="28"/>
        </w:rPr>
        <w:t>116,9</w:t>
      </w:r>
      <w:r w:rsidRPr="00C112F1">
        <w:rPr>
          <w:sz w:val="28"/>
          <w:szCs w:val="28"/>
        </w:rPr>
        <w:t xml:space="preserve"> тыс. руб.  на осуществление дорожной деятельности за счет иных межбюджетных трансфертов (в рамках заключенного соглашения);</w:t>
      </w:r>
    </w:p>
    <w:p w:rsidR="001823D5" w:rsidRPr="00C112F1" w:rsidRDefault="007766FB" w:rsidP="007766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2F1">
        <w:rPr>
          <w:sz w:val="28"/>
          <w:szCs w:val="28"/>
        </w:rPr>
        <w:t xml:space="preserve">- по разделу «Жилищно-коммунальное хозяйство» в сумме  </w:t>
      </w:r>
      <w:r w:rsidR="00C112F1" w:rsidRPr="00C112F1">
        <w:rPr>
          <w:sz w:val="28"/>
          <w:szCs w:val="28"/>
        </w:rPr>
        <w:t>783,0</w:t>
      </w:r>
      <w:r w:rsidRPr="00C112F1">
        <w:rPr>
          <w:sz w:val="28"/>
          <w:szCs w:val="28"/>
        </w:rPr>
        <w:t xml:space="preserve"> тыс. руб. на реализацию проекта «Народный бюджет» (</w:t>
      </w:r>
      <w:r w:rsidR="00C112F1" w:rsidRPr="00C112F1">
        <w:rPr>
          <w:sz w:val="28"/>
          <w:szCs w:val="28"/>
        </w:rPr>
        <w:t xml:space="preserve">освещение хоккейного корта </w:t>
      </w:r>
      <w:r w:rsidRPr="00C112F1">
        <w:rPr>
          <w:sz w:val="28"/>
          <w:szCs w:val="28"/>
        </w:rPr>
        <w:t xml:space="preserve"> в д. </w:t>
      </w:r>
      <w:proofErr w:type="spellStart"/>
      <w:r w:rsidR="00C112F1" w:rsidRPr="00C112F1">
        <w:rPr>
          <w:sz w:val="28"/>
          <w:szCs w:val="28"/>
        </w:rPr>
        <w:t>Климовское</w:t>
      </w:r>
      <w:proofErr w:type="spellEnd"/>
      <w:r w:rsidRPr="00C112F1">
        <w:rPr>
          <w:sz w:val="28"/>
          <w:szCs w:val="28"/>
        </w:rPr>
        <w:t>,   детск</w:t>
      </w:r>
      <w:r w:rsidR="00C112F1" w:rsidRPr="00C112F1">
        <w:rPr>
          <w:sz w:val="28"/>
          <w:szCs w:val="28"/>
        </w:rPr>
        <w:t>ая</w:t>
      </w:r>
      <w:r w:rsidRPr="00C112F1">
        <w:rPr>
          <w:sz w:val="28"/>
          <w:szCs w:val="28"/>
        </w:rPr>
        <w:t xml:space="preserve"> площадк</w:t>
      </w:r>
      <w:r w:rsidR="00C112F1" w:rsidRPr="00C112F1">
        <w:rPr>
          <w:sz w:val="28"/>
          <w:szCs w:val="28"/>
        </w:rPr>
        <w:t>а</w:t>
      </w:r>
      <w:r w:rsidRPr="00C112F1">
        <w:rPr>
          <w:sz w:val="28"/>
          <w:szCs w:val="28"/>
        </w:rPr>
        <w:t xml:space="preserve"> в </w:t>
      </w:r>
      <w:r w:rsidR="00C112F1" w:rsidRPr="00C112F1">
        <w:rPr>
          <w:sz w:val="28"/>
          <w:szCs w:val="28"/>
        </w:rPr>
        <w:t xml:space="preserve">д. </w:t>
      </w:r>
      <w:r w:rsidRPr="00C112F1">
        <w:rPr>
          <w:sz w:val="28"/>
          <w:szCs w:val="28"/>
        </w:rPr>
        <w:t xml:space="preserve"> </w:t>
      </w:r>
      <w:proofErr w:type="spellStart"/>
      <w:r w:rsidR="00C112F1" w:rsidRPr="00C112F1">
        <w:rPr>
          <w:sz w:val="28"/>
          <w:szCs w:val="28"/>
        </w:rPr>
        <w:t>Климовское</w:t>
      </w:r>
      <w:proofErr w:type="spellEnd"/>
      <w:r w:rsidRPr="00C112F1">
        <w:rPr>
          <w:sz w:val="28"/>
          <w:szCs w:val="28"/>
        </w:rPr>
        <w:t>)</w:t>
      </w:r>
      <w:r w:rsidR="001823D5" w:rsidRPr="00C112F1">
        <w:rPr>
          <w:sz w:val="28"/>
          <w:szCs w:val="28"/>
        </w:rPr>
        <w:t>;</w:t>
      </w:r>
    </w:p>
    <w:p w:rsidR="007766FB" w:rsidRPr="00C112F1" w:rsidRDefault="001823D5" w:rsidP="007766F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C112F1">
        <w:rPr>
          <w:sz w:val="28"/>
          <w:szCs w:val="28"/>
        </w:rPr>
        <w:t>-</w:t>
      </w:r>
      <w:r w:rsidR="007766FB" w:rsidRPr="00C112F1">
        <w:rPr>
          <w:sz w:val="28"/>
          <w:szCs w:val="28"/>
        </w:rPr>
        <w:t xml:space="preserve">   </w:t>
      </w:r>
      <w:r w:rsidRPr="00C112F1">
        <w:rPr>
          <w:sz w:val="28"/>
          <w:szCs w:val="28"/>
        </w:rPr>
        <w:t>по разделу</w:t>
      </w:r>
      <w:r w:rsidR="00C112F1" w:rsidRPr="00C112F1">
        <w:rPr>
          <w:sz w:val="28"/>
          <w:szCs w:val="28"/>
        </w:rPr>
        <w:t xml:space="preserve"> </w:t>
      </w:r>
      <w:r w:rsidRPr="00C112F1">
        <w:rPr>
          <w:sz w:val="28"/>
          <w:szCs w:val="28"/>
        </w:rPr>
        <w:t>«Культура, кинематография» в сумме 15 0000,0 тыс. рублей на  ремонт  МУК «</w:t>
      </w:r>
      <w:proofErr w:type="spellStart"/>
      <w:r w:rsidRPr="00C112F1">
        <w:rPr>
          <w:sz w:val="28"/>
          <w:szCs w:val="28"/>
        </w:rPr>
        <w:t>Климовское</w:t>
      </w:r>
      <w:proofErr w:type="spellEnd"/>
      <w:r w:rsidRPr="00C112F1">
        <w:rPr>
          <w:sz w:val="28"/>
          <w:szCs w:val="28"/>
        </w:rPr>
        <w:t xml:space="preserve"> СКО».</w:t>
      </w:r>
    </w:p>
    <w:p w:rsidR="001823D5" w:rsidRPr="00C112F1" w:rsidRDefault="001823D5" w:rsidP="001823D5">
      <w:pPr>
        <w:ind w:firstLine="709"/>
        <w:jc w:val="both"/>
        <w:rPr>
          <w:sz w:val="28"/>
          <w:szCs w:val="28"/>
        </w:rPr>
      </w:pPr>
      <w:r w:rsidRPr="00C112F1">
        <w:rPr>
          <w:sz w:val="28"/>
          <w:szCs w:val="28"/>
        </w:rPr>
        <w:t xml:space="preserve">- по разделу «Физическая культура и спорт» в сумме </w:t>
      </w:r>
      <w:r w:rsidR="00C112F1" w:rsidRPr="00C112F1">
        <w:rPr>
          <w:sz w:val="28"/>
          <w:szCs w:val="28"/>
        </w:rPr>
        <w:t>1200,0</w:t>
      </w:r>
      <w:r w:rsidRPr="00C112F1">
        <w:rPr>
          <w:sz w:val="28"/>
          <w:szCs w:val="28"/>
        </w:rPr>
        <w:t xml:space="preserve"> тыс. рублей на реализацию мероприятий в рамках  проекта  «Народный бюджет» (</w:t>
      </w:r>
      <w:r w:rsidR="00C112F1" w:rsidRPr="00C112F1">
        <w:rPr>
          <w:sz w:val="28"/>
          <w:szCs w:val="28"/>
        </w:rPr>
        <w:t xml:space="preserve">тренажеры для занятия спортом в д. </w:t>
      </w:r>
      <w:proofErr w:type="spellStart"/>
      <w:r w:rsidR="00C112F1" w:rsidRPr="00C112F1">
        <w:rPr>
          <w:sz w:val="28"/>
          <w:szCs w:val="28"/>
        </w:rPr>
        <w:t>Климовское</w:t>
      </w:r>
      <w:proofErr w:type="spellEnd"/>
      <w:r w:rsidRPr="00C112F1">
        <w:rPr>
          <w:sz w:val="28"/>
          <w:szCs w:val="28"/>
        </w:rPr>
        <w:t>).</w:t>
      </w:r>
    </w:p>
    <w:p w:rsidR="005F674C" w:rsidRPr="001823D5" w:rsidRDefault="008E78B3" w:rsidP="00011FA1">
      <w:pPr>
        <w:ind w:firstLine="709"/>
        <w:jc w:val="both"/>
        <w:rPr>
          <w:sz w:val="28"/>
          <w:szCs w:val="28"/>
        </w:rPr>
      </w:pPr>
      <w:r w:rsidRPr="00A25D0C">
        <w:rPr>
          <w:color w:val="FF0000"/>
          <w:sz w:val="28"/>
          <w:szCs w:val="28"/>
        </w:rPr>
        <w:t xml:space="preserve"> </w:t>
      </w:r>
      <w:r w:rsidR="005F674C" w:rsidRPr="001823D5">
        <w:rPr>
          <w:sz w:val="28"/>
          <w:szCs w:val="28"/>
        </w:rPr>
        <w:t>Также  уточнена статья расходов на осуществление полномочий по внешнему муниципальному финансовому контролю  с подраздела «Функционирование законодательных (представительных) органов государственной власти и представительных органов муниципальных образований на подраздел «Обеспечение деятельности финансовых, налоговых и таможенных органов и органов финансового (финансово-бюджетного) надзора в сумме 44,6 тыс. рублей.</w:t>
      </w:r>
    </w:p>
    <w:p w:rsidR="008E78B3" w:rsidRPr="00A25D0C" w:rsidRDefault="00424F0A" w:rsidP="00E25B9F">
      <w:pPr>
        <w:jc w:val="both"/>
        <w:rPr>
          <w:sz w:val="28"/>
          <w:szCs w:val="28"/>
        </w:rPr>
      </w:pPr>
      <w:r w:rsidRPr="00A25D0C">
        <w:rPr>
          <w:sz w:val="28"/>
          <w:szCs w:val="28"/>
        </w:rPr>
        <w:t xml:space="preserve">        </w:t>
      </w:r>
      <w:r w:rsidR="008E78B3" w:rsidRPr="00A25D0C">
        <w:rPr>
          <w:sz w:val="28"/>
          <w:szCs w:val="28"/>
        </w:rPr>
        <w:t xml:space="preserve">В результате анализа распределения бюджетных ассигнований бюджета по целевым статьям (муниципальным  программам и </w:t>
      </w:r>
      <w:proofErr w:type="spellStart"/>
      <w:r w:rsidR="008E78B3" w:rsidRPr="00A25D0C">
        <w:rPr>
          <w:sz w:val="28"/>
          <w:szCs w:val="28"/>
        </w:rPr>
        <w:t>непрограммным</w:t>
      </w:r>
      <w:proofErr w:type="spellEnd"/>
      <w:r w:rsidR="008E78B3" w:rsidRPr="00A25D0C">
        <w:rPr>
          <w:sz w:val="28"/>
          <w:szCs w:val="28"/>
        </w:rPr>
        <w:t xml:space="preserve"> направлениям) видам </w:t>
      </w:r>
      <w:proofErr w:type="gramStart"/>
      <w:r w:rsidR="008E78B3" w:rsidRPr="00A25D0C">
        <w:rPr>
          <w:sz w:val="28"/>
          <w:szCs w:val="28"/>
        </w:rPr>
        <w:t>расходов классификации расходов бюджета поселения</w:t>
      </w:r>
      <w:proofErr w:type="gramEnd"/>
      <w:r w:rsidR="008E78B3" w:rsidRPr="00A25D0C">
        <w:rPr>
          <w:sz w:val="28"/>
          <w:szCs w:val="28"/>
        </w:rPr>
        <w:t xml:space="preserve"> на 202</w:t>
      </w:r>
      <w:r w:rsidR="005F674C" w:rsidRPr="00A25D0C">
        <w:rPr>
          <w:sz w:val="28"/>
          <w:szCs w:val="28"/>
        </w:rPr>
        <w:t>2</w:t>
      </w:r>
      <w:r w:rsidR="008E78B3" w:rsidRPr="00A25D0C">
        <w:rPr>
          <w:sz w:val="28"/>
          <w:szCs w:val="28"/>
        </w:rPr>
        <w:t xml:space="preserve"> год установлено, что предполагаемый Проект влечет за собой изменения объемов финансирования по </w:t>
      </w:r>
      <w:r w:rsidR="00D2110E">
        <w:rPr>
          <w:sz w:val="28"/>
          <w:szCs w:val="28"/>
        </w:rPr>
        <w:t>5</w:t>
      </w:r>
      <w:r w:rsidR="008E78B3" w:rsidRPr="00A25D0C">
        <w:rPr>
          <w:sz w:val="28"/>
          <w:szCs w:val="28"/>
        </w:rPr>
        <w:t xml:space="preserve"> из 6 муниципальных программ, подлежащих реализации в 202</w:t>
      </w:r>
      <w:r w:rsidR="005F674C" w:rsidRPr="00A25D0C">
        <w:rPr>
          <w:sz w:val="28"/>
          <w:szCs w:val="28"/>
        </w:rPr>
        <w:t>2</w:t>
      </w:r>
      <w:r w:rsidR="008E78B3" w:rsidRPr="00A25D0C">
        <w:rPr>
          <w:sz w:val="28"/>
          <w:szCs w:val="28"/>
        </w:rPr>
        <w:t xml:space="preserve"> году  (таблица </w:t>
      </w:r>
      <w:r w:rsidR="00F51605" w:rsidRPr="00A25D0C">
        <w:rPr>
          <w:sz w:val="28"/>
          <w:szCs w:val="28"/>
        </w:rPr>
        <w:t>3</w:t>
      </w:r>
      <w:r w:rsidR="008E78B3" w:rsidRPr="00A25D0C">
        <w:rPr>
          <w:sz w:val="28"/>
          <w:szCs w:val="28"/>
        </w:rPr>
        <w:t xml:space="preserve">).                                                                                      </w:t>
      </w:r>
    </w:p>
    <w:p w:rsidR="008E78B3" w:rsidRPr="00A25D0C" w:rsidRDefault="008E78B3" w:rsidP="008E78B3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A25D0C">
        <w:rPr>
          <w:sz w:val="28"/>
          <w:szCs w:val="28"/>
        </w:rPr>
        <w:t xml:space="preserve">         Таблица №</w:t>
      </w:r>
      <w:r w:rsidR="0066444F" w:rsidRPr="00A25D0C">
        <w:rPr>
          <w:sz w:val="28"/>
          <w:szCs w:val="28"/>
        </w:rPr>
        <w:t xml:space="preserve"> </w:t>
      </w:r>
      <w:r w:rsidR="00F51605" w:rsidRPr="00A25D0C">
        <w:rPr>
          <w:sz w:val="28"/>
          <w:szCs w:val="28"/>
        </w:rPr>
        <w:t>3</w:t>
      </w:r>
      <w:r w:rsidRPr="00A25D0C">
        <w:rPr>
          <w:sz w:val="28"/>
          <w:szCs w:val="28"/>
        </w:rPr>
        <w:t xml:space="preserve"> (тыс. руб.)                                                                                        </w:t>
      </w: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238"/>
        <w:gridCol w:w="1417"/>
        <w:gridCol w:w="1418"/>
        <w:gridCol w:w="1134"/>
      </w:tblGrid>
      <w:tr w:rsidR="008E78B3" w:rsidRPr="00A25D0C" w:rsidTr="002F7621">
        <w:trPr>
          <w:trHeight w:val="661"/>
        </w:trPr>
        <w:tc>
          <w:tcPr>
            <w:tcW w:w="62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E78B3" w:rsidRPr="00A25D0C" w:rsidRDefault="008E78B3" w:rsidP="00537254">
            <w:pPr>
              <w:autoSpaceDE w:val="0"/>
              <w:autoSpaceDN w:val="0"/>
              <w:adjustRightInd w:val="0"/>
              <w:jc w:val="center"/>
            </w:pPr>
            <w:r w:rsidRPr="00A25D0C">
              <w:rPr>
                <w:sz w:val="22"/>
                <w:szCs w:val="22"/>
              </w:rPr>
              <w:t>Наименование муниципальной программы</w:t>
            </w: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8B3" w:rsidRPr="00A25D0C" w:rsidRDefault="008E78B3" w:rsidP="00537254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Сумма расходов по муниципальным программам</w:t>
            </w:r>
          </w:p>
        </w:tc>
      </w:tr>
      <w:tr w:rsidR="00A039C1" w:rsidRPr="00A25D0C" w:rsidTr="002F7621">
        <w:trPr>
          <w:trHeight w:val="713"/>
        </w:trPr>
        <w:tc>
          <w:tcPr>
            <w:tcW w:w="62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A25D0C" w:rsidRDefault="00A039C1" w:rsidP="00537254">
            <w:pPr>
              <w:autoSpaceDE w:val="0"/>
              <w:autoSpaceDN w:val="0"/>
              <w:adjustRightInd w:val="0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A25D0C" w:rsidRDefault="005F674C" w:rsidP="00A039C1">
            <w:pPr>
              <w:autoSpaceDE w:val="0"/>
              <w:autoSpaceDN w:val="0"/>
              <w:adjustRightInd w:val="0"/>
              <w:jc w:val="center"/>
            </w:pPr>
            <w:r w:rsidRPr="00A25D0C">
              <w:rPr>
                <w:sz w:val="22"/>
                <w:szCs w:val="22"/>
              </w:rPr>
              <w:t>Решение от 09.12.2021 № 165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A25D0C" w:rsidRDefault="00A25D0C" w:rsidP="009E6C72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>Проект решения на 06.05.2022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9C1" w:rsidRPr="00A25D0C" w:rsidRDefault="00A039C1" w:rsidP="00A039C1">
            <w:pPr>
              <w:autoSpaceDE w:val="0"/>
              <w:autoSpaceDN w:val="0"/>
              <w:adjustRightInd w:val="0"/>
              <w:jc w:val="both"/>
            </w:pPr>
            <w:r w:rsidRPr="00A25D0C">
              <w:rPr>
                <w:sz w:val="22"/>
                <w:szCs w:val="22"/>
              </w:rPr>
              <w:t xml:space="preserve">Изменения </w:t>
            </w:r>
          </w:p>
        </w:tc>
      </w:tr>
      <w:tr w:rsidR="00281CA9" w:rsidRPr="00A25D0C" w:rsidTr="002F7621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A810CA">
            <w:pPr>
              <w:jc w:val="both"/>
            </w:pPr>
            <w:r w:rsidRPr="00A25D0C">
              <w:rPr>
                <w:sz w:val="22"/>
                <w:szCs w:val="22"/>
              </w:rPr>
              <w:t>Благоустройство территории Климовского сельского поселения на  2014-202</w:t>
            </w:r>
            <w:r w:rsidR="00A810CA" w:rsidRPr="00A25D0C">
              <w:rPr>
                <w:sz w:val="22"/>
                <w:szCs w:val="22"/>
              </w:rPr>
              <w:t>4</w:t>
            </w:r>
            <w:r w:rsidRPr="00A25D0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A810CA" w:rsidP="001E69D3">
            <w:pPr>
              <w:jc w:val="right"/>
            </w:pPr>
            <w:r w:rsidRPr="00A25D0C">
              <w:rPr>
                <w:sz w:val="22"/>
                <w:szCs w:val="22"/>
              </w:rPr>
              <w:t>2 122,3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05739D" w:rsidRDefault="00A810CA" w:rsidP="0005739D">
            <w:pPr>
              <w:jc w:val="right"/>
            </w:pPr>
            <w:r w:rsidRPr="0005739D">
              <w:rPr>
                <w:sz w:val="22"/>
                <w:szCs w:val="22"/>
              </w:rPr>
              <w:t>2</w:t>
            </w:r>
            <w:r w:rsidR="0005739D" w:rsidRPr="0005739D">
              <w:rPr>
                <w:sz w:val="22"/>
                <w:szCs w:val="22"/>
              </w:rPr>
              <w:t> 905,3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05739D" w:rsidRDefault="0005739D" w:rsidP="0005739D">
            <w:pPr>
              <w:jc w:val="right"/>
            </w:pPr>
            <w:r w:rsidRPr="0005739D">
              <w:rPr>
                <w:sz w:val="22"/>
                <w:szCs w:val="22"/>
              </w:rPr>
              <w:t>+783,</w:t>
            </w:r>
            <w:r w:rsidR="00A810CA" w:rsidRPr="0005739D">
              <w:rPr>
                <w:sz w:val="22"/>
                <w:szCs w:val="22"/>
              </w:rPr>
              <w:t>0</w:t>
            </w:r>
          </w:p>
        </w:tc>
      </w:tr>
      <w:tr w:rsidR="00281CA9" w:rsidRPr="00A25D0C" w:rsidTr="002F7621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A810CA">
            <w:pPr>
              <w:jc w:val="both"/>
            </w:pPr>
            <w:r w:rsidRPr="00A25D0C">
              <w:rPr>
                <w:sz w:val="22"/>
                <w:szCs w:val="22"/>
              </w:rPr>
              <w:t>Развитие физической культуры и спорта на территории Климовского сельского поселения на 2014-202</w:t>
            </w:r>
            <w:r w:rsidR="00A810CA" w:rsidRPr="00A25D0C">
              <w:rPr>
                <w:sz w:val="22"/>
                <w:szCs w:val="22"/>
              </w:rPr>
              <w:t>4</w:t>
            </w:r>
            <w:r w:rsidRPr="00A25D0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A810CA" w:rsidP="001E69D3">
            <w:pPr>
              <w:jc w:val="right"/>
            </w:pPr>
            <w:r w:rsidRPr="00A25D0C">
              <w:rPr>
                <w:sz w:val="22"/>
                <w:szCs w:val="22"/>
              </w:rPr>
              <w:t>1 054,5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05739D" w:rsidRDefault="0005739D" w:rsidP="0005739D">
            <w:pPr>
              <w:jc w:val="right"/>
            </w:pPr>
            <w:r w:rsidRPr="0005739D">
              <w:rPr>
                <w:sz w:val="22"/>
                <w:szCs w:val="22"/>
              </w:rPr>
              <w:t>2 254,5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05739D" w:rsidRDefault="0005739D" w:rsidP="00C301FE">
            <w:pPr>
              <w:tabs>
                <w:tab w:val="center" w:pos="671"/>
                <w:tab w:val="right" w:pos="1343"/>
              </w:tabs>
              <w:jc w:val="right"/>
            </w:pPr>
            <w:r w:rsidRPr="0005739D">
              <w:rPr>
                <w:sz w:val="22"/>
                <w:szCs w:val="22"/>
              </w:rPr>
              <w:t>+120</w:t>
            </w:r>
            <w:r w:rsidR="00A810CA" w:rsidRPr="0005739D">
              <w:rPr>
                <w:sz w:val="22"/>
                <w:szCs w:val="22"/>
              </w:rPr>
              <w:t>0,0</w:t>
            </w:r>
          </w:p>
        </w:tc>
      </w:tr>
      <w:tr w:rsidR="00281CA9" w:rsidRPr="00A25D0C" w:rsidTr="002F7621">
        <w:trPr>
          <w:trHeight w:val="380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A810CA">
            <w:pPr>
              <w:jc w:val="both"/>
            </w:pPr>
            <w:r w:rsidRPr="00A25D0C">
              <w:rPr>
                <w:sz w:val="22"/>
                <w:szCs w:val="22"/>
              </w:rPr>
              <w:t>Сохранение и развитие культурного потенциала Климовского сельского поселения  на  2014-202</w:t>
            </w:r>
            <w:r w:rsidR="00A810CA" w:rsidRPr="00A25D0C">
              <w:rPr>
                <w:sz w:val="22"/>
                <w:szCs w:val="22"/>
              </w:rPr>
              <w:t>4</w:t>
            </w:r>
            <w:r w:rsidRPr="00A25D0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A810CA" w:rsidP="001E69D3">
            <w:pPr>
              <w:jc w:val="right"/>
            </w:pPr>
            <w:r w:rsidRPr="00A25D0C">
              <w:rPr>
                <w:sz w:val="22"/>
                <w:szCs w:val="22"/>
              </w:rPr>
              <w:t>11 507,5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05739D" w:rsidRDefault="00700A7D" w:rsidP="00C301FE">
            <w:pPr>
              <w:jc w:val="right"/>
            </w:pPr>
            <w:r w:rsidRPr="0005739D">
              <w:rPr>
                <w:sz w:val="22"/>
                <w:szCs w:val="22"/>
              </w:rPr>
              <w:t>26 507,5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05739D" w:rsidRDefault="002F7621" w:rsidP="00C301FE">
            <w:pPr>
              <w:tabs>
                <w:tab w:val="center" w:pos="671"/>
                <w:tab w:val="right" w:pos="1343"/>
              </w:tabs>
              <w:jc w:val="right"/>
            </w:pPr>
            <w:r w:rsidRPr="0005739D">
              <w:rPr>
                <w:sz w:val="22"/>
                <w:szCs w:val="22"/>
              </w:rPr>
              <w:t>+</w:t>
            </w:r>
            <w:r w:rsidR="00700A7D" w:rsidRPr="0005739D">
              <w:rPr>
                <w:sz w:val="22"/>
                <w:szCs w:val="22"/>
              </w:rPr>
              <w:t>15 000,0</w:t>
            </w:r>
          </w:p>
        </w:tc>
      </w:tr>
      <w:tr w:rsidR="00281CA9" w:rsidRPr="00A25D0C" w:rsidTr="002F7621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A810CA">
            <w:pPr>
              <w:jc w:val="both"/>
            </w:pPr>
            <w:r w:rsidRPr="00A25D0C">
              <w:rPr>
                <w:sz w:val="22"/>
                <w:szCs w:val="22"/>
              </w:rPr>
              <w:lastRenderedPageBreak/>
              <w:t>Обеспечение пожарной безопасности   на территории Климовского сельского поселения  на  2014-202</w:t>
            </w:r>
            <w:r w:rsidR="00A810CA" w:rsidRPr="00A25D0C">
              <w:rPr>
                <w:sz w:val="22"/>
                <w:szCs w:val="22"/>
              </w:rPr>
              <w:t>4</w:t>
            </w:r>
            <w:r w:rsidRPr="00A25D0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A810CA" w:rsidP="001E69D3">
            <w:pPr>
              <w:jc w:val="right"/>
            </w:pPr>
            <w:r w:rsidRPr="00A25D0C">
              <w:rPr>
                <w:sz w:val="22"/>
                <w:szCs w:val="22"/>
              </w:rPr>
              <w:t>8</w:t>
            </w:r>
            <w:r w:rsidR="00281CA9" w:rsidRPr="00A25D0C">
              <w:rPr>
                <w:sz w:val="22"/>
                <w:szCs w:val="22"/>
              </w:rPr>
              <w:t>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05739D" w:rsidRDefault="00700A7D" w:rsidP="00EA603A">
            <w:pPr>
              <w:jc w:val="right"/>
            </w:pPr>
            <w:r w:rsidRPr="0005739D">
              <w:rPr>
                <w:sz w:val="22"/>
                <w:szCs w:val="22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05739D" w:rsidRDefault="00700A7D" w:rsidP="00537254">
            <w:pPr>
              <w:jc w:val="right"/>
            </w:pPr>
            <w:r w:rsidRPr="0005739D">
              <w:rPr>
                <w:sz w:val="22"/>
                <w:szCs w:val="22"/>
              </w:rPr>
              <w:t>0,</w:t>
            </w:r>
            <w:r w:rsidR="00281CA9" w:rsidRPr="0005739D">
              <w:rPr>
                <w:sz w:val="22"/>
                <w:szCs w:val="22"/>
              </w:rPr>
              <w:t>0</w:t>
            </w:r>
          </w:p>
        </w:tc>
      </w:tr>
      <w:tr w:rsidR="00281CA9" w:rsidRPr="00A25D0C" w:rsidTr="002F7621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A810CA">
            <w:pPr>
              <w:jc w:val="both"/>
            </w:pPr>
            <w:r w:rsidRPr="00A25D0C">
              <w:rPr>
                <w:sz w:val="22"/>
                <w:szCs w:val="22"/>
              </w:rPr>
              <w:t>Совершенствование муниципального управления в Климовском сельском поселении на 2014-202</w:t>
            </w:r>
            <w:r w:rsidR="00A810CA" w:rsidRPr="00A25D0C">
              <w:rPr>
                <w:sz w:val="22"/>
                <w:szCs w:val="22"/>
              </w:rPr>
              <w:t>4</w:t>
            </w:r>
            <w:r w:rsidRPr="00A25D0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A810CA" w:rsidP="001E69D3">
            <w:pPr>
              <w:jc w:val="right"/>
            </w:pPr>
            <w:r w:rsidRPr="00A25D0C">
              <w:rPr>
                <w:sz w:val="22"/>
                <w:szCs w:val="22"/>
              </w:rPr>
              <w:t>2 306,9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05739D" w:rsidRDefault="00700A7D" w:rsidP="0005739D">
            <w:pPr>
              <w:jc w:val="right"/>
            </w:pPr>
            <w:r w:rsidRPr="0005739D">
              <w:rPr>
                <w:sz w:val="22"/>
                <w:szCs w:val="22"/>
              </w:rPr>
              <w:t>2</w:t>
            </w:r>
            <w:r w:rsidR="0005739D" w:rsidRPr="0005739D">
              <w:rPr>
                <w:sz w:val="22"/>
                <w:szCs w:val="22"/>
              </w:rPr>
              <w:t>209,8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05739D" w:rsidRDefault="0005739D" w:rsidP="0005739D">
            <w:pPr>
              <w:jc w:val="right"/>
            </w:pPr>
            <w:r w:rsidRPr="0005739D">
              <w:rPr>
                <w:sz w:val="22"/>
                <w:szCs w:val="22"/>
              </w:rPr>
              <w:t>-97,1</w:t>
            </w:r>
          </w:p>
        </w:tc>
      </w:tr>
      <w:tr w:rsidR="00281CA9" w:rsidRPr="00A25D0C" w:rsidTr="002F7621">
        <w:trPr>
          <w:trHeight w:val="40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A810CA">
            <w:pPr>
              <w:jc w:val="both"/>
            </w:pPr>
            <w:r w:rsidRPr="00A25D0C">
              <w:rPr>
                <w:sz w:val="22"/>
                <w:szCs w:val="22"/>
              </w:rPr>
              <w:t>Развитие материально- технической базы и информационно- коммуникационных  технологий в Климовском сельском поселении на  2014-202</w:t>
            </w:r>
            <w:r w:rsidR="00A810CA" w:rsidRPr="00A25D0C">
              <w:rPr>
                <w:sz w:val="22"/>
                <w:szCs w:val="22"/>
              </w:rPr>
              <w:t>4</w:t>
            </w:r>
            <w:r w:rsidRPr="00A25D0C">
              <w:rPr>
                <w:sz w:val="22"/>
                <w:szCs w:val="22"/>
              </w:rPr>
              <w:t xml:space="preserve"> годы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A810CA" w:rsidP="001E69D3">
            <w:pPr>
              <w:jc w:val="right"/>
            </w:pPr>
            <w:r w:rsidRPr="00A25D0C">
              <w:rPr>
                <w:sz w:val="22"/>
                <w:szCs w:val="22"/>
              </w:rPr>
              <w:t>197,3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05739D" w:rsidRDefault="0005739D" w:rsidP="0005739D">
            <w:pPr>
              <w:jc w:val="right"/>
            </w:pPr>
            <w:r w:rsidRPr="0005739D">
              <w:rPr>
                <w:sz w:val="22"/>
                <w:szCs w:val="22"/>
              </w:rPr>
              <w:t>217</w:t>
            </w:r>
            <w:r w:rsidR="00700A7D" w:rsidRPr="0005739D">
              <w:rPr>
                <w:sz w:val="22"/>
                <w:szCs w:val="22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05739D" w:rsidRDefault="0005739D" w:rsidP="0005739D">
            <w:pPr>
              <w:jc w:val="right"/>
            </w:pPr>
            <w:r w:rsidRPr="0005739D">
              <w:rPr>
                <w:sz w:val="22"/>
                <w:szCs w:val="22"/>
              </w:rPr>
              <w:t>+20,0</w:t>
            </w:r>
          </w:p>
        </w:tc>
      </w:tr>
      <w:tr w:rsidR="00281CA9" w:rsidRPr="00A25D0C" w:rsidTr="002F7621">
        <w:trPr>
          <w:trHeight w:val="414"/>
        </w:trPr>
        <w:tc>
          <w:tcPr>
            <w:tcW w:w="6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281CA9" w:rsidP="0053725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25D0C">
              <w:rPr>
                <w:b/>
                <w:sz w:val="22"/>
                <w:szCs w:val="22"/>
              </w:rPr>
              <w:t>Итого расходов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A25D0C" w:rsidRDefault="00A810CA" w:rsidP="001E69D3">
            <w:pPr>
              <w:jc w:val="right"/>
              <w:rPr>
                <w:b/>
              </w:rPr>
            </w:pPr>
            <w:r w:rsidRPr="00A25D0C">
              <w:rPr>
                <w:b/>
                <w:sz w:val="22"/>
                <w:szCs w:val="22"/>
              </w:rPr>
              <w:t>17 196,5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05739D" w:rsidRDefault="0005739D" w:rsidP="0005739D">
            <w:pPr>
              <w:jc w:val="right"/>
              <w:rPr>
                <w:b/>
              </w:rPr>
            </w:pPr>
            <w:r w:rsidRPr="0005739D">
              <w:rPr>
                <w:b/>
                <w:sz w:val="22"/>
                <w:szCs w:val="22"/>
              </w:rPr>
              <w:t>34 102,4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1CA9" w:rsidRPr="0005739D" w:rsidRDefault="00281CA9" w:rsidP="0005739D">
            <w:pPr>
              <w:tabs>
                <w:tab w:val="center" w:pos="388"/>
                <w:tab w:val="right" w:pos="776"/>
              </w:tabs>
              <w:jc w:val="right"/>
              <w:rPr>
                <w:b/>
              </w:rPr>
            </w:pPr>
            <w:r w:rsidRPr="0005739D">
              <w:rPr>
                <w:b/>
                <w:sz w:val="22"/>
                <w:szCs w:val="22"/>
              </w:rPr>
              <w:t>+</w:t>
            </w:r>
            <w:r w:rsidR="00700A7D" w:rsidRPr="0005739D">
              <w:rPr>
                <w:b/>
                <w:sz w:val="22"/>
                <w:szCs w:val="22"/>
              </w:rPr>
              <w:t>1</w:t>
            </w:r>
            <w:r w:rsidR="0005739D" w:rsidRPr="0005739D">
              <w:rPr>
                <w:b/>
                <w:sz w:val="22"/>
                <w:szCs w:val="22"/>
              </w:rPr>
              <w:t>6 905,9</w:t>
            </w:r>
          </w:p>
        </w:tc>
      </w:tr>
    </w:tbl>
    <w:p w:rsidR="00E1736D" w:rsidRPr="0005739D" w:rsidRDefault="00E1736D" w:rsidP="00E1736D">
      <w:pPr>
        <w:jc w:val="both"/>
        <w:rPr>
          <w:sz w:val="28"/>
          <w:szCs w:val="28"/>
        </w:rPr>
      </w:pPr>
      <w:r w:rsidRPr="00A25D0C">
        <w:rPr>
          <w:color w:val="FF0000"/>
          <w:sz w:val="28"/>
          <w:szCs w:val="28"/>
        </w:rPr>
        <w:t xml:space="preserve">        </w:t>
      </w:r>
      <w:r w:rsidRPr="0005739D">
        <w:rPr>
          <w:sz w:val="28"/>
          <w:szCs w:val="28"/>
        </w:rPr>
        <w:t xml:space="preserve">Таким образом,  бюджетные ассигнования на реализацию мероприятий муниципальных программ </w:t>
      </w:r>
      <w:r w:rsidR="00C301FE" w:rsidRPr="0005739D">
        <w:rPr>
          <w:sz w:val="28"/>
          <w:szCs w:val="28"/>
        </w:rPr>
        <w:t>увеличатся</w:t>
      </w:r>
      <w:r w:rsidRPr="0005739D">
        <w:rPr>
          <w:sz w:val="28"/>
          <w:szCs w:val="28"/>
        </w:rPr>
        <w:t xml:space="preserve"> на </w:t>
      </w:r>
      <w:r w:rsidR="00700A7D" w:rsidRPr="0005739D">
        <w:rPr>
          <w:sz w:val="28"/>
          <w:szCs w:val="28"/>
        </w:rPr>
        <w:t>1</w:t>
      </w:r>
      <w:r w:rsidR="0005739D" w:rsidRPr="0005739D">
        <w:rPr>
          <w:sz w:val="28"/>
          <w:szCs w:val="28"/>
        </w:rPr>
        <w:t>6 905,9</w:t>
      </w:r>
      <w:r w:rsidRPr="0005739D">
        <w:rPr>
          <w:sz w:val="28"/>
          <w:szCs w:val="28"/>
        </w:rPr>
        <w:t xml:space="preserve"> тыс. рублей, </w:t>
      </w:r>
      <w:proofErr w:type="spellStart"/>
      <w:r w:rsidRPr="0005739D">
        <w:rPr>
          <w:sz w:val="28"/>
          <w:szCs w:val="28"/>
        </w:rPr>
        <w:t>непрограммные</w:t>
      </w:r>
      <w:proofErr w:type="spellEnd"/>
      <w:r w:rsidRPr="0005739D">
        <w:rPr>
          <w:sz w:val="28"/>
          <w:szCs w:val="28"/>
        </w:rPr>
        <w:t xml:space="preserve"> расходы </w:t>
      </w:r>
      <w:r w:rsidR="0005739D" w:rsidRPr="0005739D">
        <w:rPr>
          <w:sz w:val="28"/>
          <w:szCs w:val="28"/>
        </w:rPr>
        <w:t>увеличатся на 116,9 тыс. рублей</w:t>
      </w:r>
      <w:r w:rsidR="00700A7D" w:rsidRPr="0005739D">
        <w:rPr>
          <w:sz w:val="28"/>
          <w:szCs w:val="28"/>
        </w:rPr>
        <w:t>.</w:t>
      </w:r>
    </w:p>
    <w:p w:rsidR="00FA59E5" w:rsidRPr="0005739D" w:rsidRDefault="00FA59E5" w:rsidP="00FA59E5">
      <w:pPr>
        <w:ind w:firstLine="709"/>
        <w:jc w:val="both"/>
        <w:rPr>
          <w:sz w:val="28"/>
          <w:szCs w:val="28"/>
        </w:rPr>
      </w:pPr>
      <w:r w:rsidRPr="0005739D">
        <w:rPr>
          <w:sz w:val="28"/>
          <w:szCs w:val="28"/>
        </w:rPr>
        <w:t xml:space="preserve">В соответствии с бюджетным законодательством увеличение бюджетных ассигнований  на исполнение существующих видов расходных обязательств может осуществляться при наличии соответствующих источников дополнительных поступлений в бюджет и (или) сокращении бюджетных ассигнований по отдельным статьям расходов бюджета.  </w:t>
      </w:r>
      <w:proofErr w:type="gramStart"/>
      <w:r w:rsidRPr="0005739D">
        <w:rPr>
          <w:sz w:val="28"/>
          <w:szCs w:val="28"/>
        </w:rPr>
        <w:t>Согласно</w:t>
      </w:r>
      <w:proofErr w:type="gramEnd"/>
      <w:r w:rsidRPr="0005739D">
        <w:rPr>
          <w:sz w:val="28"/>
          <w:szCs w:val="28"/>
        </w:rPr>
        <w:t xml:space="preserve"> представленных материалов к Проекту видно, что поправки в бюджет</w:t>
      </w:r>
      <w:r w:rsidRPr="00A25D0C">
        <w:rPr>
          <w:color w:val="FF0000"/>
          <w:sz w:val="28"/>
          <w:szCs w:val="28"/>
        </w:rPr>
        <w:t xml:space="preserve"> </w:t>
      </w:r>
      <w:r w:rsidRPr="0005739D">
        <w:rPr>
          <w:sz w:val="28"/>
          <w:szCs w:val="28"/>
        </w:rPr>
        <w:t>поселения вносятся в связи с дополнительными доходами</w:t>
      </w:r>
      <w:r w:rsidR="00281CA9" w:rsidRPr="0005739D">
        <w:rPr>
          <w:sz w:val="28"/>
          <w:szCs w:val="28"/>
        </w:rPr>
        <w:t xml:space="preserve"> и перераспределением между </w:t>
      </w:r>
      <w:r w:rsidR="00700A7D" w:rsidRPr="0005739D">
        <w:rPr>
          <w:sz w:val="28"/>
          <w:szCs w:val="28"/>
        </w:rPr>
        <w:t>под</w:t>
      </w:r>
      <w:r w:rsidR="00281CA9" w:rsidRPr="0005739D">
        <w:rPr>
          <w:sz w:val="28"/>
          <w:szCs w:val="28"/>
        </w:rPr>
        <w:t>разделами</w:t>
      </w:r>
      <w:r w:rsidRPr="0005739D">
        <w:rPr>
          <w:sz w:val="28"/>
          <w:szCs w:val="28"/>
        </w:rPr>
        <w:t>.</w:t>
      </w:r>
    </w:p>
    <w:p w:rsidR="00E74561" w:rsidRPr="008F4A0F" w:rsidRDefault="0086054B" w:rsidP="00E74561">
      <w:pPr>
        <w:jc w:val="both"/>
        <w:rPr>
          <w:sz w:val="28"/>
          <w:szCs w:val="28"/>
        </w:rPr>
      </w:pPr>
      <w:r w:rsidRPr="00A25D0C">
        <w:rPr>
          <w:color w:val="FF0000"/>
          <w:sz w:val="26"/>
          <w:szCs w:val="26"/>
        </w:rPr>
        <w:t xml:space="preserve">   </w:t>
      </w:r>
      <w:r w:rsidR="00E74561">
        <w:rPr>
          <w:sz w:val="28"/>
          <w:szCs w:val="28"/>
        </w:rPr>
        <w:t xml:space="preserve">      </w:t>
      </w:r>
      <w:r w:rsidR="00E74561" w:rsidRPr="005B31B1">
        <w:rPr>
          <w:sz w:val="28"/>
          <w:szCs w:val="28"/>
        </w:rPr>
        <w:t xml:space="preserve">Рассмотрев данный проект, </w:t>
      </w:r>
      <w:r w:rsidR="00E74561">
        <w:rPr>
          <w:sz w:val="28"/>
          <w:szCs w:val="28"/>
        </w:rPr>
        <w:t>к</w:t>
      </w:r>
      <w:r w:rsidR="00E74561" w:rsidRPr="005B31B1">
        <w:rPr>
          <w:sz w:val="28"/>
          <w:szCs w:val="28"/>
        </w:rPr>
        <w:t xml:space="preserve">онтрольно-счетный комитет установил </w:t>
      </w:r>
      <w:r w:rsidR="00E74561" w:rsidRPr="000E1892">
        <w:rPr>
          <w:sz w:val="28"/>
          <w:szCs w:val="28"/>
        </w:rPr>
        <w:t xml:space="preserve">  нарушения</w:t>
      </w:r>
      <w:r w:rsidR="00E74561">
        <w:rPr>
          <w:sz w:val="28"/>
          <w:szCs w:val="28"/>
        </w:rPr>
        <w:t xml:space="preserve"> и недостатки</w:t>
      </w:r>
      <w:r w:rsidR="00E74561" w:rsidRPr="000E1892">
        <w:rPr>
          <w:sz w:val="28"/>
          <w:szCs w:val="28"/>
        </w:rPr>
        <w:t xml:space="preserve">, которые </w:t>
      </w:r>
      <w:r w:rsidR="00E74561" w:rsidRPr="008F4A0F">
        <w:rPr>
          <w:sz w:val="28"/>
          <w:szCs w:val="28"/>
        </w:rPr>
        <w:t>необходимо устранить:</w:t>
      </w:r>
    </w:p>
    <w:p w:rsidR="008F4A0F" w:rsidRPr="00AB1FF2" w:rsidRDefault="008F4A0F" w:rsidP="00AB1FF2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F4A0F">
        <w:rPr>
          <w:sz w:val="28"/>
          <w:szCs w:val="28"/>
        </w:rPr>
        <w:t xml:space="preserve">1. </w:t>
      </w:r>
      <w:proofErr w:type="gramStart"/>
      <w:r w:rsidRPr="008F4A0F">
        <w:rPr>
          <w:sz w:val="28"/>
          <w:szCs w:val="28"/>
        </w:rPr>
        <w:t xml:space="preserve">Бюджетные ассигнования на реализацию проекта «Народный бюджет» (освещение хоккейного корта  в д. </w:t>
      </w:r>
      <w:proofErr w:type="spellStart"/>
      <w:r w:rsidRPr="008F4A0F">
        <w:rPr>
          <w:sz w:val="28"/>
          <w:szCs w:val="28"/>
        </w:rPr>
        <w:t>Климовское</w:t>
      </w:r>
      <w:proofErr w:type="spellEnd"/>
      <w:r w:rsidRPr="008F4A0F">
        <w:rPr>
          <w:sz w:val="28"/>
          <w:szCs w:val="28"/>
        </w:rPr>
        <w:t>)  утвердить  по целевой статье расходов «</w:t>
      </w:r>
      <w:r w:rsidRPr="00AB1FF2">
        <w:rPr>
          <w:sz w:val="28"/>
          <w:szCs w:val="28"/>
        </w:rPr>
        <w:t>02006</w:t>
      </w:r>
      <w:r w:rsidRPr="00AB1FF2">
        <w:rPr>
          <w:sz w:val="28"/>
          <w:szCs w:val="28"/>
          <w:lang w:val="en-US"/>
        </w:rPr>
        <w:t>S</w:t>
      </w:r>
      <w:r w:rsidRPr="00AB1FF2">
        <w:rPr>
          <w:sz w:val="28"/>
          <w:szCs w:val="28"/>
        </w:rPr>
        <w:t>2270», так как в соответствии  с постановлением администрации от 31.01.2022 №20 «Об утверждении Порядка применения бюджетной классификации Российской Федерации, относящейся к бюджету Климовского сельского поселения, Порядка применения дополнительных кодов расходов классификации расходов Климовского сельского поселения» по  целевой статье «02006</w:t>
      </w:r>
      <w:r w:rsidR="00AB1FF2" w:rsidRPr="00AB1FF2">
        <w:rPr>
          <w:sz w:val="28"/>
          <w:szCs w:val="28"/>
        </w:rPr>
        <w:t>00000»</w:t>
      </w:r>
      <w:r w:rsidRPr="00AB1FF2">
        <w:rPr>
          <w:sz w:val="28"/>
          <w:szCs w:val="28"/>
        </w:rPr>
        <w:t xml:space="preserve"> отражаются расходы бюджета</w:t>
      </w:r>
      <w:proofErr w:type="gramEnd"/>
      <w:r w:rsidRPr="00AB1FF2">
        <w:rPr>
          <w:sz w:val="28"/>
          <w:szCs w:val="28"/>
        </w:rPr>
        <w:t xml:space="preserve"> поселения на реализацию</w:t>
      </w:r>
      <w:r w:rsidR="00AB1FF2" w:rsidRPr="00AB1FF2">
        <w:rPr>
          <w:sz w:val="28"/>
          <w:szCs w:val="28"/>
        </w:rPr>
        <w:t xml:space="preserve"> основного мероприятия «Прочие мероприятия в рамках реализации муниципальной программы». В соответствии с постановлением администрации от 14.11.2013 № 89 «Об утверждении муниципальной программы «Благоустройство территории Климовского сельского поселения на 2014-2024 годы» (с изменениями)  основное мероприяти</w:t>
      </w:r>
      <w:r w:rsidR="00AB1FF2">
        <w:rPr>
          <w:sz w:val="28"/>
          <w:szCs w:val="28"/>
        </w:rPr>
        <w:t>е</w:t>
      </w:r>
      <w:r w:rsidR="00AB1FF2" w:rsidRPr="00AB1FF2">
        <w:rPr>
          <w:sz w:val="28"/>
          <w:szCs w:val="28"/>
        </w:rPr>
        <w:t xml:space="preserve"> 6 «Прочие мероприятия в рамках реализации муниципальной программы» включает в себя  реализацию мероприятий в рамках проекта «Народный бюджет».</w:t>
      </w:r>
    </w:p>
    <w:p w:rsidR="00074DFE" w:rsidRPr="008F4A0F" w:rsidRDefault="008F4A0F" w:rsidP="008F4A0F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57DC" w:rsidRPr="008F4A0F">
        <w:rPr>
          <w:sz w:val="28"/>
          <w:szCs w:val="28"/>
        </w:rPr>
        <w:t>В приложении 3</w:t>
      </w:r>
      <w:r w:rsidR="00074DFE" w:rsidRPr="008F4A0F">
        <w:rPr>
          <w:sz w:val="28"/>
          <w:szCs w:val="28"/>
        </w:rPr>
        <w:t>:</w:t>
      </w:r>
    </w:p>
    <w:p w:rsidR="00074DFE" w:rsidRDefault="00074DFE" w:rsidP="00074D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9357DC" w:rsidRPr="00074DFE">
        <w:rPr>
          <w:sz w:val="28"/>
          <w:szCs w:val="28"/>
        </w:rPr>
        <w:t xml:space="preserve"> по подразделу «1101» цифры «</w:t>
      </w:r>
      <w:r w:rsidRPr="00074DFE">
        <w:rPr>
          <w:sz w:val="28"/>
          <w:szCs w:val="28"/>
        </w:rPr>
        <w:t>2254,5» заменить цифрами «1054,5»</w:t>
      </w:r>
      <w:r>
        <w:rPr>
          <w:sz w:val="28"/>
          <w:szCs w:val="28"/>
        </w:rPr>
        <w:t>;</w:t>
      </w:r>
    </w:p>
    <w:p w:rsidR="00E74561" w:rsidRPr="00074DFE" w:rsidRDefault="00074DFE" w:rsidP="00074DFE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AB1FF2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бюджетные ассигнования в сумме 1200,0 тыс. руб. по подразделу «1105» </w:t>
      </w:r>
      <w:r w:rsidRPr="00133FAD">
        <w:rPr>
          <w:sz w:val="28"/>
          <w:szCs w:val="28"/>
        </w:rPr>
        <w:t>«</w:t>
      </w:r>
      <w:r w:rsidRPr="00133FAD">
        <w:rPr>
          <w:rFonts w:eastAsiaTheme="minorHAnsi"/>
          <w:sz w:val="28"/>
          <w:szCs w:val="28"/>
          <w:lang w:eastAsia="en-US"/>
        </w:rPr>
        <w:t>Другие вопросы в области физической культуры и спорта»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074DFE" w:rsidRDefault="00074DFE" w:rsidP="00E74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8F4A0F">
        <w:rPr>
          <w:sz w:val="28"/>
          <w:szCs w:val="28"/>
        </w:rPr>
        <w:t>3</w:t>
      </w:r>
      <w:r w:rsidR="00E74561">
        <w:rPr>
          <w:sz w:val="28"/>
          <w:szCs w:val="28"/>
        </w:rPr>
        <w:t>.</w:t>
      </w:r>
      <w:r>
        <w:rPr>
          <w:sz w:val="28"/>
          <w:szCs w:val="28"/>
        </w:rPr>
        <w:t xml:space="preserve"> В приложениях 4,5,:</w:t>
      </w:r>
    </w:p>
    <w:p w:rsidR="00E74561" w:rsidRDefault="00074DFE" w:rsidP="00E74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по классификации «1101 0500000000» </w:t>
      </w:r>
      <w:r w:rsidRPr="00074DFE">
        <w:rPr>
          <w:sz w:val="28"/>
          <w:szCs w:val="28"/>
        </w:rPr>
        <w:t>цифры «2254,5» заменить цифрами «1054,5»</w:t>
      </w:r>
      <w:r w:rsidR="008F4A0F">
        <w:rPr>
          <w:sz w:val="28"/>
          <w:szCs w:val="28"/>
        </w:rPr>
        <w:t>;</w:t>
      </w:r>
    </w:p>
    <w:p w:rsidR="008F4A0F" w:rsidRPr="000E1892" w:rsidRDefault="008F4A0F" w:rsidP="00E7456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- отразить итоговые показатели по подразделу «1105»</w:t>
      </w:r>
      <w:r w:rsidRPr="008F4A0F">
        <w:rPr>
          <w:sz w:val="28"/>
          <w:szCs w:val="28"/>
        </w:rPr>
        <w:t xml:space="preserve"> </w:t>
      </w:r>
      <w:r w:rsidRPr="00133FAD">
        <w:rPr>
          <w:sz w:val="28"/>
          <w:szCs w:val="28"/>
        </w:rPr>
        <w:t>«</w:t>
      </w:r>
      <w:r w:rsidRPr="00133FAD">
        <w:rPr>
          <w:rFonts w:eastAsiaTheme="minorHAnsi"/>
          <w:sz w:val="28"/>
          <w:szCs w:val="28"/>
          <w:lang w:eastAsia="en-US"/>
        </w:rPr>
        <w:t>Другие вопросы в области физической культуры и спорта»</w:t>
      </w:r>
      <w:r>
        <w:rPr>
          <w:rFonts w:eastAsiaTheme="minorHAnsi"/>
          <w:sz w:val="28"/>
          <w:szCs w:val="28"/>
          <w:lang w:eastAsia="en-US"/>
        </w:rPr>
        <w:t>.</w:t>
      </w:r>
    </w:p>
    <w:p w:rsidR="00C60379" w:rsidRPr="00A25D0C" w:rsidRDefault="00C60379" w:rsidP="009C263F">
      <w:pPr>
        <w:autoSpaceDE w:val="0"/>
        <w:autoSpaceDN w:val="0"/>
        <w:adjustRightInd w:val="0"/>
        <w:ind w:left="360"/>
        <w:jc w:val="both"/>
        <w:rPr>
          <w:color w:val="FF0000"/>
          <w:sz w:val="28"/>
          <w:szCs w:val="28"/>
        </w:rPr>
      </w:pPr>
    </w:p>
    <w:p w:rsidR="00E74561" w:rsidRPr="005F3826" w:rsidRDefault="000756BA" w:rsidP="00E74561">
      <w:pPr>
        <w:jc w:val="both"/>
        <w:rPr>
          <w:sz w:val="28"/>
          <w:szCs w:val="28"/>
        </w:rPr>
      </w:pPr>
      <w:r w:rsidRPr="00D6702C">
        <w:rPr>
          <w:b/>
          <w:sz w:val="28"/>
          <w:szCs w:val="28"/>
        </w:rPr>
        <w:lastRenderedPageBreak/>
        <w:t>Вывод</w:t>
      </w:r>
      <w:r w:rsidR="00C06ABC" w:rsidRPr="00D6702C">
        <w:rPr>
          <w:sz w:val="28"/>
          <w:szCs w:val="28"/>
        </w:rPr>
        <w:t>:</w:t>
      </w:r>
      <w:r w:rsidRPr="00D6702C">
        <w:rPr>
          <w:sz w:val="28"/>
          <w:szCs w:val="28"/>
        </w:rPr>
        <w:t xml:space="preserve"> </w:t>
      </w:r>
      <w:r w:rsidR="001C73D5" w:rsidRPr="00D6702C">
        <w:rPr>
          <w:sz w:val="28"/>
          <w:szCs w:val="28"/>
        </w:rPr>
        <w:t xml:space="preserve">Представленный </w:t>
      </w:r>
      <w:r w:rsidR="004F5CCF" w:rsidRPr="00D6702C">
        <w:rPr>
          <w:sz w:val="28"/>
          <w:szCs w:val="28"/>
        </w:rPr>
        <w:t xml:space="preserve">проект решения Совета Климовского сельского поселения   «О внесении изменений в решение Совета Климовского сельского поселения   от </w:t>
      </w:r>
      <w:r w:rsidR="00700A7D" w:rsidRPr="00D6702C">
        <w:rPr>
          <w:sz w:val="28"/>
          <w:szCs w:val="28"/>
        </w:rPr>
        <w:t>09</w:t>
      </w:r>
      <w:r w:rsidR="004F5CCF" w:rsidRPr="00D6702C">
        <w:rPr>
          <w:sz w:val="28"/>
          <w:szCs w:val="28"/>
        </w:rPr>
        <w:t>.12.20</w:t>
      </w:r>
      <w:r w:rsidR="00514CEC" w:rsidRPr="00D6702C">
        <w:rPr>
          <w:sz w:val="28"/>
          <w:szCs w:val="28"/>
        </w:rPr>
        <w:t>2</w:t>
      </w:r>
      <w:r w:rsidR="00700A7D" w:rsidRPr="00D6702C">
        <w:rPr>
          <w:sz w:val="28"/>
          <w:szCs w:val="28"/>
        </w:rPr>
        <w:t>1</w:t>
      </w:r>
      <w:r w:rsidR="004F5CCF" w:rsidRPr="00D6702C">
        <w:rPr>
          <w:sz w:val="28"/>
          <w:szCs w:val="28"/>
        </w:rPr>
        <w:t xml:space="preserve"> №</w:t>
      </w:r>
      <w:r w:rsidR="00700A7D" w:rsidRPr="00D6702C">
        <w:rPr>
          <w:sz w:val="28"/>
          <w:szCs w:val="28"/>
        </w:rPr>
        <w:t xml:space="preserve"> 165</w:t>
      </w:r>
      <w:r w:rsidR="004F5CCF" w:rsidRPr="00D6702C">
        <w:rPr>
          <w:sz w:val="28"/>
          <w:szCs w:val="28"/>
        </w:rPr>
        <w:t xml:space="preserve"> «О бюджете Климовского сельского поселения</w:t>
      </w:r>
      <w:r w:rsidR="004F5CCF" w:rsidRPr="001E69D3">
        <w:rPr>
          <w:color w:val="FF0000"/>
          <w:sz w:val="28"/>
          <w:szCs w:val="28"/>
        </w:rPr>
        <w:t xml:space="preserve">   </w:t>
      </w:r>
      <w:r w:rsidR="004F5CCF" w:rsidRPr="00D6702C">
        <w:rPr>
          <w:sz w:val="28"/>
          <w:szCs w:val="28"/>
        </w:rPr>
        <w:t>на 202</w:t>
      </w:r>
      <w:r w:rsidR="00700A7D" w:rsidRPr="00D6702C">
        <w:rPr>
          <w:sz w:val="28"/>
          <w:szCs w:val="28"/>
        </w:rPr>
        <w:t>2</w:t>
      </w:r>
      <w:r w:rsidR="004F5CCF" w:rsidRPr="00D6702C">
        <w:rPr>
          <w:sz w:val="28"/>
          <w:szCs w:val="28"/>
        </w:rPr>
        <w:t xml:space="preserve"> год и плановый период 202</w:t>
      </w:r>
      <w:r w:rsidR="00700A7D" w:rsidRPr="00D6702C">
        <w:rPr>
          <w:sz w:val="28"/>
          <w:szCs w:val="28"/>
        </w:rPr>
        <w:t>3</w:t>
      </w:r>
      <w:r w:rsidR="004F5CCF" w:rsidRPr="00D6702C">
        <w:rPr>
          <w:sz w:val="28"/>
          <w:szCs w:val="28"/>
        </w:rPr>
        <w:t xml:space="preserve"> и 202</w:t>
      </w:r>
      <w:r w:rsidR="00700A7D" w:rsidRPr="00D6702C">
        <w:rPr>
          <w:sz w:val="28"/>
          <w:szCs w:val="28"/>
        </w:rPr>
        <w:t>4</w:t>
      </w:r>
      <w:r w:rsidR="004F5CCF" w:rsidRPr="00D6702C">
        <w:rPr>
          <w:sz w:val="28"/>
          <w:szCs w:val="28"/>
        </w:rPr>
        <w:t xml:space="preserve"> годов» </w:t>
      </w:r>
      <w:r w:rsidR="007E59B1" w:rsidRPr="00D6702C">
        <w:rPr>
          <w:sz w:val="28"/>
          <w:szCs w:val="28"/>
        </w:rPr>
        <w:t xml:space="preserve"> </w:t>
      </w:r>
      <w:r w:rsidR="00E74561">
        <w:rPr>
          <w:sz w:val="28"/>
          <w:szCs w:val="28"/>
        </w:rPr>
        <w:t>не</w:t>
      </w:r>
      <w:r w:rsidR="00E74561" w:rsidRPr="00E20E5A">
        <w:rPr>
          <w:sz w:val="28"/>
          <w:szCs w:val="28"/>
        </w:rPr>
        <w:t xml:space="preserve"> соответствует   бюджетному  законодательству</w:t>
      </w:r>
      <w:r w:rsidR="00E74561">
        <w:rPr>
          <w:sz w:val="28"/>
          <w:szCs w:val="28"/>
        </w:rPr>
        <w:t>, содержит нарушения и недостатки</w:t>
      </w:r>
      <w:r w:rsidR="00E74561" w:rsidRPr="00E20E5A">
        <w:rPr>
          <w:sz w:val="28"/>
          <w:szCs w:val="28"/>
        </w:rPr>
        <w:t xml:space="preserve">. Результаты проведенного анализа проекта решения, дают </w:t>
      </w:r>
      <w:r w:rsidR="00E74561" w:rsidRPr="005F3826">
        <w:rPr>
          <w:sz w:val="28"/>
          <w:szCs w:val="28"/>
        </w:rPr>
        <w:t xml:space="preserve">основание для рассмотрения </w:t>
      </w:r>
      <w:r w:rsidR="00E74561">
        <w:rPr>
          <w:sz w:val="28"/>
          <w:szCs w:val="28"/>
        </w:rPr>
        <w:t>П</w:t>
      </w:r>
      <w:r w:rsidR="00E74561" w:rsidRPr="005F3826">
        <w:rPr>
          <w:sz w:val="28"/>
          <w:szCs w:val="28"/>
        </w:rPr>
        <w:t xml:space="preserve">роекта </w:t>
      </w:r>
      <w:r w:rsidR="00E74561">
        <w:rPr>
          <w:sz w:val="28"/>
          <w:szCs w:val="28"/>
        </w:rPr>
        <w:t xml:space="preserve">только </w:t>
      </w:r>
      <w:r w:rsidR="00E74561" w:rsidRPr="005F3826">
        <w:rPr>
          <w:sz w:val="28"/>
          <w:szCs w:val="28"/>
        </w:rPr>
        <w:t xml:space="preserve"> с учетом  устранения нарушений</w:t>
      </w:r>
      <w:r w:rsidR="00E74561">
        <w:rPr>
          <w:sz w:val="28"/>
          <w:szCs w:val="28"/>
        </w:rPr>
        <w:t xml:space="preserve"> и недостатков</w:t>
      </w:r>
      <w:r w:rsidR="00E74561" w:rsidRPr="005F3826">
        <w:rPr>
          <w:sz w:val="28"/>
          <w:szCs w:val="28"/>
        </w:rPr>
        <w:t>.</w:t>
      </w:r>
    </w:p>
    <w:p w:rsidR="005206DE" w:rsidRDefault="005206DE" w:rsidP="005206DE">
      <w:pPr>
        <w:jc w:val="both"/>
        <w:rPr>
          <w:color w:val="FF0000"/>
          <w:sz w:val="28"/>
          <w:szCs w:val="28"/>
        </w:rPr>
      </w:pPr>
    </w:p>
    <w:p w:rsidR="0005739D" w:rsidRPr="001E69D3" w:rsidRDefault="0005739D" w:rsidP="005206DE">
      <w:pPr>
        <w:jc w:val="both"/>
        <w:rPr>
          <w:color w:val="FF0000"/>
          <w:sz w:val="28"/>
          <w:szCs w:val="28"/>
        </w:rPr>
      </w:pPr>
    </w:p>
    <w:p w:rsidR="002E2373" w:rsidRDefault="003013F6" w:rsidP="00F17867">
      <w:pPr>
        <w:jc w:val="both"/>
        <w:rPr>
          <w:sz w:val="28"/>
          <w:szCs w:val="28"/>
        </w:rPr>
      </w:pPr>
      <w:r w:rsidRPr="001E69D3">
        <w:rPr>
          <w:sz w:val="28"/>
          <w:szCs w:val="28"/>
        </w:rPr>
        <w:t>П</w:t>
      </w:r>
      <w:r w:rsidR="003176E9" w:rsidRPr="001E69D3">
        <w:rPr>
          <w:sz w:val="28"/>
          <w:szCs w:val="28"/>
        </w:rPr>
        <w:t>редседател</w:t>
      </w:r>
      <w:r w:rsidRPr="001E69D3">
        <w:rPr>
          <w:sz w:val="28"/>
          <w:szCs w:val="28"/>
        </w:rPr>
        <w:t>ь</w:t>
      </w:r>
      <w:r w:rsidR="00F17867" w:rsidRPr="001E69D3">
        <w:rPr>
          <w:sz w:val="28"/>
          <w:szCs w:val="28"/>
        </w:rPr>
        <w:t xml:space="preserve"> комитета                               </w:t>
      </w:r>
      <w:r w:rsidR="00011FA1">
        <w:rPr>
          <w:sz w:val="28"/>
          <w:szCs w:val="28"/>
        </w:rPr>
        <w:t xml:space="preserve">                              </w:t>
      </w:r>
      <w:r w:rsidR="00F17867" w:rsidRPr="001E69D3">
        <w:rPr>
          <w:sz w:val="28"/>
          <w:szCs w:val="28"/>
        </w:rPr>
        <w:t xml:space="preserve">   </w:t>
      </w:r>
      <w:r w:rsidRPr="00701788">
        <w:rPr>
          <w:sz w:val="28"/>
          <w:szCs w:val="28"/>
        </w:rPr>
        <w:t>Н.Г.Васильева</w:t>
      </w:r>
    </w:p>
    <w:p w:rsidR="00155D6B" w:rsidRDefault="00155D6B" w:rsidP="00F17867">
      <w:pPr>
        <w:jc w:val="both"/>
        <w:rPr>
          <w:sz w:val="28"/>
          <w:szCs w:val="28"/>
        </w:rPr>
      </w:pPr>
    </w:p>
    <w:sectPr w:rsidR="00155D6B" w:rsidSect="002F7621">
      <w:footerReference w:type="default" r:id="rId9"/>
      <w:pgSz w:w="11906" w:h="16838"/>
      <w:pgMar w:top="567" w:right="851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B1FF2" w:rsidRDefault="00AB1FF2" w:rsidP="00D5253B">
      <w:r>
        <w:separator/>
      </w:r>
    </w:p>
  </w:endnote>
  <w:endnote w:type="continuationSeparator" w:id="0">
    <w:p w:rsidR="00AB1FF2" w:rsidRDefault="00AB1FF2" w:rsidP="00D5253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995198"/>
      <w:docPartObj>
        <w:docPartGallery w:val="Page Numbers (Bottom of Page)"/>
        <w:docPartUnique/>
      </w:docPartObj>
    </w:sdtPr>
    <w:sdtContent>
      <w:p w:rsidR="00AB1FF2" w:rsidRDefault="00AB1FF2">
        <w:pPr>
          <w:pStyle w:val="ad"/>
          <w:jc w:val="center"/>
        </w:pPr>
        <w:fldSimple w:instr=" PAGE   \* MERGEFORMAT ">
          <w:r w:rsidR="00883940">
            <w:rPr>
              <w:noProof/>
            </w:rPr>
            <w:t>5</w:t>
          </w:r>
        </w:fldSimple>
      </w:p>
    </w:sdtContent>
  </w:sdt>
  <w:p w:rsidR="00AB1FF2" w:rsidRDefault="00AB1FF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B1FF2" w:rsidRDefault="00AB1FF2" w:rsidP="00D5253B">
      <w:r>
        <w:separator/>
      </w:r>
    </w:p>
  </w:footnote>
  <w:footnote w:type="continuationSeparator" w:id="0">
    <w:p w:rsidR="00AB1FF2" w:rsidRDefault="00AB1FF2" w:rsidP="00D5253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16521"/>
    <w:multiLevelType w:val="hybridMultilevel"/>
    <w:tmpl w:val="37D65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C1477E"/>
    <w:multiLevelType w:val="hybridMultilevel"/>
    <w:tmpl w:val="0B04FD1E"/>
    <w:lvl w:ilvl="0" w:tplc="97FAB8E0">
      <w:start w:val="1"/>
      <w:numFmt w:val="decimal"/>
      <w:lvlText w:val="%1."/>
      <w:lvlJc w:val="left"/>
      <w:pPr>
        <w:ind w:left="1065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D32D82"/>
    <w:multiLevelType w:val="hybridMultilevel"/>
    <w:tmpl w:val="D7682D26"/>
    <w:lvl w:ilvl="0" w:tplc="15F24E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>
    <w:nsid w:val="46E03D12"/>
    <w:multiLevelType w:val="hybridMultilevel"/>
    <w:tmpl w:val="29E6DD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85003"/>
    <w:multiLevelType w:val="hybridMultilevel"/>
    <w:tmpl w:val="DBE0E0E8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7815D3"/>
    <w:multiLevelType w:val="hybridMultilevel"/>
    <w:tmpl w:val="23EEAEA2"/>
    <w:lvl w:ilvl="0" w:tplc="8C308BC8">
      <w:start w:val="1"/>
      <w:numFmt w:val="decimal"/>
      <w:lvlText w:val="%1."/>
      <w:lvlJc w:val="left"/>
      <w:pPr>
        <w:ind w:left="1470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F562D1E"/>
    <w:multiLevelType w:val="hybridMultilevel"/>
    <w:tmpl w:val="4BB855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C557CF"/>
    <w:multiLevelType w:val="hybridMultilevel"/>
    <w:tmpl w:val="19541402"/>
    <w:lvl w:ilvl="0" w:tplc="00DE8438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13008DE"/>
    <w:multiLevelType w:val="hybridMultilevel"/>
    <w:tmpl w:val="B46C24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0"/>
  </w:num>
  <w:num w:numId="4">
    <w:abstractNumId w:val="1"/>
  </w:num>
  <w:num w:numId="5">
    <w:abstractNumId w:val="8"/>
  </w:num>
  <w:num w:numId="6">
    <w:abstractNumId w:val="7"/>
  </w:num>
  <w:num w:numId="7">
    <w:abstractNumId w:val="2"/>
  </w:num>
  <w:num w:numId="8">
    <w:abstractNumId w:val="4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7AC4"/>
    <w:rsid w:val="00004AB0"/>
    <w:rsid w:val="0001014D"/>
    <w:rsid w:val="000103A2"/>
    <w:rsid w:val="00011724"/>
    <w:rsid w:val="00011752"/>
    <w:rsid w:val="00011FA1"/>
    <w:rsid w:val="00016D3C"/>
    <w:rsid w:val="00021404"/>
    <w:rsid w:val="00021DE6"/>
    <w:rsid w:val="0002715C"/>
    <w:rsid w:val="000320AF"/>
    <w:rsid w:val="0003210B"/>
    <w:rsid w:val="00032970"/>
    <w:rsid w:val="00032A18"/>
    <w:rsid w:val="00033515"/>
    <w:rsid w:val="0004300F"/>
    <w:rsid w:val="00044A78"/>
    <w:rsid w:val="000465F1"/>
    <w:rsid w:val="00052762"/>
    <w:rsid w:val="00052ABE"/>
    <w:rsid w:val="000532C9"/>
    <w:rsid w:val="0005739D"/>
    <w:rsid w:val="00057EC5"/>
    <w:rsid w:val="000623F1"/>
    <w:rsid w:val="00062ACF"/>
    <w:rsid w:val="000631F7"/>
    <w:rsid w:val="00073064"/>
    <w:rsid w:val="00073394"/>
    <w:rsid w:val="000737E9"/>
    <w:rsid w:val="00074DFE"/>
    <w:rsid w:val="00075213"/>
    <w:rsid w:val="000756BA"/>
    <w:rsid w:val="00092ADE"/>
    <w:rsid w:val="00095EB1"/>
    <w:rsid w:val="00097AF6"/>
    <w:rsid w:val="000A177C"/>
    <w:rsid w:val="000A26BF"/>
    <w:rsid w:val="000A43DE"/>
    <w:rsid w:val="000A48A7"/>
    <w:rsid w:val="000C0214"/>
    <w:rsid w:val="000C146D"/>
    <w:rsid w:val="000C2CA0"/>
    <w:rsid w:val="000C410A"/>
    <w:rsid w:val="000C5B7D"/>
    <w:rsid w:val="000D1117"/>
    <w:rsid w:val="000D43F7"/>
    <w:rsid w:val="000E09AB"/>
    <w:rsid w:val="000E0BC7"/>
    <w:rsid w:val="000E3B9E"/>
    <w:rsid w:val="000F4E7F"/>
    <w:rsid w:val="000F68F7"/>
    <w:rsid w:val="0010080A"/>
    <w:rsid w:val="00101916"/>
    <w:rsid w:val="00104206"/>
    <w:rsid w:val="00121058"/>
    <w:rsid w:val="001213B5"/>
    <w:rsid w:val="001237EF"/>
    <w:rsid w:val="00123B24"/>
    <w:rsid w:val="0012476E"/>
    <w:rsid w:val="00126420"/>
    <w:rsid w:val="001317C0"/>
    <w:rsid w:val="00132856"/>
    <w:rsid w:val="00136A6D"/>
    <w:rsid w:val="001433AA"/>
    <w:rsid w:val="00143450"/>
    <w:rsid w:val="00147E6C"/>
    <w:rsid w:val="001518D4"/>
    <w:rsid w:val="00153E35"/>
    <w:rsid w:val="00153F94"/>
    <w:rsid w:val="00154197"/>
    <w:rsid w:val="00155D6B"/>
    <w:rsid w:val="0015648A"/>
    <w:rsid w:val="00157375"/>
    <w:rsid w:val="001644F8"/>
    <w:rsid w:val="001645E2"/>
    <w:rsid w:val="00165452"/>
    <w:rsid w:val="00170666"/>
    <w:rsid w:val="00172ACC"/>
    <w:rsid w:val="00175696"/>
    <w:rsid w:val="001823D5"/>
    <w:rsid w:val="0018401B"/>
    <w:rsid w:val="001868CC"/>
    <w:rsid w:val="00186B1F"/>
    <w:rsid w:val="00195AF3"/>
    <w:rsid w:val="001A258F"/>
    <w:rsid w:val="001B125A"/>
    <w:rsid w:val="001B507F"/>
    <w:rsid w:val="001C0852"/>
    <w:rsid w:val="001C1B85"/>
    <w:rsid w:val="001C4C6C"/>
    <w:rsid w:val="001C56C5"/>
    <w:rsid w:val="001C6731"/>
    <w:rsid w:val="001C6995"/>
    <w:rsid w:val="001C73D5"/>
    <w:rsid w:val="001D1B61"/>
    <w:rsid w:val="001D1EA0"/>
    <w:rsid w:val="001D5D05"/>
    <w:rsid w:val="001E183A"/>
    <w:rsid w:val="001E5F1D"/>
    <w:rsid w:val="001E69D3"/>
    <w:rsid w:val="001F01B6"/>
    <w:rsid w:val="001F1110"/>
    <w:rsid w:val="001F4B7B"/>
    <w:rsid w:val="001F58EC"/>
    <w:rsid w:val="001F6571"/>
    <w:rsid w:val="0020104A"/>
    <w:rsid w:val="002018C7"/>
    <w:rsid w:val="0020208D"/>
    <w:rsid w:val="002125DB"/>
    <w:rsid w:val="0021796E"/>
    <w:rsid w:val="00225343"/>
    <w:rsid w:val="002302FB"/>
    <w:rsid w:val="00233E71"/>
    <w:rsid w:val="00235C26"/>
    <w:rsid w:val="00236F66"/>
    <w:rsid w:val="002420B0"/>
    <w:rsid w:val="0024289F"/>
    <w:rsid w:val="002479BB"/>
    <w:rsid w:val="00252D40"/>
    <w:rsid w:val="00252E87"/>
    <w:rsid w:val="00253D9B"/>
    <w:rsid w:val="00255B31"/>
    <w:rsid w:val="00256010"/>
    <w:rsid w:val="00256845"/>
    <w:rsid w:val="00260455"/>
    <w:rsid w:val="002624E5"/>
    <w:rsid w:val="0026571F"/>
    <w:rsid w:val="00265934"/>
    <w:rsid w:val="0026769D"/>
    <w:rsid w:val="0027162B"/>
    <w:rsid w:val="00275753"/>
    <w:rsid w:val="00275F3F"/>
    <w:rsid w:val="00276A92"/>
    <w:rsid w:val="00277CA7"/>
    <w:rsid w:val="0028071E"/>
    <w:rsid w:val="00281C0C"/>
    <w:rsid w:val="00281CA9"/>
    <w:rsid w:val="00282A19"/>
    <w:rsid w:val="00284F0B"/>
    <w:rsid w:val="00285E5A"/>
    <w:rsid w:val="002922AC"/>
    <w:rsid w:val="00293707"/>
    <w:rsid w:val="002A1F7F"/>
    <w:rsid w:val="002A34C1"/>
    <w:rsid w:val="002A4ADD"/>
    <w:rsid w:val="002A506A"/>
    <w:rsid w:val="002A5C76"/>
    <w:rsid w:val="002A61E3"/>
    <w:rsid w:val="002A7277"/>
    <w:rsid w:val="002B3C8D"/>
    <w:rsid w:val="002B4B61"/>
    <w:rsid w:val="002D0190"/>
    <w:rsid w:val="002D4FDA"/>
    <w:rsid w:val="002D5983"/>
    <w:rsid w:val="002D73FB"/>
    <w:rsid w:val="002D785E"/>
    <w:rsid w:val="002D7D05"/>
    <w:rsid w:val="002E1946"/>
    <w:rsid w:val="002E2373"/>
    <w:rsid w:val="002E4ECC"/>
    <w:rsid w:val="002F004B"/>
    <w:rsid w:val="002F0BA8"/>
    <w:rsid w:val="002F1E06"/>
    <w:rsid w:val="002F31CE"/>
    <w:rsid w:val="002F59A6"/>
    <w:rsid w:val="002F7621"/>
    <w:rsid w:val="003013F6"/>
    <w:rsid w:val="0030157E"/>
    <w:rsid w:val="00305CF1"/>
    <w:rsid w:val="00306F2E"/>
    <w:rsid w:val="003156BF"/>
    <w:rsid w:val="003176E9"/>
    <w:rsid w:val="0031772A"/>
    <w:rsid w:val="00317E55"/>
    <w:rsid w:val="003213A4"/>
    <w:rsid w:val="00323B88"/>
    <w:rsid w:val="00324A1F"/>
    <w:rsid w:val="00326E87"/>
    <w:rsid w:val="003273FE"/>
    <w:rsid w:val="00327822"/>
    <w:rsid w:val="0033403E"/>
    <w:rsid w:val="003425F6"/>
    <w:rsid w:val="00343E2A"/>
    <w:rsid w:val="00346730"/>
    <w:rsid w:val="0035414A"/>
    <w:rsid w:val="003647C8"/>
    <w:rsid w:val="00365713"/>
    <w:rsid w:val="00370065"/>
    <w:rsid w:val="00370781"/>
    <w:rsid w:val="003709D9"/>
    <w:rsid w:val="00370CD2"/>
    <w:rsid w:val="00372550"/>
    <w:rsid w:val="0037442F"/>
    <w:rsid w:val="0037651D"/>
    <w:rsid w:val="00376BF5"/>
    <w:rsid w:val="00382EFA"/>
    <w:rsid w:val="003846CD"/>
    <w:rsid w:val="00391CD9"/>
    <w:rsid w:val="00394D7B"/>
    <w:rsid w:val="003A2C0C"/>
    <w:rsid w:val="003A2DC7"/>
    <w:rsid w:val="003A4B25"/>
    <w:rsid w:val="003A54B2"/>
    <w:rsid w:val="003A61EA"/>
    <w:rsid w:val="003A730A"/>
    <w:rsid w:val="003B1A5A"/>
    <w:rsid w:val="003B359E"/>
    <w:rsid w:val="003B4B11"/>
    <w:rsid w:val="003B6047"/>
    <w:rsid w:val="003C0FF1"/>
    <w:rsid w:val="003C2F61"/>
    <w:rsid w:val="003C3B76"/>
    <w:rsid w:val="003C56E2"/>
    <w:rsid w:val="003C5FF5"/>
    <w:rsid w:val="003D2D8F"/>
    <w:rsid w:val="003E296F"/>
    <w:rsid w:val="003E42D6"/>
    <w:rsid w:val="003E4C0A"/>
    <w:rsid w:val="003E5A0E"/>
    <w:rsid w:val="003E7114"/>
    <w:rsid w:val="003F06A3"/>
    <w:rsid w:val="003F6232"/>
    <w:rsid w:val="003F6999"/>
    <w:rsid w:val="003F6A9D"/>
    <w:rsid w:val="004000E0"/>
    <w:rsid w:val="0040346C"/>
    <w:rsid w:val="0040427A"/>
    <w:rsid w:val="00410ED0"/>
    <w:rsid w:val="00410FC0"/>
    <w:rsid w:val="00411E27"/>
    <w:rsid w:val="00412A5F"/>
    <w:rsid w:val="00415B41"/>
    <w:rsid w:val="00415DBA"/>
    <w:rsid w:val="004162C1"/>
    <w:rsid w:val="00424F0A"/>
    <w:rsid w:val="00426323"/>
    <w:rsid w:val="0043000F"/>
    <w:rsid w:val="00430D61"/>
    <w:rsid w:val="004342E5"/>
    <w:rsid w:val="004350EA"/>
    <w:rsid w:val="00436871"/>
    <w:rsid w:val="00453AB2"/>
    <w:rsid w:val="00454357"/>
    <w:rsid w:val="004547F1"/>
    <w:rsid w:val="004570CB"/>
    <w:rsid w:val="00457A38"/>
    <w:rsid w:val="004603A1"/>
    <w:rsid w:val="00460565"/>
    <w:rsid w:val="0046392E"/>
    <w:rsid w:val="00464481"/>
    <w:rsid w:val="0046453E"/>
    <w:rsid w:val="0046553D"/>
    <w:rsid w:val="00465B41"/>
    <w:rsid w:val="0046670B"/>
    <w:rsid w:val="00473B69"/>
    <w:rsid w:val="00474C57"/>
    <w:rsid w:val="00485570"/>
    <w:rsid w:val="00486106"/>
    <w:rsid w:val="00491C31"/>
    <w:rsid w:val="00492D64"/>
    <w:rsid w:val="00495213"/>
    <w:rsid w:val="0049592C"/>
    <w:rsid w:val="004978E6"/>
    <w:rsid w:val="004A005B"/>
    <w:rsid w:val="004A0863"/>
    <w:rsid w:val="004A279F"/>
    <w:rsid w:val="004A537A"/>
    <w:rsid w:val="004A7D3F"/>
    <w:rsid w:val="004B0CD9"/>
    <w:rsid w:val="004B295B"/>
    <w:rsid w:val="004B5469"/>
    <w:rsid w:val="004C058A"/>
    <w:rsid w:val="004C2C36"/>
    <w:rsid w:val="004C3140"/>
    <w:rsid w:val="004C3ECE"/>
    <w:rsid w:val="004C5428"/>
    <w:rsid w:val="004C63B5"/>
    <w:rsid w:val="004D1915"/>
    <w:rsid w:val="004D2B05"/>
    <w:rsid w:val="004D43F0"/>
    <w:rsid w:val="004D5D70"/>
    <w:rsid w:val="004D7FC6"/>
    <w:rsid w:val="004E437D"/>
    <w:rsid w:val="004E5DE5"/>
    <w:rsid w:val="004E6161"/>
    <w:rsid w:val="004E7333"/>
    <w:rsid w:val="004E76F6"/>
    <w:rsid w:val="004F10EC"/>
    <w:rsid w:val="004F5B2F"/>
    <w:rsid w:val="004F5CCF"/>
    <w:rsid w:val="00502288"/>
    <w:rsid w:val="00505427"/>
    <w:rsid w:val="005054AA"/>
    <w:rsid w:val="00505A0A"/>
    <w:rsid w:val="005123B1"/>
    <w:rsid w:val="00514CEC"/>
    <w:rsid w:val="0051690B"/>
    <w:rsid w:val="005202E4"/>
    <w:rsid w:val="005206DE"/>
    <w:rsid w:val="00531A0F"/>
    <w:rsid w:val="0053273E"/>
    <w:rsid w:val="00534B5B"/>
    <w:rsid w:val="00535E5B"/>
    <w:rsid w:val="00536C58"/>
    <w:rsid w:val="00537254"/>
    <w:rsid w:val="005413E3"/>
    <w:rsid w:val="00547344"/>
    <w:rsid w:val="005542B4"/>
    <w:rsid w:val="00554FD1"/>
    <w:rsid w:val="0055537F"/>
    <w:rsid w:val="005704C4"/>
    <w:rsid w:val="005713DC"/>
    <w:rsid w:val="00575B2C"/>
    <w:rsid w:val="005767E7"/>
    <w:rsid w:val="00577DA1"/>
    <w:rsid w:val="00584443"/>
    <w:rsid w:val="00585AD7"/>
    <w:rsid w:val="00587BDE"/>
    <w:rsid w:val="00597C43"/>
    <w:rsid w:val="005A2E62"/>
    <w:rsid w:val="005A5545"/>
    <w:rsid w:val="005A5C17"/>
    <w:rsid w:val="005B199C"/>
    <w:rsid w:val="005B4415"/>
    <w:rsid w:val="005B462D"/>
    <w:rsid w:val="005B5084"/>
    <w:rsid w:val="005B65FF"/>
    <w:rsid w:val="005B6A69"/>
    <w:rsid w:val="005C2AB9"/>
    <w:rsid w:val="005C2B04"/>
    <w:rsid w:val="005C70DF"/>
    <w:rsid w:val="005C79C7"/>
    <w:rsid w:val="005C7E7E"/>
    <w:rsid w:val="005D38AE"/>
    <w:rsid w:val="005D40E5"/>
    <w:rsid w:val="005D649C"/>
    <w:rsid w:val="005D7265"/>
    <w:rsid w:val="005D7DD0"/>
    <w:rsid w:val="005D7E24"/>
    <w:rsid w:val="005E4668"/>
    <w:rsid w:val="005E70F3"/>
    <w:rsid w:val="005F1521"/>
    <w:rsid w:val="005F30E7"/>
    <w:rsid w:val="005F4588"/>
    <w:rsid w:val="005F674C"/>
    <w:rsid w:val="006103F9"/>
    <w:rsid w:val="006108F4"/>
    <w:rsid w:val="00612F2F"/>
    <w:rsid w:val="00613839"/>
    <w:rsid w:val="00615BDF"/>
    <w:rsid w:val="00617699"/>
    <w:rsid w:val="00621FC7"/>
    <w:rsid w:val="0062521B"/>
    <w:rsid w:val="006260E8"/>
    <w:rsid w:val="00631AA9"/>
    <w:rsid w:val="00633C90"/>
    <w:rsid w:val="006346C0"/>
    <w:rsid w:val="0064031D"/>
    <w:rsid w:val="00642D4A"/>
    <w:rsid w:val="0064528E"/>
    <w:rsid w:val="00647B61"/>
    <w:rsid w:val="006509E0"/>
    <w:rsid w:val="00650DC7"/>
    <w:rsid w:val="006512B4"/>
    <w:rsid w:val="006526C9"/>
    <w:rsid w:val="00652970"/>
    <w:rsid w:val="00655D52"/>
    <w:rsid w:val="0065678A"/>
    <w:rsid w:val="00657A7C"/>
    <w:rsid w:val="00657B53"/>
    <w:rsid w:val="0066090A"/>
    <w:rsid w:val="0066248C"/>
    <w:rsid w:val="0066444F"/>
    <w:rsid w:val="006651FD"/>
    <w:rsid w:val="006665B5"/>
    <w:rsid w:val="00666CC5"/>
    <w:rsid w:val="006679FE"/>
    <w:rsid w:val="00670C44"/>
    <w:rsid w:val="00671D93"/>
    <w:rsid w:val="00673596"/>
    <w:rsid w:val="00674DCE"/>
    <w:rsid w:val="00677E6E"/>
    <w:rsid w:val="006803FC"/>
    <w:rsid w:val="006827E8"/>
    <w:rsid w:val="00682896"/>
    <w:rsid w:val="00685610"/>
    <w:rsid w:val="006857D8"/>
    <w:rsid w:val="00685F0E"/>
    <w:rsid w:val="006879A1"/>
    <w:rsid w:val="00691A5C"/>
    <w:rsid w:val="006921E8"/>
    <w:rsid w:val="00692820"/>
    <w:rsid w:val="00693D57"/>
    <w:rsid w:val="00693FCB"/>
    <w:rsid w:val="006A21AA"/>
    <w:rsid w:val="006A5272"/>
    <w:rsid w:val="006A551D"/>
    <w:rsid w:val="006A55D1"/>
    <w:rsid w:val="006B0388"/>
    <w:rsid w:val="006B0B2C"/>
    <w:rsid w:val="006B1AA2"/>
    <w:rsid w:val="006B3919"/>
    <w:rsid w:val="006C2FEE"/>
    <w:rsid w:val="006C5987"/>
    <w:rsid w:val="006C6FCB"/>
    <w:rsid w:val="006D097B"/>
    <w:rsid w:val="006D1FAD"/>
    <w:rsid w:val="006D28DD"/>
    <w:rsid w:val="006E10D1"/>
    <w:rsid w:val="006E29E9"/>
    <w:rsid w:val="006E2ABE"/>
    <w:rsid w:val="006F4937"/>
    <w:rsid w:val="006F62B2"/>
    <w:rsid w:val="006F79DD"/>
    <w:rsid w:val="00700A7D"/>
    <w:rsid w:val="007011B7"/>
    <w:rsid w:val="007016AA"/>
    <w:rsid w:val="00701788"/>
    <w:rsid w:val="00701FB8"/>
    <w:rsid w:val="00704541"/>
    <w:rsid w:val="007075A1"/>
    <w:rsid w:val="00707AED"/>
    <w:rsid w:val="00707B8F"/>
    <w:rsid w:val="00710295"/>
    <w:rsid w:val="00711EC9"/>
    <w:rsid w:val="0071466E"/>
    <w:rsid w:val="00717AC4"/>
    <w:rsid w:val="0072459B"/>
    <w:rsid w:val="00732CFB"/>
    <w:rsid w:val="00734E2C"/>
    <w:rsid w:val="007357BF"/>
    <w:rsid w:val="00740B69"/>
    <w:rsid w:val="00744674"/>
    <w:rsid w:val="00746C8B"/>
    <w:rsid w:val="00746EB7"/>
    <w:rsid w:val="007544E5"/>
    <w:rsid w:val="0075785D"/>
    <w:rsid w:val="007611BD"/>
    <w:rsid w:val="00765148"/>
    <w:rsid w:val="0076609C"/>
    <w:rsid w:val="00766D2B"/>
    <w:rsid w:val="007674ED"/>
    <w:rsid w:val="00772630"/>
    <w:rsid w:val="00774D97"/>
    <w:rsid w:val="007766FB"/>
    <w:rsid w:val="00776BD2"/>
    <w:rsid w:val="00780921"/>
    <w:rsid w:val="00782307"/>
    <w:rsid w:val="007905C4"/>
    <w:rsid w:val="007913BA"/>
    <w:rsid w:val="007919E9"/>
    <w:rsid w:val="0079323D"/>
    <w:rsid w:val="007A0F3D"/>
    <w:rsid w:val="007A4592"/>
    <w:rsid w:val="007A562C"/>
    <w:rsid w:val="007B04E1"/>
    <w:rsid w:val="007B0C4B"/>
    <w:rsid w:val="007B249C"/>
    <w:rsid w:val="007B528D"/>
    <w:rsid w:val="007B543E"/>
    <w:rsid w:val="007B5CBD"/>
    <w:rsid w:val="007C0587"/>
    <w:rsid w:val="007C0F84"/>
    <w:rsid w:val="007C3A59"/>
    <w:rsid w:val="007C4AA1"/>
    <w:rsid w:val="007C5300"/>
    <w:rsid w:val="007D1BA0"/>
    <w:rsid w:val="007D50BC"/>
    <w:rsid w:val="007E2546"/>
    <w:rsid w:val="007E478B"/>
    <w:rsid w:val="007E584A"/>
    <w:rsid w:val="007E59B1"/>
    <w:rsid w:val="007E7C05"/>
    <w:rsid w:val="007F4062"/>
    <w:rsid w:val="007F75DB"/>
    <w:rsid w:val="0080307E"/>
    <w:rsid w:val="0080605A"/>
    <w:rsid w:val="0080640C"/>
    <w:rsid w:val="0081602A"/>
    <w:rsid w:val="00816F71"/>
    <w:rsid w:val="008263A9"/>
    <w:rsid w:val="008306DA"/>
    <w:rsid w:val="00832CD0"/>
    <w:rsid w:val="0083509C"/>
    <w:rsid w:val="00835534"/>
    <w:rsid w:val="008365C2"/>
    <w:rsid w:val="00840CE1"/>
    <w:rsid w:val="008456AB"/>
    <w:rsid w:val="0084646E"/>
    <w:rsid w:val="008477F2"/>
    <w:rsid w:val="008509A5"/>
    <w:rsid w:val="00851B13"/>
    <w:rsid w:val="0085217B"/>
    <w:rsid w:val="00852291"/>
    <w:rsid w:val="008526CA"/>
    <w:rsid w:val="00852BB4"/>
    <w:rsid w:val="0085571E"/>
    <w:rsid w:val="00855F63"/>
    <w:rsid w:val="008562C0"/>
    <w:rsid w:val="00856BB8"/>
    <w:rsid w:val="0086054B"/>
    <w:rsid w:val="00863004"/>
    <w:rsid w:val="00863EE1"/>
    <w:rsid w:val="00865490"/>
    <w:rsid w:val="00870AD6"/>
    <w:rsid w:val="008716C3"/>
    <w:rsid w:val="008763E1"/>
    <w:rsid w:val="00877B5C"/>
    <w:rsid w:val="008831E1"/>
    <w:rsid w:val="00883220"/>
    <w:rsid w:val="00883940"/>
    <w:rsid w:val="00883DE5"/>
    <w:rsid w:val="00885F81"/>
    <w:rsid w:val="00886771"/>
    <w:rsid w:val="00886910"/>
    <w:rsid w:val="00887158"/>
    <w:rsid w:val="0089275D"/>
    <w:rsid w:val="00892E31"/>
    <w:rsid w:val="00893551"/>
    <w:rsid w:val="00897670"/>
    <w:rsid w:val="008A0801"/>
    <w:rsid w:val="008A23F0"/>
    <w:rsid w:val="008A4200"/>
    <w:rsid w:val="008B247B"/>
    <w:rsid w:val="008D3E73"/>
    <w:rsid w:val="008D4454"/>
    <w:rsid w:val="008D5E48"/>
    <w:rsid w:val="008E4110"/>
    <w:rsid w:val="008E5CFC"/>
    <w:rsid w:val="008E6136"/>
    <w:rsid w:val="008E7555"/>
    <w:rsid w:val="008E78B3"/>
    <w:rsid w:val="008E7F68"/>
    <w:rsid w:val="008F175B"/>
    <w:rsid w:val="008F4A0F"/>
    <w:rsid w:val="008F773F"/>
    <w:rsid w:val="00901AC9"/>
    <w:rsid w:val="00901FF7"/>
    <w:rsid w:val="00902C15"/>
    <w:rsid w:val="00902EC0"/>
    <w:rsid w:val="00906549"/>
    <w:rsid w:val="00907F6C"/>
    <w:rsid w:val="00913F6A"/>
    <w:rsid w:val="009148C6"/>
    <w:rsid w:val="009150D6"/>
    <w:rsid w:val="00916FEE"/>
    <w:rsid w:val="00920017"/>
    <w:rsid w:val="0092588B"/>
    <w:rsid w:val="00925B5E"/>
    <w:rsid w:val="0092628B"/>
    <w:rsid w:val="009276AD"/>
    <w:rsid w:val="00931EFD"/>
    <w:rsid w:val="009357DC"/>
    <w:rsid w:val="00936631"/>
    <w:rsid w:val="009439C1"/>
    <w:rsid w:val="009475E6"/>
    <w:rsid w:val="00950ABC"/>
    <w:rsid w:val="009512D2"/>
    <w:rsid w:val="00956D89"/>
    <w:rsid w:val="00957338"/>
    <w:rsid w:val="009605EB"/>
    <w:rsid w:val="00961840"/>
    <w:rsid w:val="00970010"/>
    <w:rsid w:val="0097356B"/>
    <w:rsid w:val="00975107"/>
    <w:rsid w:val="00976BB7"/>
    <w:rsid w:val="00977F79"/>
    <w:rsid w:val="00980DF5"/>
    <w:rsid w:val="0098173C"/>
    <w:rsid w:val="00985314"/>
    <w:rsid w:val="00991F28"/>
    <w:rsid w:val="009A0EF0"/>
    <w:rsid w:val="009A4502"/>
    <w:rsid w:val="009A52C0"/>
    <w:rsid w:val="009B1EDC"/>
    <w:rsid w:val="009B4000"/>
    <w:rsid w:val="009B6A37"/>
    <w:rsid w:val="009B7037"/>
    <w:rsid w:val="009C0928"/>
    <w:rsid w:val="009C0B52"/>
    <w:rsid w:val="009C164A"/>
    <w:rsid w:val="009C1F4B"/>
    <w:rsid w:val="009C263F"/>
    <w:rsid w:val="009C2C2D"/>
    <w:rsid w:val="009C4A94"/>
    <w:rsid w:val="009C5B80"/>
    <w:rsid w:val="009C6764"/>
    <w:rsid w:val="009C67D9"/>
    <w:rsid w:val="009D121E"/>
    <w:rsid w:val="009D3B65"/>
    <w:rsid w:val="009D4D78"/>
    <w:rsid w:val="009D71D8"/>
    <w:rsid w:val="009D7724"/>
    <w:rsid w:val="009E0AC9"/>
    <w:rsid w:val="009E1CF1"/>
    <w:rsid w:val="009E295B"/>
    <w:rsid w:val="009E6C72"/>
    <w:rsid w:val="009F11B5"/>
    <w:rsid w:val="00A001B5"/>
    <w:rsid w:val="00A039C1"/>
    <w:rsid w:val="00A050E0"/>
    <w:rsid w:val="00A05810"/>
    <w:rsid w:val="00A06B1B"/>
    <w:rsid w:val="00A07BF0"/>
    <w:rsid w:val="00A132E3"/>
    <w:rsid w:val="00A16222"/>
    <w:rsid w:val="00A21FF0"/>
    <w:rsid w:val="00A22A13"/>
    <w:rsid w:val="00A23CCD"/>
    <w:rsid w:val="00A25D0C"/>
    <w:rsid w:val="00A27F10"/>
    <w:rsid w:val="00A34C0D"/>
    <w:rsid w:val="00A3525B"/>
    <w:rsid w:val="00A35A62"/>
    <w:rsid w:val="00A44A22"/>
    <w:rsid w:val="00A45569"/>
    <w:rsid w:val="00A46139"/>
    <w:rsid w:val="00A5169F"/>
    <w:rsid w:val="00A5217D"/>
    <w:rsid w:val="00A53750"/>
    <w:rsid w:val="00A53B10"/>
    <w:rsid w:val="00A53C1E"/>
    <w:rsid w:val="00A6178C"/>
    <w:rsid w:val="00A62A99"/>
    <w:rsid w:val="00A6565C"/>
    <w:rsid w:val="00A65DEC"/>
    <w:rsid w:val="00A66A49"/>
    <w:rsid w:val="00A670A9"/>
    <w:rsid w:val="00A70A98"/>
    <w:rsid w:val="00A71E63"/>
    <w:rsid w:val="00A73827"/>
    <w:rsid w:val="00A810CA"/>
    <w:rsid w:val="00A818F9"/>
    <w:rsid w:val="00A83156"/>
    <w:rsid w:val="00A83B09"/>
    <w:rsid w:val="00A84EBF"/>
    <w:rsid w:val="00A9496D"/>
    <w:rsid w:val="00A97953"/>
    <w:rsid w:val="00AA0481"/>
    <w:rsid w:val="00AA0A72"/>
    <w:rsid w:val="00AA3BFE"/>
    <w:rsid w:val="00AA3DC0"/>
    <w:rsid w:val="00AA604B"/>
    <w:rsid w:val="00AA7D25"/>
    <w:rsid w:val="00AB1160"/>
    <w:rsid w:val="00AB1E7D"/>
    <w:rsid w:val="00AB1FF2"/>
    <w:rsid w:val="00AB2664"/>
    <w:rsid w:val="00AB568C"/>
    <w:rsid w:val="00AB75C2"/>
    <w:rsid w:val="00AC4840"/>
    <w:rsid w:val="00AC5C05"/>
    <w:rsid w:val="00AC66F2"/>
    <w:rsid w:val="00AD0B30"/>
    <w:rsid w:val="00AD3E24"/>
    <w:rsid w:val="00AD5EE5"/>
    <w:rsid w:val="00AD635B"/>
    <w:rsid w:val="00AE3E88"/>
    <w:rsid w:val="00AE533F"/>
    <w:rsid w:val="00AE6CF5"/>
    <w:rsid w:val="00AE771F"/>
    <w:rsid w:val="00AF338A"/>
    <w:rsid w:val="00AF3E3E"/>
    <w:rsid w:val="00B00029"/>
    <w:rsid w:val="00B03BEF"/>
    <w:rsid w:val="00B0555E"/>
    <w:rsid w:val="00B0573E"/>
    <w:rsid w:val="00B13598"/>
    <w:rsid w:val="00B1476A"/>
    <w:rsid w:val="00B15829"/>
    <w:rsid w:val="00B20245"/>
    <w:rsid w:val="00B23AFC"/>
    <w:rsid w:val="00B27F2E"/>
    <w:rsid w:val="00B3118B"/>
    <w:rsid w:val="00B34208"/>
    <w:rsid w:val="00B3552D"/>
    <w:rsid w:val="00B40738"/>
    <w:rsid w:val="00B40969"/>
    <w:rsid w:val="00B4129C"/>
    <w:rsid w:val="00B417A8"/>
    <w:rsid w:val="00B435C2"/>
    <w:rsid w:val="00B45859"/>
    <w:rsid w:val="00B507F2"/>
    <w:rsid w:val="00B51C55"/>
    <w:rsid w:val="00B51E45"/>
    <w:rsid w:val="00B529F9"/>
    <w:rsid w:val="00B64278"/>
    <w:rsid w:val="00B70B98"/>
    <w:rsid w:val="00B71A57"/>
    <w:rsid w:val="00B7361D"/>
    <w:rsid w:val="00B7432D"/>
    <w:rsid w:val="00B81F95"/>
    <w:rsid w:val="00B82BDB"/>
    <w:rsid w:val="00B85577"/>
    <w:rsid w:val="00B87690"/>
    <w:rsid w:val="00B9737A"/>
    <w:rsid w:val="00BA04C0"/>
    <w:rsid w:val="00BA1205"/>
    <w:rsid w:val="00BA1598"/>
    <w:rsid w:val="00BA205C"/>
    <w:rsid w:val="00BA2647"/>
    <w:rsid w:val="00BA7914"/>
    <w:rsid w:val="00BB4EB9"/>
    <w:rsid w:val="00BB6FFC"/>
    <w:rsid w:val="00BC280E"/>
    <w:rsid w:val="00BC7351"/>
    <w:rsid w:val="00BD038B"/>
    <w:rsid w:val="00BD384A"/>
    <w:rsid w:val="00BD3FDE"/>
    <w:rsid w:val="00BE1533"/>
    <w:rsid w:val="00BE35AF"/>
    <w:rsid w:val="00BE5EBB"/>
    <w:rsid w:val="00BE7C57"/>
    <w:rsid w:val="00BF078B"/>
    <w:rsid w:val="00BF1291"/>
    <w:rsid w:val="00BF6DD9"/>
    <w:rsid w:val="00C029AB"/>
    <w:rsid w:val="00C052FF"/>
    <w:rsid w:val="00C06ABC"/>
    <w:rsid w:val="00C06DCC"/>
    <w:rsid w:val="00C07B76"/>
    <w:rsid w:val="00C112F1"/>
    <w:rsid w:val="00C11BA6"/>
    <w:rsid w:val="00C151D6"/>
    <w:rsid w:val="00C16971"/>
    <w:rsid w:val="00C20848"/>
    <w:rsid w:val="00C22E86"/>
    <w:rsid w:val="00C239D5"/>
    <w:rsid w:val="00C26632"/>
    <w:rsid w:val="00C270A1"/>
    <w:rsid w:val="00C301FE"/>
    <w:rsid w:val="00C31452"/>
    <w:rsid w:val="00C34924"/>
    <w:rsid w:val="00C379E3"/>
    <w:rsid w:val="00C37AD8"/>
    <w:rsid w:val="00C37DD4"/>
    <w:rsid w:val="00C4599A"/>
    <w:rsid w:val="00C50253"/>
    <w:rsid w:val="00C51187"/>
    <w:rsid w:val="00C564CA"/>
    <w:rsid w:val="00C60379"/>
    <w:rsid w:val="00C60F64"/>
    <w:rsid w:val="00C6242C"/>
    <w:rsid w:val="00C62AE1"/>
    <w:rsid w:val="00C65514"/>
    <w:rsid w:val="00C672D2"/>
    <w:rsid w:val="00C6748A"/>
    <w:rsid w:val="00C758B3"/>
    <w:rsid w:val="00C80F3E"/>
    <w:rsid w:val="00C81270"/>
    <w:rsid w:val="00C821E8"/>
    <w:rsid w:val="00C83117"/>
    <w:rsid w:val="00C92726"/>
    <w:rsid w:val="00C97731"/>
    <w:rsid w:val="00CA0DBB"/>
    <w:rsid w:val="00CA503A"/>
    <w:rsid w:val="00CA6376"/>
    <w:rsid w:val="00CA77D8"/>
    <w:rsid w:val="00CB0C0D"/>
    <w:rsid w:val="00CB1396"/>
    <w:rsid w:val="00CB14C9"/>
    <w:rsid w:val="00CB556B"/>
    <w:rsid w:val="00CB7173"/>
    <w:rsid w:val="00CC4A97"/>
    <w:rsid w:val="00CC58CD"/>
    <w:rsid w:val="00CC6EFF"/>
    <w:rsid w:val="00CD14B8"/>
    <w:rsid w:val="00CD2202"/>
    <w:rsid w:val="00CD609C"/>
    <w:rsid w:val="00CD7AFE"/>
    <w:rsid w:val="00CE32F6"/>
    <w:rsid w:val="00CE38B5"/>
    <w:rsid w:val="00CE5DB7"/>
    <w:rsid w:val="00CF0A5D"/>
    <w:rsid w:val="00CF0E56"/>
    <w:rsid w:val="00CF43EC"/>
    <w:rsid w:val="00CF7232"/>
    <w:rsid w:val="00D0177D"/>
    <w:rsid w:val="00D01BD1"/>
    <w:rsid w:val="00D055E8"/>
    <w:rsid w:val="00D10D65"/>
    <w:rsid w:val="00D13977"/>
    <w:rsid w:val="00D13B27"/>
    <w:rsid w:val="00D2110E"/>
    <w:rsid w:val="00D217DB"/>
    <w:rsid w:val="00D24161"/>
    <w:rsid w:val="00D256C2"/>
    <w:rsid w:val="00D25785"/>
    <w:rsid w:val="00D27D6E"/>
    <w:rsid w:val="00D30136"/>
    <w:rsid w:val="00D31F5F"/>
    <w:rsid w:val="00D33077"/>
    <w:rsid w:val="00D33143"/>
    <w:rsid w:val="00D33F1F"/>
    <w:rsid w:val="00D36C14"/>
    <w:rsid w:val="00D41A7E"/>
    <w:rsid w:val="00D44C72"/>
    <w:rsid w:val="00D45D25"/>
    <w:rsid w:val="00D46A44"/>
    <w:rsid w:val="00D474F4"/>
    <w:rsid w:val="00D5253B"/>
    <w:rsid w:val="00D53243"/>
    <w:rsid w:val="00D541C8"/>
    <w:rsid w:val="00D57B36"/>
    <w:rsid w:val="00D57E33"/>
    <w:rsid w:val="00D6049F"/>
    <w:rsid w:val="00D61876"/>
    <w:rsid w:val="00D62791"/>
    <w:rsid w:val="00D65E75"/>
    <w:rsid w:val="00D66293"/>
    <w:rsid w:val="00D6702C"/>
    <w:rsid w:val="00D67D44"/>
    <w:rsid w:val="00D704BA"/>
    <w:rsid w:val="00D712BB"/>
    <w:rsid w:val="00D71977"/>
    <w:rsid w:val="00D77EDA"/>
    <w:rsid w:val="00D827B8"/>
    <w:rsid w:val="00D84A7E"/>
    <w:rsid w:val="00D85617"/>
    <w:rsid w:val="00D86BEF"/>
    <w:rsid w:val="00D943B0"/>
    <w:rsid w:val="00DA6D58"/>
    <w:rsid w:val="00DB2C99"/>
    <w:rsid w:val="00DB3019"/>
    <w:rsid w:val="00DB36BA"/>
    <w:rsid w:val="00DB3EE8"/>
    <w:rsid w:val="00DB3F4E"/>
    <w:rsid w:val="00DB7572"/>
    <w:rsid w:val="00DB7A6F"/>
    <w:rsid w:val="00DC0241"/>
    <w:rsid w:val="00DD0AAD"/>
    <w:rsid w:val="00DD0B08"/>
    <w:rsid w:val="00DD14F5"/>
    <w:rsid w:val="00DD1902"/>
    <w:rsid w:val="00DD33E9"/>
    <w:rsid w:val="00DD4668"/>
    <w:rsid w:val="00DD49E7"/>
    <w:rsid w:val="00DD75AF"/>
    <w:rsid w:val="00DD782B"/>
    <w:rsid w:val="00DD7C48"/>
    <w:rsid w:val="00DE1302"/>
    <w:rsid w:val="00DE41AF"/>
    <w:rsid w:val="00DE4C83"/>
    <w:rsid w:val="00DE7D75"/>
    <w:rsid w:val="00DF054A"/>
    <w:rsid w:val="00DF3364"/>
    <w:rsid w:val="00DF703E"/>
    <w:rsid w:val="00DF7FE9"/>
    <w:rsid w:val="00E0162E"/>
    <w:rsid w:val="00E01F55"/>
    <w:rsid w:val="00E022B6"/>
    <w:rsid w:val="00E10C5B"/>
    <w:rsid w:val="00E13EEB"/>
    <w:rsid w:val="00E16293"/>
    <w:rsid w:val="00E1652E"/>
    <w:rsid w:val="00E1736D"/>
    <w:rsid w:val="00E17AE0"/>
    <w:rsid w:val="00E207FD"/>
    <w:rsid w:val="00E24E8D"/>
    <w:rsid w:val="00E25B9F"/>
    <w:rsid w:val="00E26466"/>
    <w:rsid w:val="00E277BA"/>
    <w:rsid w:val="00E2789C"/>
    <w:rsid w:val="00E3262C"/>
    <w:rsid w:val="00E339BA"/>
    <w:rsid w:val="00E4685F"/>
    <w:rsid w:val="00E50AFD"/>
    <w:rsid w:val="00E51724"/>
    <w:rsid w:val="00E5291C"/>
    <w:rsid w:val="00E606CC"/>
    <w:rsid w:val="00E62A20"/>
    <w:rsid w:val="00E64739"/>
    <w:rsid w:val="00E6594F"/>
    <w:rsid w:val="00E66648"/>
    <w:rsid w:val="00E66FC3"/>
    <w:rsid w:val="00E711D2"/>
    <w:rsid w:val="00E72312"/>
    <w:rsid w:val="00E72758"/>
    <w:rsid w:val="00E741ED"/>
    <w:rsid w:val="00E74561"/>
    <w:rsid w:val="00E80D48"/>
    <w:rsid w:val="00E816C5"/>
    <w:rsid w:val="00E81912"/>
    <w:rsid w:val="00E868EA"/>
    <w:rsid w:val="00E87696"/>
    <w:rsid w:val="00EA0ED4"/>
    <w:rsid w:val="00EA4845"/>
    <w:rsid w:val="00EA603A"/>
    <w:rsid w:val="00EA78F7"/>
    <w:rsid w:val="00EB0100"/>
    <w:rsid w:val="00EB0E56"/>
    <w:rsid w:val="00EB1FD3"/>
    <w:rsid w:val="00EC108E"/>
    <w:rsid w:val="00EC2645"/>
    <w:rsid w:val="00EC2ABD"/>
    <w:rsid w:val="00EC71D5"/>
    <w:rsid w:val="00EC78A5"/>
    <w:rsid w:val="00ED0FD6"/>
    <w:rsid w:val="00ED3437"/>
    <w:rsid w:val="00ED4648"/>
    <w:rsid w:val="00ED4796"/>
    <w:rsid w:val="00EE0EBB"/>
    <w:rsid w:val="00EE6699"/>
    <w:rsid w:val="00EE6BC7"/>
    <w:rsid w:val="00EE7660"/>
    <w:rsid w:val="00EF46AD"/>
    <w:rsid w:val="00EF53EB"/>
    <w:rsid w:val="00EF662C"/>
    <w:rsid w:val="00EF6CFD"/>
    <w:rsid w:val="00F00FD9"/>
    <w:rsid w:val="00F0469C"/>
    <w:rsid w:val="00F059F7"/>
    <w:rsid w:val="00F10B9F"/>
    <w:rsid w:val="00F11074"/>
    <w:rsid w:val="00F111F8"/>
    <w:rsid w:val="00F11216"/>
    <w:rsid w:val="00F117D8"/>
    <w:rsid w:val="00F12C6A"/>
    <w:rsid w:val="00F17867"/>
    <w:rsid w:val="00F179A6"/>
    <w:rsid w:val="00F244C9"/>
    <w:rsid w:val="00F2617F"/>
    <w:rsid w:val="00F2681F"/>
    <w:rsid w:val="00F27DE5"/>
    <w:rsid w:val="00F27E6F"/>
    <w:rsid w:val="00F337AC"/>
    <w:rsid w:val="00F357B6"/>
    <w:rsid w:val="00F402FB"/>
    <w:rsid w:val="00F4100B"/>
    <w:rsid w:val="00F41E01"/>
    <w:rsid w:val="00F42632"/>
    <w:rsid w:val="00F42E93"/>
    <w:rsid w:val="00F46696"/>
    <w:rsid w:val="00F477A2"/>
    <w:rsid w:val="00F47BCF"/>
    <w:rsid w:val="00F509DE"/>
    <w:rsid w:val="00F50AE5"/>
    <w:rsid w:val="00F51605"/>
    <w:rsid w:val="00F52619"/>
    <w:rsid w:val="00F540D2"/>
    <w:rsid w:val="00F57002"/>
    <w:rsid w:val="00F57205"/>
    <w:rsid w:val="00F60555"/>
    <w:rsid w:val="00F613BA"/>
    <w:rsid w:val="00F6241A"/>
    <w:rsid w:val="00F62E51"/>
    <w:rsid w:val="00F6443D"/>
    <w:rsid w:val="00F670B5"/>
    <w:rsid w:val="00F67CC4"/>
    <w:rsid w:val="00F731AC"/>
    <w:rsid w:val="00F75398"/>
    <w:rsid w:val="00F75EC0"/>
    <w:rsid w:val="00F767F9"/>
    <w:rsid w:val="00F76834"/>
    <w:rsid w:val="00F80727"/>
    <w:rsid w:val="00F8333F"/>
    <w:rsid w:val="00F90621"/>
    <w:rsid w:val="00F92917"/>
    <w:rsid w:val="00F94470"/>
    <w:rsid w:val="00F94FB1"/>
    <w:rsid w:val="00F957A3"/>
    <w:rsid w:val="00F96839"/>
    <w:rsid w:val="00FA0189"/>
    <w:rsid w:val="00FA03FB"/>
    <w:rsid w:val="00FA59E5"/>
    <w:rsid w:val="00FB22B3"/>
    <w:rsid w:val="00FB24C2"/>
    <w:rsid w:val="00FB407C"/>
    <w:rsid w:val="00FB489B"/>
    <w:rsid w:val="00FB5254"/>
    <w:rsid w:val="00FB64CE"/>
    <w:rsid w:val="00FB69A3"/>
    <w:rsid w:val="00FB6FF6"/>
    <w:rsid w:val="00FC7438"/>
    <w:rsid w:val="00FD03FA"/>
    <w:rsid w:val="00FD495B"/>
    <w:rsid w:val="00FE2ED7"/>
    <w:rsid w:val="00FE3C59"/>
    <w:rsid w:val="00FE4AFF"/>
    <w:rsid w:val="00FF1D49"/>
    <w:rsid w:val="00FF39EC"/>
    <w:rsid w:val="00FF7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  <o:rules v:ext="edit">
        <o:r id="V:Rule2" type="connector" idref="#_x0000_s102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B543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7B543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73D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17A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717A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31EF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31EFD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rsid w:val="00AE6CF5"/>
    <w:pPr>
      <w:jc w:val="center"/>
    </w:pPr>
    <w:rPr>
      <w:sz w:val="28"/>
    </w:rPr>
  </w:style>
  <w:style w:type="character" w:customStyle="1" w:styleId="a9">
    <w:name w:val="Основной текст Знак"/>
    <w:basedOn w:val="a0"/>
    <w:link w:val="a8"/>
    <w:rsid w:val="00AE6CF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7C5300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7B543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54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b">
    <w:name w:val="header"/>
    <w:basedOn w:val="a"/>
    <w:link w:val="ac"/>
    <w:uiPriority w:val="99"/>
    <w:semiHidden/>
    <w:unhideWhenUsed/>
    <w:rsid w:val="00D5253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D5253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D5253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Без интервала Знак"/>
    <w:link w:val="a3"/>
    <w:uiPriority w:val="99"/>
    <w:locked/>
    <w:rsid w:val="002560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1C73D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unhideWhenUsed/>
    <w:rsid w:val="0007339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9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13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5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47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2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323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31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10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2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9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51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C08DCF-8D88-4F75-85C1-5BC5E9E6F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801</TotalTime>
  <Pages>5</Pages>
  <Words>1631</Words>
  <Characters>9300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Васильева Нина Григорьевна</dc:creator>
  <cp:lastModifiedBy>Васильева Нина Григорьевна</cp:lastModifiedBy>
  <cp:revision>28</cp:revision>
  <cp:lastPrinted>2022-05-13T11:55:00Z</cp:lastPrinted>
  <dcterms:created xsi:type="dcterms:W3CDTF">2021-10-01T09:09:00Z</dcterms:created>
  <dcterms:modified xsi:type="dcterms:W3CDTF">2022-05-13T11:55:00Z</dcterms:modified>
</cp:coreProperties>
</file>