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AE6CF5">
      <w:pPr>
        <w:jc w:val="both"/>
        <w:rPr>
          <w:sz w:val="28"/>
          <w:szCs w:val="28"/>
        </w:rPr>
      </w:pPr>
    </w:p>
    <w:p w:rsidR="00227653" w:rsidRDefault="00227653" w:rsidP="0022765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7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53" w:rsidRDefault="00227653" w:rsidP="00227653">
      <w:pPr>
        <w:jc w:val="center"/>
      </w:pPr>
    </w:p>
    <w:p w:rsidR="00227653" w:rsidRDefault="00227653" w:rsidP="0022765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227653" w:rsidRDefault="00227653" w:rsidP="00227653">
      <w:pPr>
        <w:jc w:val="center"/>
      </w:pPr>
      <w:r>
        <w:rPr>
          <w:b/>
        </w:rPr>
        <w:t>КОНТРОЛЬНО-СЧЕТНЫЙ КОМИТЕТ</w:t>
      </w:r>
    </w:p>
    <w:p w:rsidR="00227653" w:rsidRDefault="00227653" w:rsidP="00227653">
      <w:pPr>
        <w:jc w:val="center"/>
      </w:pPr>
      <w:r>
        <w:t>Первомайская ул., д.58, г.Череповец, Вологодская область, 162605</w:t>
      </w:r>
    </w:p>
    <w:p w:rsidR="00227653" w:rsidRDefault="00227653" w:rsidP="00227653">
      <w:pPr>
        <w:jc w:val="center"/>
      </w:pPr>
      <w:r>
        <w:t xml:space="preserve"> тел. (8202)  24-97-46,  факс (8202) 24-97-46,</w:t>
      </w:r>
    </w:p>
    <w:p w:rsidR="00227653" w:rsidRPr="00652A01" w:rsidRDefault="00227653" w:rsidP="00227653">
      <w:pPr>
        <w:jc w:val="center"/>
      </w:pPr>
      <w:proofErr w:type="gramStart"/>
      <w:r>
        <w:rPr>
          <w:lang w:val="en-US"/>
        </w:rPr>
        <w:t>e</w:t>
      </w:r>
      <w:r w:rsidRPr="00652A01">
        <w:t>-</w:t>
      </w:r>
      <w:r>
        <w:rPr>
          <w:lang w:val="en-US"/>
        </w:rPr>
        <w:t>mail</w:t>
      </w:r>
      <w:proofErr w:type="gramEnd"/>
      <w:r w:rsidRPr="00652A01">
        <w:t xml:space="preserve">: </w:t>
      </w:r>
      <w:proofErr w:type="spellStart"/>
      <w:r>
        <w:rPr>
          <w:lang w:val="en-US"/>
        </w:rPr>
        <w:t>kchk</w:t>
      </w:r>
      <w:proofErr w:type="spellEnd"/>
      <w:r w:rsidRPr="00652A01">
        <w:t>_</w:t>
      </w:r>
      <w:proofErr w:type="spellStart"/>
      <w:r>
        <w:rPr>
          <w:lang w:val="en-US"/>
        </w:rPr>
        <w:t>chmr</w:t>
      </w:r>
      <w:proofErr w:type="spellEnd"/>
      <w:r w:rsidRPr="00652A01">
        <w:t>@</w:t>
      </w:r>
      <w:proofErr w:type="spellStart"/>
      <w:r>
        <w:rPr>
          <w:lang w:val="en-US"/>
        </w:rPr>
        <w:t>cherra</w:t>
      </w:r>
      <w:proofErr w:type="spellEnd"/>
      <w:r w:rsidRPr="00652A01">
        <w:t>.</w:t>
      </w:r>
      <w:proofErr w:type="spellStart"/>
      <w:r>
        <w:rPr>
          <w:lang w:val="en-US"/>
        </w:rPr>
        <w:t>ru</w:t>
      </w:r>
      <w:proofErr w:type="spellEnd"/>
    </w:p>
    <w:p w:rsidR="00227653" w:rsidRPr="00652A01" w:rsidRDefault="00D414A5" w:rsidP="0022765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.95pt;margin-top:1.2pt;width:489.75pt;height:0;z-index:251668480;mso-position-horizontal-relative:margin" o:connectortype="straight" strokecolor="#c00000" strokeweight="1.5pt">
            <w10:wrap anchorx="margin"/>
          </v:shape>
        </w:pict>
      </w:r>
    </w:p>
    <w:p w:rsidR="00227653" w:rsidRDefault="00227653" w:rsidP="00227653">
      <w:pPr>
        <w:ind w:firstLine="709"/>
        <w:jc w:val="both"/>
        <w:rPr>
          <w:sz w:val="28"/>
          <w:szCs w:val="28"/>
        </w:rPr>
      </w:pPr>
      <w:r w:rsidRPr="00652A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F2586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5D6316">
        <w:rPr>
          <w:sz w:val="28"/>
          <w:szCs w:val="28"/>
        </w:rPr>
        <w:t>ию</w:t>
      </w:r>
      <w:r w:rsidR="003F2586">
        <w:rPr>
          <w:sz w:val="28"/>
          <w:szCs w:val="28"/>
        </w:rPr>
        <w:t>л</w:t>
      </w:r>
      <w:r w:rsidR="005D6316">
        <w:rPr>
          <w:sz w:val="28"/>
          <w:szCs w:val="28"/>
        </w:rPr>
        <w:t>я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227653" w:rsidRPr="00F27DE5" w:rsidRDefault="00227653" w:rsidP="00227653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5D6316">
        <w:rPr>
          <w:b/>
          <w:sz w:val="28"/>
          <w:szCs w:val="28"/>
        </w:rPr>
        <w:t>6</w:t>
      </w:r>
      <w:r w:rsidR="003F2586">
        <w:rPr>
          <w:b/>
          <w:sz w:val="28"/>
          <w:szCs w:val="28"/>
        </w:rPr>
        <w:t>7</w:t>
      </w:r>
    </w:p>
    <w:p w:rsidR="00F17867" w:rsidRPr="00F27DE5" w:rsidRDefault="00F17867" w:rsidP="00227653">
      <w:pPr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F27DE5">
        <w:rPr>
          <w:sz w:val="28"/>
          <w:szCs w:val="28"/>
        </w:rPr>
        <w:t xml:space="preserve"> от</w:t>
      </w:r>
      <w:r w:rsidRPr="00F27DE5">
        <w:rPr>
          <w:sz w:val="28"/>
          <w:szCs w:val="28"/>
        </w:rPr>
        <w:t xml:space="preserve"> </w:t>
      </w:r>
      <w:r w:rsidR="00227653">
        <w:rPr>
          <w:sz w:val="28"/>
          <w:szCs w:val="28"/>
        </w:rPr>
        <w:t>09</w:t>
      </w:r>
      <w:r w:rsidR="006857D8" w:rsidRPr="00F27DE5">
        <w:rPr>
          <w:sz w:val="28"/>
          <w:szCs w:val="28"/>
        </w:rPr>
        <w:t>.12.20</w:t>
      </w:r>
      <w:r w:rsidR="00504553">
        <w:rPr>
          <w:sz w:val="28"/>
          <w:szCs w:val="28"/>
        </w:rPr>
        <w:t>2</w:t>
      </w:r>
      <w:r w:rsidR="00227653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№ </w:t>
      </w:r>
      <w:r w:rsidR="00227653">
        <w:rPr>
          <w:sz w:val="28"/>
          <w:szCs w:val="28"/>
        </w:rPr>
        <w:t>262</w:t>
      </w:r>
      <w:r w:rsidR="006857D8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F27DE5">
        <w:rPr>
          <w:sz w:val="28"/>
          <w:szCs w:val="28"/>
        </w:rPr>
        <w:t>2</w:t>
      </w:r>
      <w:r w:rsidR="00227653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227653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и 202</w:t>
      </w:r>
      <w:r w:rsidR="00227653">
        <w:rPr>
          <w:sz w:val="28"/>
          <w:szCs w:val="28"/>
        </w:rPr>
        <w:t>4</w:t>
      </w:r>
      <w:r w:rsidR="006857D8" w:rsidRPr="00F27DE5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518FC" w:rsidRPr="00B518FC" w:rsidRDefault="00B15829" w:rsidP="00B518FC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r w:rsidR="00B518FC"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B518FC" w:rsidRPr="00E36173">
        <w:rPr>
          <w:rFonts w:eastAsia="Calibri"/>
          <w:sz w:val="28"/>
          <w:szCs w:val="28"/>
        </w:rPr>
        <w:t xml:space="preserve">п. 1.5 плана работы </w:t>
      </w:r>
      <w:r w:rsidR="00B518FC">
        <w:rPr>
          <w:sz w:val="28"/>
          <w:szCs w:val="28"/>
        </w:rPr>
        <w:t>к</w:t>
      </w:r>
      <w:r w:rsidR="00B518FC"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="00B518FC" w:rsidRPr="00E36173">
        <w:rPr>
          <w:rFonts w:eastAsia="Calibri"/>
          <w:sz w:val="28"/>
          <w:szCs w:val="28"/>
        </w:rPr>
        <w:t xml:space="preserve"> на 202</w:t>
      </w:r>
      <w:r w:rsidR="00B518FC">
        <w:rPr>
          <w:rFonts w:eastAsia="Calibri"/>
          <w:sz w:val="28"/>
          <w:szCs w:val="28"/>
        </w:rPr>
        <w:t>2</w:t>
      </w:r>
      <w:r w:rsidR="00B518FC"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</w:t>
      </w:r>
      <w:r w:rsidR="00B518FC" w:rsidRPr="00B518FC">
        <w:rPr>
          <w:rFonts w:eastAsia="Calibri"/>
          <w:sz w:val="28"/>
          <w:szCs w:val="28"/>
        </w:rPr>
        <w:t xml:space="preserve">Федерации и муниципальных образований», п. 8.1 статьи 8 </w:t>
      </w:r>
      <w:r w:rsidR="00B518FC" w:rsidRPr="00B518FC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="00B518FC" w:rsidRPr="00B518FC">
        <w:rPr>
          <w:rFonts w:eastAsia="Calibri"/>
          <w:sz w:val="28"/>
          <w:szCs w:val="28"/>
        </w:rPr>
        <w:t>, утвержденного решением Муниципального  Собрания  района от 09.12.2021 № 252.</w:t>
      </w:r>
    </w:p>
    <w:p w:rsidR="00F17867" w:rsidRPr="00EC2637" w:rsidRDefault="00B15829" w:rsidP="0001014D">
      <w:pPr>
        <w:jc w:val="both"/>
        <w:rPr>
          <w:sz w:val="28"/>
          <w:szCs w:val="28"/>
        </w:rPr>
      </w:pPr>
      <w:r w:rsidRPr="00B518FC">
        <w:rPr>
          <w:sz w:val="28"/>
          <w:szCs w:val="28"/>
        </w:rPr>
        <w:t xml:space="preserve">         </w:t>
      </w:r>
      <w:r w:rsidR="00F17867" w:rsidRPr="00B518FC">
        <w:rPr>
          <w:sz w:val="28"/>
          <w:szCs w:val="28"/>
        </w:rPr>
        <w:t xml:space="preserve">Проект  решения Муниципального Собрания Череповецкого муниципального района   </w:t>
      </w:r>
      <w:r w:rsidR="00B518FC" w:rsidRPr="00B518FC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09.12.2021 № 262 «О бюджете Череповецкого муниципального района на 2022 год и плановый период 2023 и 2024 годов»</w:t>
      </w:r>
      <w:r w:rsidR="00F17867" w:rsidRPr="00B518FC">
        <w:rPr>
          <w:sz w:val="28"/>
          <w:szCs w:val="28"/>
        </w:rPr>
        <w:t xml:space="preserve"> (далее –</w:t>
      </w:r>
      <w:r w:rsidR="0001014D" w:rsidRPr="00B518FC">
        <w:rPr>
          <w:sz w:val="28"/>
          <w:szCs w:val="28"/>
        </w:rPr>
        <w:t xml:space="preserve"> </w:t>
      </w:r>
      <w:r w:rsidR="00F17867" w:rsidRPr="00B518FC">
        <w:rPr>
          <w:sz w:val="28"/>
          <w:szCs w:val="28"/>
        </w:rPr>
        <w:t>Проект) внесен  администрацией района.</w:t>
      </w:r>
      <w:r w:rsidR="0001014D" w:rsidRPr="00B518FC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</w:t>
      </w:r>
      <w:r w:rsidR="0001014D" w:rsidRPr="00EC2637">
        <w:rPr>
          <w:sz w:val="28"/>
          <w:szCs w:val="28"/>
        </w:rPr>
        <w:t xml:space="preserve">Муниципального Собрания района от </w:t>
      </w:r>
      <w:r w:rsidR="006B11DF" w:rsidRPr="00EC2637">
        <w:rPr>
          <w:sz w:val="28"/>
          <w:szCs w:val="28"/>
        </w:rPr>
        <w:t>13</w:t>
      </w:r>
      <w:r w:rsidR="0001014D" w:rsidRPr="00EC2637">
        <w:rPr>
          <w:sz w:val="28"/>
          <w:szCs w:val="28"/>
        </w:rPr>
        <w:t>.0</w:t>
      </w:r>
      <w:r w:rsidR="006B11DF" w:rsidRPr="00EC2637">
        <w:rPr>
          <w:sz w:val="28"/>
          <w:szCs w:val="28"/>
        </w:rPr>
        <w:t>7</w:t>
      </w:r>
      <w:r w:rsidR="0001014D" w:rsidRPr="00EC2637">
        <w:rPr>
          <w:sz w:val="28"/>
          <w:szCs w:val="28"/>
        </w:rPr>
        <w:t>.20</w:t>
      </w:r>
      <w:r w:rsidR="006B11DF" w:rsidRPr="00EC2637">
        <w:rPr>
          <w:sz w:val="28"/>
          <w:szCs w:val="28"/>
        </w:rPr>
        <w:t>20</w:t>
      </w:r>
      <w:r w:rsidR="0001014D" w:rsidRPr="00EC2637">
        <w:rPr>
          <w:sz w:val="28"/>
          <w:szCs w:val="28"/>
        </w:rPr>
        <w:t xml:space="preserve"> № </w:t>
      </w:r>
      <w:r w:rsidR="006B11DF" w:rsidRPr="00EC2637">
        <w:rPr>
          <w:sz w:val="28"/>
          <w:szCs w:val="28"/>
        </w:rPr>
        <w:t>138</w:t>
      </w:r>
      <w:r w:rsidR="0001014D" w:rsidRPr="00EC2637">
        <w:rPr>
          <w:sz w:val="28"/>
          <w:szCs w:val="28"/>
        </w:rPr>
        <w:t>.</w:t>
      </w:r>
    </w:p>
    <w:p w:rsidR="00D67D44" w:rsidRPr="00E769C4" w:rsidRDefault="00F17867" w:rsidP="005E4B29">
      <w:pPr>
        <w:jc w:val="both"/>
        <w:rPr>
          <w:sz w:val="28"/>
          <w:szCs w:val="28"/>
        </w:rPr>
      </w:pPr>
      <w:r w:rsidRPr="00E769C4">
        <w:rPr>
          <w:sz w:val="28"/>
          <w:szCs w:val="28"/>
        </w:rPr>
        <w:tab/>
      </w:r>
      <w:r w:rsidR="0035414A" w:rsidRPr="00E769C4">
        <w:rPr>
          <w:sz w:val="28"/>
          <w:szCs w:val="28"/>
        </w:rPr>
        <w:t xml:space="preserve">В результате внесения изменений  основные характеристики  бюджета района  составят: </w:t>
      </w:r>
    </w:p>
    <w:p w:rsidR="00D44FBE" w:rsidRPr="00D44FBE" w:rsidRDefault="00D44FBE" w:rsidP="00C34924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D44FBE">
        <w:rPr>
          <w:sz w:val="28"/>
          <w:szCs w:val="28"/>
        </w:rPr>
        <w:t xml:space="preserve">     в 2022 году: </w:t>
      </w:r>
    </w:p>
    <w:p w:rsidR="00D67D44" w:rsidRPr="00E769C4" w:rsidRDefault="00D67D44" w:rsidP="00C34924">
      <w:pPr>
        <w:jc w:val="both"/>
        <w:rPr>
          <w:sz w:val="28"/>
          <w:szCs w:val="28"/>
        </w:rPr>
      </w:pPr>
      <w:r w:rsidRPr="00E769C4">
        <w:rPr>
          <w:sz w:val="28"/>
          <w:szCs w:val="28"/>
        </w:rPr>
        <w:t xml:space="preserve">- </w:t>
      </w:r>
      <w:r w:rsidR="0035414A" w:rsidRPr="00E769C4">
        <w:rPr>
          <w:sz w:val="28"/>
          <w:szCs w:val="28"/>
        </w:rPr>
        <w:t xml:space="preserve">доходы  бюджета </w:t>
      </w:r>
      <w:r w:rsidR="00902D28" w:rsidRPr="00E769C4">
        <w:rPr>
          <w:sz w:val="28"/>
          <w:szCs w:val="28"/>
        </w:rPr>
        <w:t>1</w:t>
      </w:r>
      <w:r w:rsidR="00E769C4" w:rsidRPr="00E769C4">
        <w:rPr>
          <w:sz w:val="28"/>
          <w:szCs w:val="28"/>
        </w:rPr>
        <w:t> 719 275,6</w:t>
      </w:r>
      <w:r w:rsidR="00F97BF4" w:rsidRPr="00E769C4">
        <w:rPr>
          <w:sz w:val="28"/>
          <w:szCs w:val="28"/>
        </w:rPr>
        <w:t xml:space="preserve"> </w:t>
      </w:r>
      <w:r w:rsidR="00F540D2" w:rsidRPr="00E769C4">
        <w:rPr>
          <w:sz w:val="28"/>
          <w:szCs w:val="28"/>
        </w:rPr>
        <w:t xml:space="preserve"> </w:t>
      </w:r>
      <w:r w:rsidR="0035414A" w:rsidRPr="00E769C4">
        <w:rPr>
          <w:sz w:val="28"/>
          <w:szCs w:val="28"/>
        </w:rPr>
        <w:t>тыс. рублей</w:t>
      </w:r>
      <w:r w:rsidR="00E769C4" w:rsidRPr="00E769C4">
        <w:rPr>
          <w:sz w:val="28"/>
          <w:szCs w:val="28"/>
        </w:rPr>
        <w:t xml:space="preserve"> (увеличение на 139 647,5 тыс. руб.);</w:t>
      </w:r>
      <w:r w:rsidR="0035414A" w:rsidRPr="00E769C4">
        <w:rPr>
          <w:sz w:val="28"/>
          <w:szCs w:val="28"/>
        </w:rPr>
        <w:t xml:space="preserve"> </w:t>
      </w:r>
    </w:p>
    <w:p w:rsidR="00D67D44" w:rsidRPr="00E769C4" w:rsidRDefault="00D67D44" w:rsidP="00C34924">
      <w:pPr>
        <w:jc w:val="both"/>
        <w:rPr>
          <w:sz w:val="28"/>
          <w:szCs w:val="28"/>
        </w:rPr>
      </w:pPr>
      <w:r w:rsidRPr="00E769C4">
        <w:rPr>
          <w:sz w:val="28"/>
          <w:szCs w:val="28"/>
        </w:rPr>
        <w:t xml:space="preserve">- </w:t>
      </w:r>
      <w:r w:rsidR="0035414A" w:rsidRPr="00E769C4">
        <w:rPr>
          <w:sz w:val="28"/>
          <w:szCs w:val="28"/>
        </w:rPr>
        <w:t>расходы</w:t>
      </w:r>
      <w:r w:rsidR="00D44FBE">
        <w:rPr>
          <w:sz w:val="28"/>
          <w:szCs w:val="28"/>
        </w:rPr>
        <w:t xml:space="preserve"> бюджета</w:t>
      </w:r>
      <w:r w:rsidR="0035414A" w:rsidRPr="00E769C4">
        <w:rPr>
          <w:sz w:val="28"/>
          <w:szCs w:val="28"/>
        </w:rPr>
        <w:t xml:space="preserve"> </w:t>
      </w:r>
      <w:r w:rsidR="00935C7D" w:rsidRPr="00E769C4">
        <w:rPr>
          <w:rStyle w:val="11"/>
          <w:sz w:val="28"/>
        </w:rPr>
        <w:t>1</w:t>
      </w:r>
      <w:r w:rsidR="00E769C4" w:rsidRPr="00E769C4">
        <w:rPr>
          <w:rStyle w:val="11"/>
          <w:sz w:val="28"/>
        </w:rPr>
        <w:t> 755 335,0</w:t>
      </w:r>
      <w:r w:rsidR="00F97BF4" w:rsidRPr="00E769C4">
        <w:rPr>
          <w:rStyle w:val="11"/>
          <w:sz w:val="28"/>
        </w:rPr>
        <w:t xml:space="preserve"> т</w:t>
      </w:r>
      <w:r w:rsidR="0035414A" w:rsidRPr="00E769C4">
        <w:rPr>
          <w:sz w:val="28"/>
          <w:szCs w:val="28"/>
        </w:rPr>
        <w:t>ыс. рублей  (</w:t>
      </w:r>
      <w:r w:rsidR="00CA436E" w:rsidRPr="00E769C4">
        <w:rPr>
          <w:sz w:val="28"/>
          <w:szCs w:val="28"/>
        </w:rPr>
        <w:t>увеличение</w:t>
      </w:r>
      <w:r w:rsidR="0035414A" w:rsidRPr="00E769C4">
        <w:rPr>
          <w:sz w:val="28"/>
          <w:szCs w:val="28"/>
        </w:rPr>
        <w:t xml:space="preserve"> на </w:t>
      </w:r>
      <w:r w:rsidR="00E769C4" w:rsidRPr="00E769C4">
        <w:rPr>
          <w:sz w:val="28"/>
          <w:szCs w:val="28"/>
        </w:rPr>
        <w:t>133 476,2</w:t>
      </w:r>
      <w:r w:rsidR="004D4D0D" w:rsidRPr="00E769C4">
        <w:rPr>
          <w:sz w:val="28"/>
          <w:szCs w:val="28"/>
        </w:rPr>
        <w:t xml:space="preserve"> </w:t>
      </w:r>
      <w:r w:rsidR="0035414A" w:rsidRPr="00E769C4">
        <w:rPr>
          <w:sz w:val="28"/>
          <w:szCs w:val="28"/>
        </w:rPr>
        <w:t>тыс. руб.)</w:t>
      </w:r>
      <w:r w:rsidRPr="00E769C4">
        <w:rPr>
          <w:sz w:val="28"/>
          <w:szCs w:val="28"/>
        </w:rPr>
        <w:t>;</w:t>
      </w:r>
    </w:p>
    <w:p w:rsidR="00C34924" w:rsidRPr="00E769C4" w:rsidRDefault="00D67D44" w:rsidP="00C34924">
      <w:pPr>
        <w:jc w:val="both"/>
        <w:rPr>
          <w:sz w:val="28"/>
          <w:szCs w:val="28"/>
        </w:rPr>
      </w:pPr>
      <w:r w:rsidRPr="00E769C4">
        <w:rPr>
          <w:sz w:val="28"/>
          <w:szCs w:val="28"/>
        </w:rPr>
        <w:t>-</w:t>
      </w:r>
      <w:r w:rsidR="0035414A" w:rsidRPr="00E769C4">
        <w:rPr>
          <w:sz w:val="28"/>
          <w:szCs w:val="28"/>
        </w:rPr>
        <w:t xml:space="preserve"> дефицит бюджета</w:t>
      </w:r>
      <w:r w:rsidR="00935C7D" w:rsidRPr="00E769C4">
        <w:rPr>
          <w:sz w:val="28"/>
          <w:szCs w:val="28"/>
        </w:rPr>
        <w:t xml:space="preserve"> </w:t>
      </w:r>
      <w:r w:rsidR="00E769C4" w:rsidRPr="00E769C4">
        <w:rPr>
          <w:sz w:val="28"/>
          <w:szCs w:val="28"/>
        </w:rPr>
        <w:t>36 059,4</w:t>
      </w:r>
      <w:r w:rsidR="00337514" w:rsidRPr="00E769C4">
        <w:rPr>
          <w:sz w:val="28"/>
          <w:szCs w:val="28"/>
        </w:rPr>
        <w:t xml:space="preserve"> </w:t>
      </w:r>
      <w:r w:rsidR="0035414A" w:rsidRPr="00E769C4">
        <w:rPr>
          <w:sz w:val="28"/>
          <w:szCs w:val="28"/>
        </w:rPr>
        <w:t>тыс. рублей</w:t>
      </w:r>
      <w:r w:rsidR="00F75EC0" w:rsidRPr="00E769C4">
        <w:rPr>
          <w:sz w:val="28"/>
          <w:szCs w:val="28"/>
        </w:rPr>
        <w:t xml:space="preserve"> (</w:t>
      </w:r>
      <w:r w:rsidR="00E769C4" w:rsidRPr="00E769C4">
        <w:rPr>
          <w:sz w:val="28"/>
          <w:szCs w:val="28"/>
        </w:rPr>
        <w:t>сокращение</w:t>
      </w:r>
      <w:r w:rsidR="00F75EC0" w:rsidRPr="00E769C4">
        <w:rPr>
          <w:sz w:val="28"/>
          <w:szCs w:val="28"/>
        </w:rPr>
        <w:t xml:space="preserve"> на </w:t>
      </w:r>
      <w:r w:rsidR="00E769C4" w:rsidRPr="00E769C4">
        <w:rPr>
          <w:sz w:val="28"/>
          <w:szCs w:val="28"/>
        </w:rPr>
        <w:t>6171,3</w:t>
      </w:r>
      <w:r w:rsidR="00F75EC0" w:rsidRPr="00E769C4">
        <w:rPr>
          <w:sz w:val="28"/>
          <w:szCs w:val="28"/>
        </w:rPr>
        <w:t xml:space="preserve"> тыс. руб.)</w:t>
      </w:r>
      <w:r w:rsidR="00032970" w:rsidRPr="00E769C4">
        <w:rPr>
          <w:sz w:val="28"/>
          <w:szCs w:val="28"/>
        </w:rPr>
        <w:t>.</w:t>
      </w:r>
      <w:r w:rsidR="0035414A" w:rsidRPr="00E769C4">
        <w:rPr>
          <w:sz w:val="28"/>
          <w:szCs w:val="28"/>
        </w:rPr>
        <w:t xml:space="preserve"> </w:t>
      </w:r>
      <w:r w:rsidR="00C34924" w:rsidRPr="00E769C4">
        <w:rPr>
          <w:sz w:val="28"/>
          <w:szCs w:val="28"/>
        </w:rPr>
        <w:t xml:space="preserve"> </w:t>
      </w:r>
    </w:p>
    <w:p w:rsidR="00D44FBE" w:rsidRPr="0052636A" w:rsidRDefault="00227280" w:rsidP="00D44FBE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E769C4">
        <w:rPr>
          <w:sz w:val="28"/>
          <w:szCs w:val="28"/>
        </w:rPr>
        <w:t xml:space="preserve">     </w:t>
      </w:r>
      <w:r w:rsidR="00D44FBE" w:rsidRPr="0052636A">
        <w:rPr>
          <w:sz w:val="28"/>
          <w:szCs w:val="28"/>
        </w:rPr>
        <w:t>в 202</w:t>
      </w:r>
      <w:r w:rsidR="00D44FBE">
        <w:rPr>
          <w:sz w:val="28"/>
          <w:szCs w:val="28"/>
        </w:rPr>
        <w:t>3</w:t>
      </w:r>
      <w:r w:rsidR="00D44FBE" w:rsidRPr="0052636A">
        <w:rPr>
          <w:sz w:val="28"/>
          <w:szCs w:val="28"/>
        </w:rPr>
        <w:t xml:space="preserve"> году: </w:t>
      </w:r>
    </w:p>
    <w:p w:rsidR="00D44FBE" w:rsidRDefault="00D44FBE" w:rsidP="00D44FBE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  - доходы  бюджета 1</w:t>
      </w:r>
      <w:r>
        <w:rPr>
          <w:sz w:val="28"/>
          <w:szCs w:val="28"/>
        </w:rPr>
        <w:t> 688 589,4</w:t>
      </w:r>
      <w:r w:rsidRPr="0052636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52636A">
        <w:rPr>
          <w:sz w:val="28"/>
          <w:szCs w:val="28"/>
        </w:rPr>
        <w:t>(у</w:t>
      </w:r>
      <w:r>
        <w:rPr>
          <w:sz w:val="28"/>
          <w:szCs w:val="28"/>
        </w:rPr>
        <w:t>величение</w:t>
      </w:r>
      <w:r w:rsidRPr="0052636A">
        <w:rPr>
          <w:sz w:val="28"/>
          <w:szCs w:val="28"/>
        </w:rPr>
        <w:t xml:space="preserve">  на </w:t>
      </w:r>
      <w:r>
        <w:rPr>
          <w:sz w:val="28"/>
          <w:szCs w:val="28"/>
        </w:rPr>
        <w:t>24 552,6</w:t>
      </w:r>
      <w:r w:rsidRPr="0052636A">
        <w:rPr>
          <w:sz w:val="28"/>
          <w:szCs w:val="28"/>
        </w:rPr>
        <w:t xml:space="preserve"> тыс. руб.);</w:t>
      </w:r>
    </w:p>
    <w:p w:rsidR="00D44FBE" w:rsidRDefault="00D44FBE" w:rsidP="00D44FBE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 -  расходы </w:t>
      </w:r>
      <w:r>
        <w:rPr>
          <w:sz w:val="28"/>
          <w:szCs w:val="28"/>
        </w:rPr>
        <w:t>бюджета 1 688 589,4</w:t>
      </w:r>
      <w:r w:rsidRPr="0052636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52636A">
        <w:rPr>
          <w:sz w:val="28"/>
          <w:szCs w:val="28"/>
        </w:rPr>
        <w:t>(у</w:t>
      </w:r>
      <w:r>
        <w:rPr>
          <w:sz w:val="28"/>
          <w:szCs w:val="28"/>
        </w:rPr>
        <w:t>величение</w:t>
      </w:r>
      <w:r w:rsidRPr="0052636A">
        <w:rPr>
          <w:sz w:val="28"/>
          <w:szCs w:val="28"/>
        </w:rPr>
        <w:t xml:space="preserve">  на </w:t>
      </w:r>
      <w:r>
        <w:rPr>
          <w:sz w:val="28"/>
          <w:szCs w:val="28"/>
        </w:rPr>
        <w:t>24 552,6</w:t>
      </w:r>
      <w:r w:rsidRPr="0052636A">
        <w:rPr>
          <w:sz w:val="28"/>
          <w:szCs w:val="28"/>
        </w:rPr>
        <w:t xml:space="preserve"> тыс. руб.).</w:t>
      </w:r>
    </w:p>
    <w:p w:rsidR="00D44FBE" w:rsidRPr="0052636A" w:rsidRDefault="00D44FBE" w:rsidP="00D44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дефицит бюджета 0,0  тыс. руб.</w:t>
      </w:r>
    </w:p>
    <w:p w:rsidR="00D44FBE" w:rsidRPr="0052636A" w:rsidRDefault="00227280" w:rsidP="00D44FBE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E769C4">
        <w:rPr>
          <w:sz w:val="28"/>
          <w:szCs w:val="28"/>
        </w:rPr>
        <w:t xml:space="preserve">  </w:t>
      </w:r>
      <w:r w:rsidR="00D44FBE" w:rsidRPr="00E769C4">
        <w:rPr>
          <w:sz w:val="28"/>
          <w:szCs w:val="28"/>
        </w:rPr>
        <w:t xml:space="preserve">     </w:t>
      </w:r>
      <w:r w:rsidR="00D44FBE" w:rsidRPr="0052636A">
        <w:rPr>
          <w:sz w:val="28"/>
          <w:szCs w:val="28"/>
        </w:rPr>
        <w:t>в 202</w:t>
      </w:r>
      <w:r w:rsidR="00D44FBE">
        <w:rPr>
          <w:sz w:val="28"/>
          <w:szCs w:val="28"/>
        </w:rPr>
        <w:t>4</w:t>
      </w:r>
      <w:r w:rsidR="00D44FBE" w:rsidRPr="0052636A">
        <w:rPr>
          <w:sz w:val="28"/>
          <w:szCs w:val="28"/>
        </w:rPr>
        <w:t xml:space="preserve"> году: </w:t>
      </w:r>
    </w:p>
    <w:p w:rsidR="00D44FBE" w:rsidRDefault="00D44FBE" w:rsidP="00D44FBE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lastRenderedPageBreak/>
        <w:t xml:space="preserve">  - доходы бюджета  </w:t>
      </w:r>
      <w:r>
        <w:rPr>
          <w:sz w:val="28"/>
          <w:szCs w:val="28"/>
        </w:rPr>
        <w:t>1 514 251,4</w:t>
      </w:r>
      <w:r w:rsidRPr="0052636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52636A">
        <w:rPr>
          <w:sz w:val="28"/>
          <w:szCs w:val="28"/>
        </w:rPr>
        <w:t>(у</w:t>
      </w:r>
      <w:r>
        <w:rPr>
          <w:sz w:val="28"/>
          <w:szCs w:val="28"/>
        </w:rPr>
        <w:t>величение</w:t>
      </w:r>
      <w:r w:rsidRPr="0052636A">
        <w:rPr>
          <w:sz w:val="28"/>
          <w:szCs w:val="28"/>
        </w:rPr>
        <w:t xml:space="preserve">  на </w:t>
      </w:r>
      <w:r>
        <w:rPr>
          <w:sz w:val="28"/>
          <w:szCs w:val="28"/>
        </w:rPr>
        <w:t>49 308,3</w:t>
      </w:r>
      <w:r w:rsidRPr="0052636A">
        <w:rPr>
          <w:sz w:val="28"/>
          <w:szCs w:val="28"/>
        </w:rPr>
        <w:t xml:space="preserve"> тыс. руб.);</w:t>
      </w:r>
    </w:p>
    <w:p w:rsidR="00D44FBE" w:rsidRPr="0052636A" w:rsidRDefault="00D44FBE" w:rsidP="00D44FBE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 -  расходы </w:t>
      </w:r>
      <w:r>
        <w:rPr>
          <w:sz w:val="28"/>
          <w:szCs w:val="28"/>
        </w:rPr>
        <w:t xml:space="preserve">бюджета </w:t>
      </w:r>
      <w:r w:rsidRPr="0052636A">
        <w:rPr>
          <w:sz w:val="28"/>
          <w:szCs w:val="28"/>
        </w:rPr>
        <w:t>1</w:t>
      </w:r>
      <w:r>
        <w:rPr>
          <w:sz w:val="28"/>
          <w:szCs w:val="28"/>
        </w:rPr>
        <w:t> 514 251,4</w:t>
      </w:r>
      <w:r w:rsidRPr="0052636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52636A">
        <w:rPr>
          <w:sz w:val="28"/>
          <w:szCs w:val="28"/>
        </w:rPr>
        <w:t>(у</w:t>
      </w:r>
      <w:r>
        <w:rPr>
          <w:sz w:val="28"/>
          <w:szCs w:val="28"/>
        </w:rPr>
        <w:t>величение</w:t>
      </w:r>
      <w:r w:rsidRPr="0052636A">
        <w:rPr>
          <w:sz w:val="28"/>
          <w:szCs w:val="28"/>
        </w:rPr>
        <w:t xml:space="preserve">  на </w:t>
      </w:r>
      <w:r>
        <w:rPr>
          <w:sz w:val="28"/>
          <w:szCs w:val="28"/>
        </w:rPr>
        <w:t>49 308,3</w:t>
      </w:r>
      <w:r w:rsidRPr="0052636A">
        <w:rPr>
          <w:sz w:val="28"/>
          <w:szCs w:val="28"/>
        </w:rPr>
        <w:t xml:space="preserve"> тыс. руб.).</w:t>
      </w:r>
    </w:p>
    <w:p w:rsidR="00D44FBE" w:rsidRPr="0052636A" w:rsidRDefault="00D44FBE" w:rsidP="00D44FBE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дефицит бюджета 0,0  тыс. руб.</w:t>
      </w:r>
    </w:p>
    <w:p w:rsidR="00F17867" w:rsidRPr="00E769C4" w:rsidRDefault="00D44FBE" w:rsidP="00354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7280" w:rsidRPr="00E769C4">
        <w:rPr>
          <w:sz w:val="28"/>
          <w:szCs w:val="28"/>
        </w:rPr>
        <w:t>О</w:t>
      </w:r>
      <w:r w:rsidR="00F17867" w:rsidRPr="00E769C4">
        <w:rPr>
          <w:sz w:val="28"/>
          <w:szCs w:val="28"/>
        </w:rPr>
        <w:t>снованием для внесения изменений являются:</w:t>
      </w:r>
    </w:p>
    <w:p w:rsidR="00B518FC" w:rsidRPr="003F2586" w:rsidRDefault="00B518FC" w:rsidP="003375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2586">
        <w:rPr>
          <w:sz w:val="28"/>
          <w:szCs w:val="28"/>
        </w:rPr>
        <w:t>-</w:t>
      </w:r>
      <w:r w:rsidR="003F2586">
        <w:rPr>
          <w:sz w:val="28"/>
          <w:szCs w:val="28"/>
        </w:rPr>
        <w:t xml:space="preserve"> проект Закона Вологодской области «О внесении изменений в Закон Вологодской области «Об областном бюджете на 2022 год </w:t>
      </w:r>
      <w:r w:rsidR="00F348D1">
        <w:rPr>
          <w:sz w:val="28"/>
          <w:szCs w:val="28"/>
        </w:rPr>
        <w:t>и</w:t>
      </w:r>
      <w:r w:rsidR="003F2586">
        <w:rPr>
          <w:sz w:val="28"/>
          <w:szCs w:val="28"/>
        </w:rPr>
        <w:t xml:space="preserve"> плановый период 2023 и 2024 годов»</w:t>
      </w:r>
      <w:r w:rsidR="00337514" w:rsidRPr="003F2586">
        <w:rPr>
          <w:sz w:val="28"/>
          <w:szCs w:val="28"/>
        </w:rPr>
        <w:t xml:space="preserve">; </w:t>
      </w:r>
    </w:p>
    <w:p w:rsidR="003F2586" w:rsidRPr="003F2586" w:rsidRDefault="003F2586" w:rsidP="003F258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3F2586">
        <w:rPr>
          <w:sz w:val="28"/>
        </w:rPr>
        <w:t>- протокол заседания Комиссии по вопросам оптимизации и повышения эффективности бюджетных расходов от 17.06.2022 года;</w:t>
      </w:r>
    </w:p>
    <w:p w:rsidR="00935C7D" w:rsidRPr="003F2586" w:rsidRDefault="00935C7D" w:rsidP="00B518F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3F2586">
        <w:rPr>
          <w:sz w:val="28"/>
        </w:rPr>
        <w:t>- заявк</w:t>
      </w:r>
      <w:r w:rsidR="00195E91">
        <w:rPr>
          <w:sz w:val="28"/>
        </w:rPr>
        <w:t>и</w:t>
      </w:r>
      <w:r w:rsidRPr="003F2586">
        <w:rPr>
          <w:sz w:val="28"/>
        </w:rPr>
        <w:t xml:space="preserve"> главн</w:t>
      </w:r>
      <w:r w:rsidR="00195E91">
        <w:rPr>
          <w:sz w:val="28"/>
        </w:rPr>
        <w:t>ых</w:t>
      </w:r>
      <w:r w:rsidRPr="003F2586">
        <w:rPr>
          <w:sz w:val="28"/>
        </w:rPr>
        <w:t xml:space="preserve"> распорядител</w:t>
      </w:r>
      <w:r w:rsidR="00195E91">
        <w:rPr>
          <w:sz w:val="28"/>
        </w:rPr>
        <w:t>ей</w:t>
      </w:r>
      <w:r w:rsidRPr="003F2586">
        <w:rPr>
          <w:sz w:val="28"/>
        </w:rPr>
        <w:t xml:space="preserve"> бюджетных средств. </w:t>
      </w:r>
    </w:p>
    <w:p w:rsidR="00935C7D" w:rsidRPr="003F2586" w:rsidRDefault="00935C7D" w:rsidP="00935C7D">
      <w:pPr>
        <w:ind w:firstLine="709"/>
        <w:jc w:val="both"/>
        <w:rPr>
          <w:sz w:val="28"/>
          <w:szCs w:val="28"/>
        </w:rPr>
      </w:pPr>
      <w:r w:rsidRPr="003F2586">
        <w:rPr>
          <w:sz w:val="28"/>
          <w:szCs w:val="28"/>
        </w:rPr>
        <w:t xml:space="preserve">Проектом  предлагается  внести изменения в </w:t>
      </w:r>
      <w:r w:rsidR="003F2586">
        <w:rPr>
          <w:sz w:val="28"/>
          <w:szCs w:val="28"/>
        </w:rPr>
        <w:t>8</w:t>
      </w:r>
      <w:r w:rsidRPr="003F2586">
        <w:rPr>
          <w:sz w:val="28"/>
          <w:szCs w:val="28"/>
        </w:rPr>
        <w:t xml:space="preserve"> приложений, изложив их в новой редакции.</w:t>
      </w:r>
    </w:p>
    <w:p w:rsidR="003F2586" w:rsidRPr="005A466F" w:rsidRDefault="003F2586" w:rsidP="003F25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66F">
        <w:rPr>
          <w:sz w:val="28"/>
          <w:szCs w:val="28"/>
        </w:rPr>
        <w:t xml:space="preserve">Изменения доходов бюджета района в 2022 году изложены в следующей таблице.                                                                         Таблица № 1   тыс. руб.        </w:t>
      </w:r>
      <w:bookmarkStart w:id="0" w:name="_GoBack"/>
      <w:bookmarkEnd w:id="0"/>
      <w:r w:rsidRPr="005A466F">
        <w:rPr>
          <w:sz w:val="28"/>
          <w:szCs w:val="28"/>
        </w:rPr>
        <w:t xml:space="preserve">                                                                  </w:t>
      </w:r>
    </w:p>
    <w:tbl>
      <w:tblPr>
        <w:tblW w:w="9923" w:type="dxa"/>
        <w:tblInd w:w="-176" w:type="dxa"/>
        <w:tblLayout w:type="fixed"/>
        <w:tblLook w:val="04A0"/>
      </w:tblPr>
      <w:tblGrid>
        <w:gridCol w:w="5246"/>
        <w:gridCol w:w="1701"/>
        <w:gridCol w:w="1559"/>
        <w:gridCol w:w="1417"/>
      </w:tblGrid>
      <w:tr w:rsidR="003F2586" w:rsidRPr="005A466F" w:rsidTr="003F258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r w:rsidRPr="008879F1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center"/>
            </w:pPr>
            <w:r w:rsidRPr="008879F1">
              <w:rPr>
                <w:sz w:val="22"/>
                <w:szCs w:val="22"/>
              </w:rPr>
              <w:t xml:space="preserve">Решение МС №262 от 09.12.2021 года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center"/>
            </w:pPr>
            <w:r w:rsidRPr="008879F1">
              <w:rPr>
                <w:sz w:val="22"/>
                <w:szCs w:val="22"/>
              </w:rPr>
              <w:t>Проект решения МС на 29.06.2022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center"/>
            </w:pPr>
            <w:r w:rsidRPr="008879F1">
              <w:rPr>
                <w:sz w:val="22"/>
                <w:szCs w:val="22"/>
              </w:rPr>
              <w:t>Изменения</w:t>
            </w:r>
          </w:p>
        </w:tc>
      </w:tr>
      <w:tr w:rsidR="003F2586" w:rsidRPr="005A466F" w:rsidTr="003F2586">
        <w:trPr>
          <w:trHeight w:val="1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both"/>
            </w:pPr>
            <w:r w:rsidRPr="008879F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337 730,0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337 730,0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0</w:t>
            </w:r>
          </w:p>
        </w:tc>
      </w:tr>
      <w:tr w:rsidR="003F2586" w:rsidRPr="005A466F" w:rsidTr="003F2586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both"/>
            </w:pPr>
            <w:r w:rsidRPr="008879F1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42 040,0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42 040,0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0</w:t>
            </w:r>
          </w:p>
        </w:tc>
      </w:tr>
      <w:tr w:rsidR="003F2586" w:rsidRPr="005A466F" w:rsidTr="003F2586">
        <w:trPr>
          <w:trHeight w:val="1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both"/>
            </w:pPr>
            <w:r w:rsidRPr="008879F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50 439,0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50 439,0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0</w:t>
            </w:r>
          </w:p>
        </w:tc>
      </w:tr>
      <w:tr w:rsidR="003F2586" w:rsidRPr="005A466F" w:rsidTr="003F2586">
        <w:trPr>
          <w:trHeight w:val="1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both"/>
            </w:pPr>
            <w:r w:rsidRPr="008879F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0</w:t>
            </w:r>
          </w:p>
        </w:tc>
      </w:tr>
      <w:tr w:rsidR="003F2586" w:rsidRPr="005A466F" w:rsidTr="003F2586">
        <w:trPr>
          <w:trHeight w:val="4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both"/>
            </w:pPr>
            <w:r w:rsidRPr="008879F1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24 887,0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24 887,0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0</w:t>
            </w:r>
          </w:p>
        </w:tc>
      </w:tr>
      <w:tr w:rsidR="003F2586" w:rsidRPr="005A466F" w:rsidTr="003F2586">
        <w:trPr>
          <w:trHeight w:val="3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both"/>
            </w:pPr>
            <w:r w:rsidRPr="008879F1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28 082,0</w:t>
            </w:r>
          </w:p>
          <w:p w:rsidR="003F2586" w:rsidRPr="008879F1" w:rsidRDefault="003F2586" w:rsidP="003F2586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28 082,0</w:t>
            </w:r>
          </w:p>
          <w:p w:rsidR="003F2586" w:rsidRPr="008879F1" w:rsidRDefault="003F2586" w:rsidP="003F258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0</w:t>
            </w:r>
          </w:p>
        </w:tc>
      </w:tr>
      <w:tr w:rsidR="003F2586" w:rsidRPr="005A466F" w:rsidTr="003F2586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both"/>
            </w:pPr>
            <w:r w:rsidRPr="008879F1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4 694,0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4 694,0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0</w:t>
            </w:r>
          </w:p>
        </w:tc>
      </w:tr>
      <w:tr w:rsidR="003F2586" w:rsidRPr="005A466F" w:rsidTr="003F2586">
        <w:trPr>
          <w:trHeight w:val="3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both"/>
            </w:pPr>
            <w:r w:rsidRPr="008879F1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9 401,0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9 401,0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0</w:t>
            </w:r>
          </w:p>
        </w:tc>
      </w:tr>
      <w:tr w:rsidR="003F2586" w:rsidRPr="005A466F" w:rsidTr="003F2586">
        <w:trPr>
          <w:trHeight w:val="2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both"/>
            </w:pPr>
            <w:r w:rsidRPr="008879F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921,4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E16EAB" w:rsidP="003F2586">
            <w:pPr>
              <w:jc w:val="right"/>
            </w:pPr>
            <w:r w:rsidRPr="008879F1">
              <w:rPr>
                <w:sz w:val="22"/>
                <w:szCs w:val="22"/>
              </w:rPr>
              <w:t>0</w:t>
            </w:r>
          </w:p>
        </w:tc>
      </w:tr>
      <w:tr w:rsidR="003F2586" w:rsidRPr="005A466F" w:rsidTr="003F2586">
        <w:trPr>
          <w:trHeight w:val="1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both"/>
              <w:rPr>
                <w:i/>
                <w:iCs/>
              </w:rPr>
            </w:pPr>
            <w:r w:rsidRPr="008879F1">
              <w:rPr>
                <w:i/>
                <w:iCs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  <w:rPr>
                <w:i/>
                <w:iCs/>
              </w:rPr>
            </w:pPr>
            <w:r w:rsidRPr="008879F1">
              <w:rPr>
                <w:i/>
                <w:iCs/>
                <w:sz w:val="22"/>
                <w:szCs w:val="22"/>
              </w:rPr>
              <w:t>498 304,4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  <w:rPr>
                <w:i/>
                <w:iCs/>
              </w:rPr>
            </w:pPr>
            <w:r w:rsidRPr="008879F1">
              <w:rPr>
                <w:i/>
                <w:iCs/>
                <w:sz w:val="22"/>
                <w:szCs w:val="22"/>
              </w:rPr>
              <w:t>498 304,4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E16EAB" w:rsidP="00E16EAB">
            <w:pPr>
              <w:jc w:val="right"/>
            </w:pPr>
            <w:r w:rsidRPr="008879F1">
              <w:rPr>
                <w:sz w:val="22"/>
                <w:szCs w:val="22"/>
              </w:rPr>
              <w:t>0</w:t>
            </w:r>
          </w:p>
        </w:tc>
      </w:tr>
      <w:tr w:rsidR="003F2586" w:rsidRPr="005A466F" w:rsidTr="003F2586">
        <w:trPr>
          <w:trHeight w:val="1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both"/>
              <w:rPr>
                <w:i/>
                <w:iCs/>
              </w:rPr>
            </w:pPr>
            <w:r w:rsidRPr="008879F1">
              <w:rPr>
                <w:i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  <w:rPr>
                <w:i/>
                <w:iCs/>
              </w:rPr>
            </w:pPr>
            <w:r w:rsidRPr="008879F1">
              <w:rPr>
                <w:i/>
                <w:iCs/>
                <w:sz w:val="22"/>
                <w:szCs w:val="22"/>
              </w:rPr>
              <w:t>1 081 323,7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E16EAB">
            <w:pPr>
              <w:jc w:val="right"/>
              <w:rPr>
                <w:i/>
                <w:iCs/>
              </w:rPr>
            </w:pPr>
            <w:r w:rsidRPr="008879F1">
              <w:rPr>
                <w:i/>
                <w:iCs/>
                <w:sz w:val="22"/>
                <w:szCs w:val="22"/>
              </w:rPr>
              <w:t>1</w:t>
            </w:r>
            <w:r w:rsidR="00E16EAB" w:rsidRPr="008879F1">
              <w:rPr>
                <w:i/>
                <w:iCs/>
                <w:sz w:val="22"/>
                <w:szCs w:val="22"/>
              </w:rPr>
              <w:t xml:space="preserve"> 220 971,2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E16EAB" w:rsidP="00E16EAB">
            <w:pPr>
              <w:jc w:val="right"/>
              <w:rPr>
                <w:i/>
                <w:iCs/>
              </w:rPr>
            </w:pPr>
            <w:r w:rsidRPr="008879F1">
              <w:rPr>
                <w:i/>
                <w:iCs/>
                <w:sz w:val="22"/>
                <w:szCs w:val="22"/>
              </w:rPr>
              <w:t>+139 647,5</w:t>
            </w:r>
          </w:p>
        </w:tc>
      </w:tr>
      <w:tr w:rsidR="003F2586" w:rsidRPr="005A466F" w:rsidTr="003F2586">
        <w:trPr>
          <w:trHeight w:val="1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both"/>
            </w:pPr>
            <w:r w:rsidRPr="008879F1">
              <w:rPr>
                <w:sz w:val="22"/>
                <w:szCs w:val="22"/>
              </w:rPr>
              <w:t>Дотации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148 064,7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E16EAB" w:rsidP="00E16EAB">
            <w:pPr>
              <w:jc w:val="right"/>
            </w:pPr>
            <w:r w:rsidRPr="008879F1">
              <w:rPr>
                <w:sz w:val="22"/>
                <w:szCs w:val="22"/>
              </w:rPr>
              <w:t>154 994,7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E16EAB" w:rsidP="00E16EAB">
            <w:pPr>
              <w:jc w:val="right"/>
            </w:pPr>
            <w:r w:rsidRPr="008879F1">
              <w:rPr>
                <w:sz w:val="22"/>
                <w:szCs w:val="22"/>
              </w:rPr>
              <w:t>+6930,0</w:t>
            </w:r>
          </w:p>
        </w:tc>
      </w:tr>
      <w:tr w:rsidR="003F2586" w:rsidRPr="005A466F" w:rsidTr="003F2586">
        <w:trPr>
          <w:trHeight w:val="2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both"/>
            </w:pPr>
            <w:r w:rsidRPr="008879F1">
              <w:rPr>
                <w:sz w:val="22"/>
                <w:szCs w:val="22"/>
              </w:rPr>
              <w:t>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411 952,9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E16EAB" w:rsidP="003F2586">
            <w:pPr>
              <w:jc w:val="right"/>
            </w:pPr>
            <w:r w:rsidRPr="008879F1">
              <w:rPr>
                <w:sz w:val="22"/>
                <w:szCs w:val="22"/>
              </w:rPr>
              <w:t>537 259,1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E16EAB" w:rsidP="00E16EAB">
            <w:pPr>
              <w:jc w:val="right"/>
            </w:pPr>
            <w:r w:rsidRPr="008879F1">
              <w:rPr>
                <w:sz w:val="22"/>
                <w:szCs w:val="22"/>
              </w:rPr>
              <w:t>+125 306,2</w:t>
            </w:r>
          </w:p>
        </w:tc>
      </w:tr>
      <w:tr w:rsidR="003F2586" w:rsidRPr="005A466F" w:rsidTr="003F2586">
        <w:trPr>
          <w:trHeight w:val="2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both"/>
            </w:pPr>
            <w:r w:rsidRPr="008879F1">
              <w:rPr>
                <w:sz w:val="22"/>
                <w:szCs w:val="22"/>
              </w:rPr>
              <w:t>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506 154,5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E16EAB" w:rsidP="003F2586">
            <w:pPr>
              <w:jc w:val="right"/>
            </w:pPr>
            <w:r w:rsidRPr="008879F1">
              <w:rPr>
                <w:sz w:val="22"/>
                <w:szCs w:val="22"/>
              </w:rPr>
              <w:t>513 065,8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E16EAB" w:rsidP="00E16EAB">
            <w:pPr>
              <w:jc w:val="right"/>
            </w:pPr>
            <w:r w:rsidRPr="008879F1">
              <w:rPr>
                <w:sz w:val="22"/>
                <w:szCs w:val="22"/>
              </w:rPr>
              <w:t>+6911,3</w:t>
            </w:r>
          </w:p>
        </w:tc>
      </w:tr>
      <w:tr w:rsidR="003F2586" w:rsidRPr="005A466F" w:rsidTr="003F2586">
        <w:trPr>
          <w:trHeight w:val="30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both"/>
            </w:pPr>
            <w:r w:rsidRPr="008879F1">
              <w:rPr>
                <w:sz w:val="22"/>
                <w:szCs w:val="22"/>
              </w:rPr>
              <w:t>Иные межбюджетные трансферты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14 151,6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14 151,6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0</w:t>
            </w:r>
          </w:p>
        </w:tc>
      </w:tr>
      <w:tr w:rsidR="003F2586" w:rsidRPr="00E16EAB" w:rsidTr="003F2586">
        <w:trPr>
          <w:trHeight w:val="10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autoSpaceDE w:val="0"/>
              <w:autoSpaceDN w:val="0"/>
              <w:adjustRightInd w:val="0"/>
              <w:jc w:val="both"/>
            </w:pPr>
            <w:r w:rsidRPr="008879F1">
              <w:rPr>
                <w:rFonts w:eastAsiaTheme="minorHAnsi"/>
                <w:bCs/>
                <w:sz w:val="22"/>
                <w:szCs w:val="22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E16EAB">
            <w:pPr>
              <w:jc w:val="right"/>
            </w:pPr>
            <w:r w:rsidRPr="008879F1">
              <w:rPr>
                <w:sz w:val="22"/>
                <w:szCs w:val="22"/>
              </w:rPr>
              <w:t>1</w:t>
            </w:r>
            <w:r w:rsidR="00E16EAB" w:rsidRPr="008879F1">
              <w:rPr>
                <w:sz w:val="22"/>
                <w:szCs w:val="22"/>
              </w:rPr>
              <w:t>5</w:t>
            </w:r>
            <w:r w:rsidRPr="008879F1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E16EAB">
            <w:pPr>
              <w:jc w:val="right"/>
            </w:pPr>
            <w:r w:rsidRPr="008879F1">
              <w:rPr>
                <w:sz w:val="22"/>
                <w:szCs w:val="22"/>
              </w:rPr>
              <w:t>+</w:t>
            </w:r>
            <w:r w:rsidR="00E16EAB" w:rsidRPr="008879F1">
              <w:rPr>
                <w:sz w:val="22"/>
                <w:szCs w:val="22"/>
              </w:rPr>
              <w:t>5</w:t>
            </w:r>
            <w:r w:rsidRPr="008879F1">
              <w:rPr>
                <w:sz w:val="22"/>
                <w:szCs w:val="22"/>
              </w:rPr>
              <w:t>00,0</w:t>
            </w:r>
          </w:p>
        </w:tc>
      </w:tr>
      <w:tr w:rsidR="003F2586" w:rsidRPr="00E16EAB" w:rsidTr="003F2586">
        <w:trPr>
          <w:trHeight w:val="1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both"/>
              <w:rPr>
                <w:b/>
                <w:bCs/>
              </w:rPr>
            </w:pPr>
            <w:r w:rsidRPr="008879F1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  <w:rPr>
                <w:b/>
                <w:bCs/>
              </w:rPr>
            </w:pPr>
            <w:r w:rsidRPr="008879F1">
              <w:rPr>
                <w:b/>
                <w:bCs/>
                <w:sz w:val="22"/>
                <w:szCs w:val="22"/>
              </w:rPr>
              <w:t>1 579 628,1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E16EAB">
            <w:pPr>
              <w:jc w:val="right"/>
              <w:rPr>
                <w:b/>
                <w:bCs/>
              </w:rPr>
            </w:pPr>
            <w:r w:rsidRPr="008879F1">
              <w:rPr>
                <w:b/>
                <w:bCs/>
                <w:sz w:val="22"/>
                <w:szCs w:val="22"/>
              </w:rPr>
              <w:t>1</w:t>
            </w:r>
            <w:r w:rsidR="00E16EAB" w:rsidRPr="008879F1">
              <w:rPr>
                <w:b/>
                <w:bCs/>
                <w:sz w:val="22"/>
                <w:szCs w:val="22"/>
              </w:rPr>
              <w:t> 719 275,6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E16EAB" w:rsidP="00E16EAB">
            <w:pPr>
              <w:jc w:val="right"/>
              <w:rPr>
                <w:b/>
                <w:bCs/>
              </w:rPr>
            </w:pPr>
            <w:r w:rsidRPr="008879F1">
              <w:rPr>
                <w:b/>
                <w:bCs/>
                <w:sz w:val="22"/>
                <w:szCs w:val="22"/>
              </w:rPr>
              <w:t>+139 647,5</w:t>
            </w:r>
          </w:p>
        </w:tc>
      </w:tr>
    </w:tbl>
    <w:p w:rsidR="003F2586" w:rsidRPr="005543B7" w:rsidRDefault="003F2586" w:rsidP="003F2586">
      <w:pPr>
        <w:ind w:firstLine="709"/>
        <w:jc w:val="both"/>
        <w:rPr>
          <w:sz w:val="28"/>
          <w:szCs w:val="28"/>
        </w:rPr>
      </w:pPr>
      <w:r w:rsidRPr="00E16EAB">
        <w:rPr>
          <w:sz w:val="28"/>
          <w:szCs w:val="28"/>
        </w:rPr>
        <w:t xml:space="preserve"> В 2022 году проектом предлагается </w:t>
      </w:r>
      <w:r w:rsidR="00E16EAB" w:rsidRPr="00E16EAB">
        <w:rPr>
          <w:sz w:val="28"/>
          <w:szCs w:val="28"/>
        </w:rPr>
        <w:t>увеличение</w:t>
      </w:r>
      <w:r w:rsidRPr="00E16EAB">
        <w:rPr>
          <w:sz w:val="28"/>
          <w:szCs w:val="28"/>
        </w:rPr>
        <w:t xml:space="preserve"> доходов  на  </w:t>
      </w:r>
      <w:r w:rsidR="00E16EAB" w:rsidRPr="00E16EAB">
        <w:rPr>
          <w:sz w:val="28"/>
          <w:szCs w:val="28"/>
        </w:rPr>
        <w:t>139 647,5</w:t>
      </w:r>
      <w:r w:rsidRPr="00E16EAB">
        <w:rPr>
          <w:sz w:val="28"/>
          <w:szCs w:val="28"/>
        </w:rPr>
        <w:t xml:space="preserve">  тыс.  </w:t>
      </w:r>
      <w:r w:rsidRPr="005543B7">
        <w:rPr>
          <w:sz w:val="28"/>
          <w:szCs w:val="28"/>
        </w:rPr>
        <w:t>руб. за счет</w:t>
      </w:r>
      <w:r w:rsidR="00E16EAB" w:rsidRPr="005543B7">
        <w:rPr>
          <w:sz w:val="28"/>
          <w:szCs w:val="28"/>
        </w:rPr>
        <w:t xml:space="preserve"> безвозмездных поступлений</w:t>
      </w:r>
      <w:r w:rsidRPr="005543B7">
        <w:rPr>
          <w:sz w:val="28"/>
          <w:szCs w:val="28"/>
        </w:rPr>
        <w:t>:</w:t>
      </w:r>
    </w:p>
    <w:p w:rsidR="00E16EAB" w:rsidRPr="005543B7" w:rsidRDefault="00E16EAB" w:rsidP="003F2586">
      <w:pPr>
        <w:ind w:firstLine="709"/>
        <w:jc w:val="both"/>
        <w:rPr>
          <w:sz w:val="28"/>
          <w:szCs w:val="28"/>
        </w:rPr>
      </w:pPr>
      <w:r w:rsidRPr="005543B7">
        <w:rPr>
          <w:sz w:val="28"/>
          <w:szCs w:val="28"/>
        </w:rPr>
        <w:t xml:space="preserve">- дотаций на поддержку мер по обеспечению сбалансированности бюджетов на сумму 6930,0 тыс. руб.; </w:t>
      </w:r>
    </w:p>
    <w:p w:rsidR="003F2586" w:rsidRPr="005543B7" w:rsidRDefault="00E16EAB" w:rsidP="003F2586">
      <w:pPr>
        <w:ind w:firstLine="709"/>
        <w:jc w:val="both"/>
        <w:rPr>
          <w:sz w:val="28"/>
          <w:szCs w:val="28"/>
        </w:rPr>
      </w:pPr>
      <w:r w:rsidRPr="005543B7">
        <w:rPr>
          <w:sz w:val="28"/>
          <w:szCs w:val="28"/>
        </w:rPr>
        <w:t xml:space="preserve">- </w:t>
      </w:r>
      <w:r w:rsidR="003F2586" w:rsidRPr="005543B7">
        <w:rPr>
          <w:sz w:val="28"/>
          <w:szCs w:val="28"/>
        </w:rPr>
        <w:t>субсидий</w:t>
      </w:r>
      <w:r w:rsidRPr="005543B7">
        <w:rPr>
          <w:sz w:val="28"/>
          <w:szCs w:val="28"/>
        </w:rPr>
        <w:t xml:space="preserve"> (на софинансирование капитальных вложений в объекты муниципальной собственности, </w:t>
      </w:r>
      <w:r w:rsidR="00AB36D6">
        <w:rPr>
          <w:sz w:val="28"/>
          <w:szCs w:val="28"/>
        </w:rPr>
        <w:t>на обеспечение мероприятий</w:t>
      </w:r>
      <w:r w:rsidRPr="005543B7">
        <w:rPr>
          <w:sz w:val="28"/>
          <w:szCs w:val="28"/>
        </w:rPr>
        <w:t xml:space="preserve"> по переселению граждан из аварийного жилищного фонда,</w:t>
      </w:r>
      <w:r w:rsidR="00AB36D6">
        <w:rPr>
          <w:sz w:val="28"/>
          <w:szCs w:val="28"/>
        </w:rPr>
        <w:t xml:space="preserve"> на обеспечение оснащения государственных и муниципальных общеобразовательных организаций </w:t>
      </w:r>
      <w:r w:rsidR="00AB36D6">
        <w:rPr>
          <w:sz w:val="28"/>
          <w:szCs w:val="28"/>
        </w:rPr>
        <w:lastRenderedPageBreak/>
        <w:t>государственными символами Российской Федерации,</w:t>
      </w:r>
      <w:r w:rsidRPr="005543B7">
        <w:rPr>
          <w:sz w:val="28"/>
          <w:szCs w:val="28"/>
        </w:rPr>
        <w:t xml:space="preserve"> прочие субсидии)</w:t>
      </w:r>
      <w:r w:rsidR="003F2586" w:rsidRPr="005543B7">
        <w:rPr>
          <w:sz w:val="28"/>
          <w:szCs w:val="28"/>
        </w:rPr>
        <w:t xml:space="preserve"> на сумму </w:t>
      </w:r>
      <w:r w:rsidRPr="005543B7">
        <w:rPr>
          <w:sz w:val="28"/>
          <w:szCs w:val="28"/>
        </w:rPr>
        <w:t>125 306,2</w:t>
      </w:r>
      <w:r w:rsidR="003F2586" w:rsidRPr="005543B7">
        <w:rPr>
          <w:sz w:val="28"/>
          <w:szCs w:val="28"/>
        </w:rPr>
        <w:t xml:space="preserve"> тыс. рублей;</w:t>
      </w:r>
    </w:p>
    <w:p w:rsidR="003F2586" w:rsidRPr="005543B7" w:rsidRDefault="003F2586" w:rsidP="003F2586">
      <w:pPr>
        <w:ind w:firstLine="709"/>
        <w:jc w:val="both"/>
        <w:rPr>
          <w:sz w:val="28"/>
          <w:szCs w:val="28"/>
        </w:rPr>
      </w:pPr>
      <w:r w:rsidRPr="005543B7">
        <w:rPr>
          <w:sz w:val="28"/>
          <w:szCs w:val="28"/>
        </w:rPr>
        <w:t xml:space="preserve">- субвенций на </w:t>
      </w:r>
      <w:r w:rsidR="005543B7" w:rsidRPr="005543B7">
        <w:rPr>
          <w:sz w:val="28"/>
          <w:szCs w:val="28"/>
        </w:rPr>
        <w:t xml:space="preserve">выполнение передаваемых </w:t>
      </w:r>
      <w:r w:rsidRPr="005543B7">
        <w:rPr>
          <w:sz w:val="28"/>
          <w:szCs w:val="28"/>
        </w:rPr>
        <w:t xml:space="preserve">полномочий </w:t>
      </w:r>
      <w:r w:rsidR="005543B7" w:rsidRPr="005543B7">
        <w:rPr>
          <w:sz w:val="28"/>
          <w:szCs w:val="28"/>
        </w:rPr>
        <w:t xml:space="preserve">субъектов Российской Федерации </w:t>
      </w:r>
      <w:r w:rsidRPr="005543B7">
        <w:rPr>
          <w:sz w:val="28"/>
          <w:szCs w:val="28"/>
        </w:rPr>
        <w:t xml:space="preserve"> на сумму </w:t>
      </w:r>
      <w:r w:rsidR="005543B7" w:rsidRPr="005543B7">
        <w:rPr>
          <w:sz w:val="28"/>
          <w:szCs w:val="28"/>
        </w:rPr>
        <w:t>6911,3</w:t>
      </w:r>
      <w:r w:rsidRPr="005543B7">
        <w:rPr>
          <w:sz w:val="28"/>
          <w:szCs w:val="28"/>
        </w:rPr>
        <w:t xml:space="preserve"> тыс. рублей;</w:t>
      </w:r>
    </w:p>
    <w:p w:rsidR="003F2586" w:rsidRPr="005543B7" w:rsidRDefault="003F2586" w:rsidP="003F2586">
      <w:pPr>
        <w:ind w:firstLine="709"/>
        <w:jc w:val="both"/>
        <w:rPr>
          <w:sz w:val="28"/>
          <w:szCs w:val="28"/>
        </w:rPr>
      </w:pPr>
      <w:r w:rsidRPr="005543B7">
        <w:rPr>
          <w:sz w:val="28"/>
          <w:szCs w:val="28"/>
        </w:rPr>
        <w:t xml:space="preserve">- поступлений от  денежных </w:t>
      </w:r>
      <w:r w:rsidRPr="005543B7">
        <w:rPr>
          <w:rFonts w:eastAsiaTheme="minorHAnsi"/>
          <w:bCs/>
          <w:sz w:val="28"/>
          <w:szCs w:val="28"/>
          <w:lang w:eastAsia="en-US"/>
        </w:rPr>
        <w:t xml:space="preserve">пожертвований, предоставляемых негосударственными организациями получателям средств бюджетов муниципальных районов в сумме </w:t>
      </w:r>
      <w:r w:rsidR="005543B7" w:rsidRPr="005543B7">
        <w:rPr>
          <w:rFonts w:eastAsiaTheme="minorHAnsi"/>
          <w:bCs/>
          <w:sz w:val="28"/>
          <w:szCs w:val="28"/>
          <w:lang w:eastAsia="en-US"/>
        </w:rPr>
        <w:t>5</w:t>
      </w:r>
      <w:r w:rsidRPr="005543B7">
        <w:rPr>
          <w:rFonts w:eastAsiaTheme="minorHAnsi"/>
          <w:bCs/>
          <w:sz w:val="28"/>
          <w:szCs w:val="28"/>
          <w:lang w:eastAsia="en-US"/>
        </w:rPr>
        <w:t>00,0 тыс. руб.</w:t>
      </w:r>
    </w:p>
    <w:p w:rsidR="008D7C2C" w:rsidRPr="003F2586" w:rsidRDefault="00033515" w:rsidP="00504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586">
        <w:rPr>
          <w:sz w:val="28"/>
          <w:szCs w:val="28"/>
        </w:rPr>
        <w:t>Изменения в распределении бюджетных ассигнований в 202</w:t>
      </w:r>
      <w:r w:rsidR="004F1634" w:rsidRPr="003F2586">
        <w:rPr>
          <w:sz w:val="28"/>
          <w:szCs w:val="28"/>
        </w:rPr>
        <w:t>2</w:t>
      </w:r>
      <w:r w:rsidRPr="003F2586">
        <w:rPr>
          <w:sz w:val="28"/>
          <w:szCs w:val="28"/>
        </w:rPr>
        <w:t xml:space="preserve"> год</w:t>
      </w:r>
      <w:r w:rsidR="005E4B29" w:rsidRPr="003F2586">
        <w:rPr>
          <w:sz w:val="28"/>
          <w:szCs w:val="28"/>
        </w:rPr>
        <w:t>у</w:t>
      </w:r>
      <w:r w:rsidRPr="003F2586">
        <w:rPr>
          <w:sz w:val="28"/>
          <w:szCs w:val="28"/>
        </w:rPr>
        <w:t xml:space="preserve"> по разделам изложены в следующей таблице</w:t>
      </w:r>
      <w:r w:rsidR="00337514" w:rsidRPr="003F2586">
        <w:rPr>
          <w:sz w:val="28"/>
          <w:szCs w:val="28"/>
        </w:rPr>
        <w:t>.</w:t>
      </w:r>
      <w:r w:rsidRPr="003F2586">
        <w:rPr>
          <w:sz w:val="28"/>
          <w:szCs w:val="28"/>
        </w:rPr>
        <w:t xml:space="preserve">                                                                                            </w:t>
      </w:r>
      <w:r w:rsidR="00936B19" w:rsidRPr="003F2586">
        <w:rPr>
          <w:sz w:val="28"/>
          <w:szCs w:val="28"/>
        </w:rPr>
        <w:t xml:space="preserve">                         </w:t>
      </w:r>
      <w:r w:rsidR="002740AD" w:rsidRPr="003F2586">
        <w:rPr>
          <w:sz w:val="28"/>
          <w:szCs w:val="28"/>
        </w:rPr>
        <w:t xml:space="preserve">               </w:t>
      </w:r>
      <w:r w:rsidRPr="003F2586">
        <w:rPr>
          <w:sz w:val="28"/>
          <w:szCs w:val="28"/>
        </w:rPr>
        <w:t xml:space="preserve">Таблица № </w:t>
      </w:r>
      <w:r w:rsidR="00337514" w:rsidRPr="003F2586">
        <w:rPr>
          <w:sz w:val="28"/>
          <w:szCs w:val="28"/>
        </w:rPr>
        <w:t>1</w:t>
      </w:r>
      <w:r w:rsidRPr="003F2586">
        <w:rPr>
          <w:sz w:val="28"/>
          <w:szCs w:val="28"/>
        </w:rPr>
        <w:t xml:space="preserve">   тыс. руб. </w:t>
      </w:r>
    </w:p>
    <w:tbl>
      <w:tblPr>
        <w:tblW w:w="9870" w:type="dxa"/>
        <w:tblInd w:w="93" w:type="dxa"/>
        <w:tblLook w:val="04A0"/>
      </w:tblPr>
      <w:tblGrid>
        <w:gridCol w:w="4551"/>
        <w:gridCol w:w="1985"/>
        <w:gridCol w:w="1984"/>
        <w:gridCol w:w="1350"/>
      </w:tblGrid>
      <w:tr w:rsidR="00D51198" w:rsidRPr="003F2586" w:rsidTr="004B3B04">
        <w:trPr>
          <w:trHeight w:val="9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8879F1" w:rsidRDefault="00D51198" w:rsidP="005E4B29">
            <w:r w:rsidRPr="008879F1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8879F1" w:rsidRDefault="00D51198" w:rsidP="00D51198">
            <w:pPr>
              <w:jc w:val="center"/>
            </w:pPr>
            <w:r w:rsidRPr="008879F1">
              <w:rPr>
                <w:sz w:val="22"/>
                <w:szCs w:val="22"/>
              </w:rPr>
              <w:t xml:space="preserve">Решение МС №262 от 09.12.2021 года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8879F1" w:rsidRDefault="00D51198" w:rsidP="003F2586">
            <w:pPr>
              <w:jc w:val="center"/>
            </w:pPr>
            <w:r w:rsidRPr="008879F1">
              <w:rPr>
                <w:sz w:val="22"/>
                <w:szCs w:val="22"/>
              </w:rPr>
              <w:t xml:space="preserve">Проект решения МС на </w:t>
            </w:r>
            <w:r w:rsidR="00337514" w:rsidRPr="008879F1">
              <w:rPr>
                <w:sz w:val="22"/>
                <w:szCs w:val="22"/>
              </w:rPr>
              <w:t>2</w:t>
            </w:r>
            <w:r w:rsidR="003F2586" w:rsidRPr="008879F1">
              <w:rPr>
                <w:sz w:val="22"/>
                <w:szCs w:val="22"/>
              </w:rPr>
              <w:t>9</w:t>
            </w:r>
            <w:r w:rsidRPr="008879F1">
              <w:rPr>
                <w:sz w:val="22"/>
                <w:szCs w:val="22"/>
              </w:rPr>
              <w:t>.0</w:t>
            </w:r>
            <w:r w:rsidR="00337514" w:rsidRPr="008879F1">
              <w:rPr>
                <w:sz w:val="22"/>
                <w:szCs w:val="22"/>
              </w:rPr>
              <w:t>6</w:t>
            </w:r>
            <w:r w:rsidRPr="008879F1">
              <w:rPr>
                <w:sz w:val="22"/>
                <w:szCs w:val="22"/>
              </w:rPr>
              <w:t>.2022 года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8879F1" w:rsidRDefault="00D51198" w:rsidP="00D51198">
            <w:pPr>
              <w:jc w:val="center"/>
            </w:pPr>
            <w:r w:rsidRPr="008879F1">
              <w:rPr>
                <w:sz w:val="22"/>
                <w:szCs w:val="22"/>
              </w:rPr>
              <w:t>Изменения</w:t>
            </w:r>
          </w:p>
        </w:tc>
      </w:tr>
      <w:tr w:rsidR="003F2586" w:rsidRPr="003F2586" w:rsidTr="00EC59B3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5E4B29">
            <w:pPr>
              <w:jc w:val="both"/>
            </w:pPr>
            <w:r w:rsidRPr="008879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186 149,2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8879F1" w:rsidP="003F2586">
            <w:pPr>
              <w:jc w:val="right"/>
            </w:pPr>
            <w:r w:rsidRPr="008879F1">
              <w:rPr>
                <w:sz w:val="22"/>
                <w:szCs w:val="22"/>
              </w:rPr>
              <w:t>190 687,4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8879F1" w:rsidP="008879F1">
            <w:pPr>
              <w:jc w:val="right"/>
            </w:pPr>
            <w:r w:rsidRPr="008879F1">
              <w:rPr>
                <w:sz w:val="22"/>
                <w:szCs w:val="22"/>
              </w:rPr>
              <w:t>+4 538,2</w:t>
            </w:r>
          </w:p>
        </w:tc>
      </w:tr>
      <w:tr w:rsidR="003F2586" w:rsidRPr="003F2586" w:rsidTr="00EC59B3">
        <w:trPr>
          <w:trHeight w:val="5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5E4B29">
            <w:pPr>
              <w:jc w:val="both"/>
            </w:pPr>
            <w:r w:rsidRPr="008879F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711,0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711,0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5E4B29">
            <w:pPr>
              <w:jc w:val="right"/>
            </w:pPr>
            <w:r w:rsidRPr="008879F1">
              <w:rPr>
                <w:sz w:val="22"/>
                <w:szCs w:val="22"/>
              </w:rPr>
              <w:t>0</w:t>
            </w:r>
          </w:p>
        </w:tc>
      </w:tr>
      <w:tr w:rsidR="003F2586" w:rsidRPr="003F2586" w:rsidTr="00EC59B3">
        <w:trPr>
          <w:trHeight w:val="3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5E4B29">
            <w:pPr>
              <w:jc w:val="both"/>
            </w:pPr>
            <w:r w:rsidRPr="008879F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252 948,5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8879F1" w:rsidP="008879F1">
            <w:pPr>
              <w:jc w:val="right"/>
            </w:pPr>
            <w:r w:rsidRPr="008879F1">
              <w:rPr>
                <w:sz w:val="22"/>
                <w:szCs w:val="22"/>
              </w:rPr>
              <w:t>341 785,6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8879F1" w:rsidP="008879F1">
            <w:pPr>
              <w:jc w:val="right"/>
            </w:pPr>
            <w:r w:rsidRPr="008879F1">
              <w:rPr>
                <w:sz w:val="22"/>
                <w:szCs w:val="22"/>
              </w:rPr>
              <w:t>+88 837,1</w:t>
            </w:r>
          </w:p>
        </w:tc>
      </w:tr>
      <w:tr w:rsidR="003F2586" w:rsidRPr="003F2586" w:rsidTr="00EC59B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5E4B29">
            <w:pPr>
              <w:jc w:val="both"/>
            </w:pPr>
            <w:r w:rsidRPr="008879F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142 339,5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8879F1" w:rsidP="00FE2472">
            <w:pPr>
              <w:jc w:val="right"/>
            </w:pPr>
            <w:r w:rsidRPr="008879F1">
              <w:rPr>
                <w:sz w:val="22"/>
                <w:szCs w:val="22"/>
              </w:rPr>
              <w:t>176 237,4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8879F1">
            <w:pPr>
              <w:jc w:val="right"/>
            </w:pPr>
            <w:r w:rsidRPr="008879F1">
              <w:rPr>
                <w:sz w:val="22"/>
                <w:szCs w:val="22"/>
              </w:rPr>
              <w:t>+</w:t>
            </w:r>
            <w:r w:rsidR="008879F1" w:rsidRPr="008879F1">
              <w:rPr>
                <w:sz w:val="22"/>
                <w:szCs w:val="22"/>
              </w:rPr>
              <w:t>33 897,9</w:t>
            </w:r>
          </w:p>
        </w:tc>
      </w:tr>
      <w:tr w:rsidR="003F2586" w:rsidRPr="003F2586" w:rsidTr="00EC59B3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5E4B29">
            <w:pPr>
              <w:jc w:val="both"/>
            </w:pPr>
            <w:r w:rsidRPr="008879F1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453,3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8879F1" w:rsidP="008879F1">
            <w:pPr>
              <w:jc w:val="right"/>
            </w:pPr>
            <w:r w:rsidRPr="008879F1">
              <w:rPr>
                <w:sz w:val="22"/>
                <w:szCs w:val="22"/>
              </w:rPr>
              <w:t>776,2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8879F1" w:rsidP="008879F1">
            <w:pPr>
              <w:jc w:val="right"/>
            </w:pPr>
            <w:r w:rsidRPr="008879F1">
              <w:rPr>
                <w:sz w:val="22"/>
                <w:szCs w:val="22"/>
              </w:rPr>
              <w:t>+322,9</w:t>
            </w:r>
          </w:p>
        </w:tc>
      </w:tr>
      <w:tr w:rsidR="003F2586" w:rsidRPr="003F2586" w:rsidTr="00EC59B3">
        <w:trPr>
          <w:trHeight w:val="2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5E4B29">
            <w:pPr>
              <w:jc w:val="both"/>
            </w:pPr>
            <w:r w:rsidRPr="008879F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832 144,4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8879F1" w:rsidP="003F2586">
            <w:pPr>
              <w:jc w:val="right"/>
            </w:pPr>
            <w:r w:rsidRPr="008879F1">
              <w:rPr>
                <w:sz w:val="22"/>
                <w:szCs w:val="22"/>
              </w:rPr>
              <w:t>832 913,4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8879F1" w:rsidP="008879F1">
            <w:pPr>
              <w:jc w:val="right"/>
            </w:pPr>
            <w:r w:rsidRPr="008879F1">
              <w:rPr>
                <w:sz w:val="22"/>
                <w:szCs w:val="22"/>
              </w:rPr>
              <w:t>+769,0</w:t>
            </w:r>
          </w:p>
        </w:tc>
      </w:tr>
      <w:tr w:rsidR="003F2586" w:rsidRPr="003F2586" w:rsidTr="00EC59B3">
        <w:trPr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5E4B29">
            <w:pPr>
              <w:jc w:val="both"/>
            </w:pPr>
            <w:r w:rsidRPr="008879F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47 222,7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47 222,7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5E4B29">
            <w:pPr>
              <w:jc w:val="right"/>
            </w:pPr>
            <w:r w:rsidRPr="008879F1">
              <w:rPr>
                <w:sz w:val="22"/>
                <w:szCs w:val="22"/>
              </w:rPr>
              <w:t>0</w:t>
            </w:r>
          </w:p>
        </w:tc>
      </w:tr>
      <w:tr w:rsidR="003F2586" w:rsidRPr="003F2586" w:rsidTr="00EC59B3">
        <w:trPr>
          <w:trHeight w:val="3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5E4B29">
            <w:pPr>
              <w:jc w:val="both"/>
            </w:pPr>
            <w:r w:rsidRPr="008879F1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727,9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727,9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4B3B04">
            <w:pPr>
              <w:jc w:val="right"/>
            </w:pPr>
            <w:r w:rsidRPr="008879F1">
              <w:rPr>
                <w:sz w:val="22"/>
                <w:szCs w:val="22"/>
              </w:rPr>
              <w:t>0</w:t>
            </w:r>
          </w:p>
        </w:tc>
      </w:tr>
      <w:tr w:rsidR="003F2586" w:rsidRPr="003F2586" w:rsidTr="00EC59B3">
        <w:trPr>
          <w:trHeight w:val="2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5E4B29">
            <w:pPr>
              <w:jc w:val="both"/>
            </w:pPr>
            <w:r w:rsidRPr="008879F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48 523,9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8879F1" w:rsidP="003F2586">
            <w:pPr>
              <w:jc w:val="right"/>
            </w:pPr>
            <w:r w:rsidRPr="008879F1">
              <w:rPr>
                <w:sz w:val="22"/>
                <w:szCs w:val="22"/>
              </w:rPr>
              <w:t>52 593,4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8879F1" w:rsidP="008879F1">
            <w:pPr>
              <w:jc w:val="right"/>
            </w:pPr>
            <w:r w:rsidRPr="008879F1">
              <w:rPr>
                <w:sz w:val="22"/>
                <w:szCs w:val="22"/>
              </w:rPr>
              <w:t>+4 069,5</w:t>
            </w:r>
          </w:p>
        </w:tc>
      </w:tr>
      <w:tr w:rsidR="003F2586" w:rsidRPr="003F2586" w:rsidTr="00EC59B3">
        <w:trPr>
          <w:trHeight w:val="2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5E4B29">
            <w:pPr>
              <w:jc w:val="both"/>
            </w:pPr>
            <w:r w:rsidRPr="008879F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26 613,7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26 613,7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2F0275">
            <w:pPr>
              <w:jc w:val="right"/>
            </w:pPr>
            <w:r w:rsidRPr="008879F1">
              <w:rPr>
                <w:sz w:val="22"/>
                <w:szCs w:val="22"/>
              </w:rPr>
              <w:t>0</w:t>
            </w:r>
          </w:p>
        </w:tc>
      </w:tr>
      <w:tr w:rsidR="003F2586" w:rsidRPr="003F2586" w:rsidTr="00EC59B3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5E4B29">
            <w:pPr>
              <w:jc w:val="both"/>
            </w:pPr>
            <w:r w:rsidRPr="008879F1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2062,9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8879F1">
            <w:pPr>
              <w:jc w:val="right"/>
            </w:pPr>
            <w:r w:rsidRPr="008879F1">
              <w:rPr>
                <w:sz w:val="22"/>
                <w:szCs w:val="22"/>
              </w:rPr>
              <w:t>2</w:t>
            </w:r>
            <w:r w:rsidR="008879F1" w:rsidRPr="008879F1">
              <w:rPr>
                <w:sz w:val="22"/>
                <w:szCs w:val="22"/>
              </w:rPr>
              <w:t> 374,5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8879F1" w:rsidP="008879F1">
            <w:pPr>
              <w:jc w:val="right"/>
            </w:pPr>
            <w:r w:rsidRPr="008879F1">
              <w:rPr>
                <w:sz w:val="22"/>
                <w:szCs w:val="22"/>
              </w:rPr>
              <w:t>+311,6</w:t>
            </w:r>
          </w:p>
        </w:tc>
      </w:tr>
      <w:tr w:rsidR="003F2586" w:rsidRPr="003F2586" w:rsidTr="004B3B04">
        <w:trPr>
          <w:trHeight w:val="8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5E4B29">
            <w:pPr>
              <w:jc w:val="both"/>
            </w:pPr>
            <w:r w:rsidRPr="008879F1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</w:pPr>
            <w:r w:rsidRPr="008879F1">
              <w:rPr>
                <w:sz w:val="22"/>
                <w:szCs w:val="22"/>
              </w:rPr>
              <w:t>81 961,8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8879F1" w:rsidP="003F2586">
            <w:pPr>
              <w:jc w:val="right"/>
            </w:pPr>
            <w:r w:rsidRPr="008879F1">
              <w:rPr>
                <w:sz w:val="22"/>
                <w:szCs w:val="22"/>
              </w:rPr>
              <w:t>82 691,8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8879F1" w:rsidP="008879F1">
            <w:pPr>
              <w:jc w:val="right"/>
            </w:pPr>
            <w:r w:rsidRPr="008879F1">
              <w:rPr>
                <w:sz w:val="22"/>
                <w:szCs w:val="22"/>
              </w:rPr>
              <w:t>+730,0</w:t>
            </w:r>
          </w:p>
        </w:tc>
      </w:tr>
      <w:tr w:rsidR="003F2586" w:rsidRPr="003F2586" w:rsidTr="00EC59B3">
        <w:trPr>
          <w:trHeight w:val="2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5E4B29">
            <w:pPr>
              <w:jc w:val="both"/>
              <w:rPr>
                <w:b/>
                <w:bCs/>
              </w:rPr>
            </w:pPr>
            <w:r w:rsidRPr="008879F1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3F2586">
            <w:pPr>
              <w:jc w:val="right"/>
              <w:rPr>
                <w:b/>
                <w:bCs/>
              </w:rPr>
            </w:pPr>
            <w:r w:rsidRPr="008879F1">
              <w:rPr>
                <w:b/>
                <w:bCs/>
                <w:sz w:val="22"/>
                <w:szCs w:val="22"/>
              </w:rPr>
              <w:t>1 621 858,8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8879F1">
            <w:pPr>
              <w:jc w:val="right"/>
              <w:rPr>
                <w:b/>
                <w:bCs/>
              </w:rPr>
            </w:pPr>
            <w:r w:rsidRPr="008879F1">
              <w:rPr>
                <w:b/>
                <w:bCs/>
                <w:sz w:val="22"/>
                <w:szCs w:val="22"/>
              </w:rPr>
              <w:t>1</w:t>
            </w:r>
            <w:r w:rsidR="008879F1" w:rsidRPr="008879F1">
              <w:rPr>
                <w:b/>
                <w:bCs/>
                <w:sz w:val="22"/>
                <w:szCs w:val="22"/>
              </w:rPr>
              <w:t> 755 335,0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86" w:rsidRPr="008879F1" w:rsidRDefault="003F2586" w:rsidP="008879F1">
            <w:pPr>
              <w:jc w:val="right"/>
              <w:rPr>
                <w:b/>
                <w:bCs/>
              </w:rPr>
            </w:pPr>
            <w:r w:rsidRPr="008879F1">
              <w:rPr>
                <w:b/>
                <w:bCs/>
                <w:sz w:val="22"/>
                <w:szCs w:val="22"/>
              </w:rPr>
              <w:t>+1</w:t>
            </w:r>
            <w:r w:rsidR="008879F1" w:rsidRPr="008879F1">
              <w:rPr>
                <w:b/>
                <w:bCs/>
                <w:sz w:val="22"/>
                <w:szCs w:val="22"/>
              </w:rPr>
              <w:t>33 476,2</w:t>
            </w:r>
          </w:p>
        </w:tc>
      </w:tr>
    </w:tbl>
    <w:p w:rsidR="008879F1" w:rsidRPr="001E7CA1" w:rsidRDefault="008879F1" w:rsidP="008879F1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A466F">
        <w:rPr>
          <w:sz w:val="28"/>
          <w:szCs w:val="28"/>
        </w:rPr>
        <w:t xml:space="preserve">В целом расходы бюджета </w:t>
      </w:r>
      <w:r w:rsidRPr="001E7CA1">
        <w:rPr>
          <w:sz w:val="28"/>
          <w:szCs w:val="28"/>
        </w:rPr>
        <w:t xml:space="preserve">района в 2022 году   предлагается увеличить на </w:t>
      </w:r>
      <w:r w:rsidR="00AB36D6">
        <w:rPr>
          <w:sz w:val="28"/>
          <w:szCs w:val="28"/>
        </w:rPr>
        <w:t xml:space="preserve">133 476,2 </w:t>
      </w:r>
      <w:r w:rsidRPr="001E7CA1">
        <w:rPr>
          <w:sz w:val="28"/>
          <w:szCs w:val="28"/>
        </w:rPr>
        <w:t>тыс.  рублей:</w:t>
      </w:r>
    </w:p>
    <w:p w:rsidR="008879F1" w:rsidRPr="008314D2" w:rsidRDefault="008879F1" w:rsidP="008879F1">
      <w:pPr>
        <w:jc w:val="both"/>
        <w:rPr>
          <w:sz w:val="28"/>
          <w:szCs w:val="28"/>
        </w:rPr>
      </w:pPr>
      <w:r w:rsidRPr="001E7CA1">
        <w:rPr>
          <w:sz w:val="28"/>
          <w:szCs w:val="28"/>
        </w:rPr>
        <w:t>1</w:t>
      </w:r>
      <w:r w:rsidRPr="00AB36D6">
        <w:rPr>
          <w:sz w:val="28"/>
          <w:szCs w:val="28"/>
        </w:rPr>
        <w:t xml:space="preserve">.  </w:t>
      </w:r>
      <w:r w:rsidRPr="008314D2">
        <w:rPr>
          <w:sz w:val="28"/>
          <w:szCs w:val="28"/>
        </w:rPr>
        <w:t xml:space="preserve">По непрогрограмным расходам увеличение бюджетных ассигнований на </w:t>
      </w:r>
      <w:r w:rsidR="00C77EFC" w:rsidRPr="008314D2">
        <w:rPr>
          <w:sz w:val="28"/>
          <w:szCs w:val="28"/>
        </w:rPr>
        <w:t xml:space="preserve">7523,5 </w:t>
      </w:r>
      <w:r w:rsidRPr="008314D2">
        <w:rPr>
          <w:sz w:val="28"/>
          <w:szCs w:val="28"/>
        </w:rPr>
        <w:t>тыс. руб., в том числе:</w:t>
      </w:r>
    </w:p>
    <w:p w:rsidR="00C77EFC" w:rsidRPr="008314D2" w:rsidRDefault="008879F1" w:rsidP="008879F1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14D2">
        <w:rPr>
          <w:sz w:val="28"/>
          <w:szCs w:val="28"/>
        </w:rPr>
        <w:t xml:space="preserve">- администрации  района в сумме </w:t>
      </w:r>
      <w:r w:rsidR="00AB36D6" w:rsidRPr="008314D2">
        <w:rPr>
          <w:sz w:val="28"/>
          <w:szCs w:val="28"/>
        </w:rPr>
        <w:t xml:space="preserve"> 7</w:t>
      </w:r>
      <w:r w:rsidR="00C77EFC" w:rsidRPr="008314D2">
        <w:rPr>
          <w:sz w:val="28"/>
          <w:szCs w:val="28"/>
        </w:rPr>
        <w:t>211,9</w:t>
      </w:r>
      <w:r w:rsidR="00AB36D6" w:rsidRPr="008314D2">
        <w:rPr>
          <w:sz w:val="28"/>
          <w:szCs w:val="28"/>
        </w:rPr>
        <w:t xml:space="preserve"> тыс. руб., в том числе 7011,9</w:t>
      </w:r>
      <w:r w:rsidRPr="008314D2">
        <w:rPr>
          <w:sz w:val="28"/>
          <w:szCs w:val="28"/>
        </w:rPr>
        <w:t xml:space="preserve"> тыс. руб</w:t>
      </w:r>
      <w:r w:rsidR="00AB36D6" w:rsidRPr="008314D2">
        <w:rPr>
          <w:sz w:val="28"/>
          <w:szCs w:val="28"/>
        </w:rPr>
        <w:t>.</w:t>
      </w:r>
      <w:r w:rsidRPr="008314D2">
        <w:rPr>
          <w:sz w:val="28"/>
          <w:szCs w:val="28"/>
        </w:rPr>
        <w:t xml:space="preserve"> </w:t>
      </w:r>
      <w:r w:rsidR="00AB36D6" w:rsidRPr="008314D2">
        <w:rPr>
          <w:sz w:val="28"/>
          <w:szCs w:val="28"/>
        </w:rPr>
        <w:t>по исполнительному листу в пользу ООО «Череповецдорстрой»</w:t>
      </w:r>
      <w:r w:rsidR="00956F21" w:rsidRPr="008314D2">
        <w:rPr>
          <w:sz w:val="28"/>
          <w:szCs w:val="28"/>
        </w:rPr>
        <w:t xml:space="preserve"> (госпошлина 17,4 тыс. руб.,</w:t>
      </w:r>
      <w:r w:rsidR="00AB36D6" w:rsidRPr="008314D2">
        <w:rPr>
          <w:sz w:val="28"/>
          <w:szCs w:val="28"/>
        </w:rPr>
        <w:t xml:space="preserve"> </w:t>
      </w:r>
      <w:r w:rsidR="00956F21" w:rsidRPr="008314D2">
        <w:rPr>
          <w:sz w:val="28"/>
          <w:szCs w:val="28"/>
        </w:rPr>
        <w:t xml:space="preserve">работы по содержанию дорог </w:t>
      </w:r>
      <w:r w:rsidR="00AB36D6" w:rsidRPr="008314D2">
        <w:rPr>
          <w:sz w:val="28"/>
          <w:szCs w:val="28"/>
        </w:rPr>
        <w:t>6994,5</w:t>
      </w:r>
      <w:r w:rsidR="00956F21" w:rsidRPr="008314D2">
        <w:rPr>
          <w:sz w:val="28"/>
          <w:szCs w:val="28"/>
        </w:rPr>
        <w:t xml:space="preserve"> тыс. руб.),</w:t>
      </w:r>
      <w:r w:rsidR="00C77EFC" w:rsidRPr="008314D2">
        <w:rPr>
          <w:sz w:val="28"/>
          <w:szCs w:val="28"/>
        </w:rPr>
        <w:t xml:space="preserve"> на мероприятия района для ветеранских организаций</w:t>
      </w:r>
      <w:r w:rsidR="00AB36D6" w:rsidRPr="008314D2">
        <w:rPr>
          <w:sz w:val="28"/>
          <w:szCs w:val="28"/>
        </w:rPr>
        <w:t xml:space="preserve"> 200,0 тыс. руб.</w:t>
      </w:r>
      <w:r w:rsidR="00C77EFC" w:rsidRPr="008314D2">
        <w:rPr>
          <w:sz w:val="28"/>
          <w:szCs w:val="28"/>
        </w:rPr>
        <w:t>,</w:t>
      </w:r>
    </w:p>
    <w:p w:rsidR="008879F1" w:rsidRPr="008314D2" w:rsidRDefault="00C77EFC" w:rsidP="008879F1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14D2">
        <w:rPr>
          <w:sz w:val="28"/>
          <w:szCs w:val="28"/>
        </w:rPr>
        <w:t>-  МБУ «Редакция газеты «Сельская новь» в сумме 311,6 тыс. руб. субсидия на выполнение муниципального задания</w:t>
      </w:r>
      <w:r w:rsidR="008314D2" w:rsidRPr="008314D2">
        <w:rPr>
          <w:sz w:val="28"/>
          <w:szCs w:val="28"/>
        </w:rPr>
        <w:t>.</w:t>
      </w:r>
      <w:r w:rsidR="00AB36D6" w:rsidRPr="008314D2">
        <w:rPr>
          <w:sz w:val="28"/>
          <w:szCs w:val="28"/>
        </w:rPr>
        <w:t xml:space="preserve"> </w:t>
      </w:r>
    </w:p>
    <w:p w:rsidR="008879F1" w:rsidRPr="00AB36D6" w:rsidRDefault="008879F1" w:rsidP="008879F1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14D2">
        <w:rPr>
          <w:sz w:val="28"/>
          <w:szCs w:val="28"/>
        </w:rPr>
        <w:t>2.  Выделение бюджетных ассигнований на реализацию мероприятий муниципальных</w:t>
      </w:r>
      <w:r w:rsidRPr="00AB36D6">
        <w:rPr>
          <w:sz w:val="28"/>
          <w:szCs w:val="28"/>
        </w:rPr>
        <w:t xml:space="preserve"> программ:</w:t>
      </w:r>
    </w:p>
    <w:p w:rsidR="008879F1" w:rsidRPr="00324436" w:rsidRDefault="008879F1" w:rsidP="008879F1">
      <w:pPr>
        <w:jc w:val="both"/>
        <w:rPr>
          <w:sz w:val="28"/>
          <w:szCs w:val="28"/>
        </w:rPr>
      </w:pPr>
      <w:r w:rsidRPr="00324436">
        <w:rPr>
          <w:sz w:val="28"/>
          <w:szCs w:val="28"/>
        </w:rPr>
        <w:t xml:space="preserve">- «Совершенствование  управления муниципальным имуществом и земельными ресурсами Череповецкого муниципального района на 2020-2025 годы» на сумму </w:t>
      </w:r>
      <w:r w:rsidR="00324436">
        <w:rPr>
          <w:sz w:val="28"/>
          <w:szCs w:val="28"/>
        </w:rPr>
        <w:t>4683,8</w:t>
      </w:r>
      <w:r w:rsidRPr="00324436">
        <w:rPr>
          <w:sz w:val="28"/>
          <w:szCs w:val="28"/>
        </w:rPr>
        <w:t xml:space="preserve"> тыс. руб., в том числе, на оплату  работ  </w:t>
      </w:r>
      <w:r w:rsidR="00971CEE" w:rsidRPr="00324436">
        <w:rPr>
          <w:sz w:val="28"/>
          <w:szCs w:val="28"/>
        </w:rPr>
        <w:t>и услуг 183,7</w:t>
      </w:r>
      <w:r w:rsidRPr="00324436">
        <w:rPr>
          <w:sz w:val="28"/>
          <w:szCs w:val="28"/>
        </w:rPr>
        <w:t xml:space="preserve"> тыс. рублей, на осуществление отдельных </w:t>
      </w:r>
      <w:r w:rsidR="00971CEE" w:rsidRPr="00324436">
        <w:rPr>
          <w:sz w:val="28"/>
          <w:szCs w:val="28"/>
        </w:rPr>
        <w:t xml:space="preserve">государственных </w:t>
      </w:r>
      <w:r w:rsidRPr="00324436">
        <w:rPr>
          <w:sz w:val="28"/>
          <w:szCs w:val="28"/>
        </w:rPr>
        <w:t xml:space="preserve">полномочий </w:t>
      </w:r>
      <w:r w:rsidR="00324436">
        <w:rPr>
          <w:sz w:val="28"/>
          <w:szCs w:val="28"/>
        </w:rPr>
        <w:t xml:space="preserve">(предоставление единовременной денежной выплаты взамен предоставления земельного участка, гражданам, имеющим трех и более детей) </w:t>
      </w:r>
      <w:r w:rsidRPr="00324436">
        <w:rPr>
          <w:sz w:val="28"/>
          <w:szCs w:val="28"/>
        </w:rPr>
        <w:t xml:space="preserve">в сумме </w:t>
      </w:r>
      <w:r w:rsidR="00324436">
        <w:rPr>
          <w:sz w:val="28"/>
          <w:szCs w:val="28"/>
        </w:rPr>
        <w:t>4107,7</w:t>
      </w:r>
      <w:r w:rsidRPr="00324436">
        <w:rPr>
          <w:sz w:val="28"/>
          <w:szCs w:val="28"/>
        </w:rPr>
        <w:t xml:space="preserve"> тыс. руб.</w:t>
      </w:r>
      <w:r w:rsidR="00324436">
        <w:rPr>
          <w:sz w:val="28"/>
          <w:szCs w:val="28"/>
        </w:rPr>
        <w:t xml:space="preserve">, на проведение оценки рыночной стоимости объектов в сумме 100,0 </w:t>
      </w:r>
      <w:r w:rsidR="00324436">
        <w:rPr>
          <w:sz w:val="28"/>
          <w:szCs w:val="28"/>
        </w:rPr>
        <w:lastRenderedPageBreak/>
        <w:t>тыс. руб., на межевание для предоставления участков многодетным семьям в сумме 292,4 тыс. руб.</w:t>
      </w:r>
      <w:r w:rsidRPr="00324436">
        <w:rPr>
          <w:sz w:val="28"/>
          <w:szCs w:val="28"/>
        </w:rPr>
        <w:t>;</w:t>
      </w:r>
    </w:p>
    <w:p w:rsidR="008879F1" w:rsidRPr="000A4F2E" w:rsidRDefault="008879F1" w:rsidP="008879F1">
      <w:pPr>
        <w:jc w:val="both"/>
        <w:rPr>
          <w:sz w:val="28"/>
          <w:szCs w:val="28"/>
        </w:rPr>
      </w:pPr>
      <w:r w:rsidRPr="000A4F2E">
        <w:rPr>
          <w:sz w:val="28"/>
          <w:szCs w:val="28"/>
        </w:rPr>
        <w:t xml:space="preserve">- «Совершенствование муниципального управления в Череповецком муниципальном районе на 2020-2025 годы»  на сумму </w:t>
      </w:r>
      <w:r w:rsidR="000A4F2E" w:rsidRPr="000A4F2E">
        <w:rPr>
          <w:sz w:val="28"/>
          <w:szCs w:val="28"/>
        </w:rPr>
        <w:t>3856,4</w:t>
      </w:r>
      <w:r w:rsidRPr="000A4F2E">
        <w:rPr>
          <w:sz w:val="28"/>
          <w:szCs w:val="28"/>
        </w:rPr>
        <w:t xml:space="preserve"> тыс. руб. </w:t>
      </w:r>
      <w:r w:rsidR="000A4F2E" w:rsidRPr="000A4F2E">
        <w:rPr>
          <w:sz w:val="28"/>
          <w:szCs w:val="28"/>
        </w:rPr>
        <w:t>на осуществление отдельных государственных полномочий</w:t>
      </w:r>
      <w:r w:rsidRPr="000A4F2E">
        <w:rPr>
          <w:sz w:val="28"/>
          <w:szCs w:val="28"/>
        </w:rPr>
        <w:t xml:space="preserve"> </w:t>
      </w:r>
      <w:r w:rsidR="000A4F2E" w:rsidRPr="000A4F2E">
        <w:rPr>
          <w:sz w:val="28"/>
          <w:szCs w:val="28"/>
        </w:rPr>
        <w:t>(организация деятельности</w:t>
      </w:r>
      <w:r w:rsidRPr="000A4F2E">
        <w:rPr>
          <w:sz w:val="28"/>
          <w:szCs w:val="28"/>
        </w:rPr>
        <w:t xml:space="preserve"> МУ «МФЦ в Череповецком муниципальном районе»</w:t>
      </w:r>
      <w:r w:rsidR="000A4F2E" w:rsidRPr="000A4F2E">
        <w:rPr>
          <w:sz w:val="28"/>
          <w:szCs w:val="28"/>
        </w:rPr>
        <w:t>)</w:t>
      </w:r>
      <w:r w:rsidRPr="000A4F2E">
        <w:rPr>
          <w:sz w:val="28"/>
          <w:szCs w:val="28"/>
        </w:rPr>
        <w:t>;</w:t>
      </w:r>
    </w:p>
    <w:p w:rsidR="008879F1" w:rsidRPr="000A4F2E" w:rsidRDefault="008879F1" w:rsidP="008879F1">
      <w:pPr>
        <w:jc w:val="both"/>
        <w:rPr>
          <w:sz w:val="28"/>
          <w:szCs w:val="28"/>
        </w:rPr>
      </w:pPr>
      <w:r w:rsidRPr="000A4F2E">
        <w:rPr>
          <w:sz w:val="28"/>
          <w:szCs w:val="28"/>
        </w:rPr>
        <w:t xml:space="preserve">- «Обеспечение деятельности органов местного самоуправления и учреждений Череповецкого муниципального района на 2020-2025 годы» на сумму </w:t>
      </w:r>
      <w:r w:rsidR="000A4F2E" w:rsidRPr="000A4F2E">
        <w:rPr>
          <w:sz w:val="28"/>
          <w:szCs w:val="28"/>
        </w:rPr>
        <w:t xml:space="preserve">120,0 </w:t>
      </w:r>
      <w:r w:rsidRPr="000A4F2E">
        <w:rPr>
          <w:sz w:val="28"/>
          <w:szCs w:val="28"/>
        </w:rPr>
        <w:t>тыс. руб. на текущие ремонты помещений;</w:t>
      </w:r>
    </w:p>
    <w:p w:rsidR="008879F1" w:rsidRPr="000A4F2E" w:rsidRDefault="008879F1" w:rsidP="008879F1">
      <w:pPr>
        <w:jc w:val="both"/>
        <w:rPr>
          <w:sz w:val="28"/>
          <w:szCs w:val="28"/>
        </w:rPr>
      </w:pPr>
      <w:r w:rsidRPr="000A4F2E">
        <w:rPr>
          <w:sz w:val="28"/>
          <w:szCs w:val="28"/>
        </w:rPr>
        <w:t xml:space="preserve">-  «Содействие развитию предпринимательства, туризма, инвестиций и  торговли  в  Череповецком муниципальном районе на 2020-2025 годы» на сумму </w:t>
      </w:r>
      <w:r w:rsidR="000A4F2E" w:rsidRPr="000A4F2E">
        <w:rPr>
          <w:sz w:val="28"/>
          <w:szCs w:val="28"/>
        </w:rPr>
        <w:t>600,0</w:t>
      </w:r>
      <w:r w:rsidRPr="000A4F2E">
        <w:rPr>
          <w:sz w:val="28"/>
          <w:szCs w:val="28"/>
        </w:rPr>
        <w:t xml:space="preserve"> тыс. рублей на </w:t>
      </w:r>
      <w:r w:rsidR="000A4F2E" w:rsidRPr="000A4F2E">
        <w:rPr>
          <w:sz w:val="28"/>
          <w:szCs w:val="28"/>
        </w:rPr>
        <w:t>услуги по подготовке информационных материалов по улучшению инвестиционной привлекательности района</w:t>
      </w:r>
      <w:r w:rsidRPr="000A4F2E">
        <w:rPr>
          <w:sz w:val="28"/>
          <w:szCs w:val="28"/>
        </w:rPr>
        <w:t xml:space="preserve">; </w:t>
      </w:r>
    </w:p>
    <w:p w:rsidR="008879F1" w:rsidRPr="008314D2" w:rsidRDefault="008879F1" w:rsidP="008879F1">
      <w:pPr>
        <w:jc w:val="both"/>
        <w:rPr>
          <w:sz w:val="28"/>
          <w:szCs w:val="28"/>
        </w:rPr>
      </w:pPr>
      <w:r w:rsidRPr="00D57B86">
        <w:rPr>
          <w:sz w:val="28"/>
          <w:szCs w:val="28"/>
        </w:rPr>
        <w:t xml:space="preserve">- «Охрана окружающей среды  в </w:t>
      </w:r>
      <w:r w:rsidRPr="008314D2">
        <w:rPr>
          <w:sz w:val="28"/>
          <w:szCs w:val="28"/>
        </w:rPr>
        <w:t xml:space="preserve">Череповецком муниципальном районе на 2020-2025 годы» на сумму </w:t>
      </w:r>
      <w:r w:rsidR="00D57B86" w:rsidRPr="008314D2">
        <w:rPr>
          <w:sz w:val="28"/>
          <w:szCs w:val="28"/>
        </w:rPr>
        <w:t>322,9</w:t>
      </w:r>
      <w:r w:rsidRPr="008314D2">
        <w:rPr>
          <w:sz w:val="28"/>
          <w:szCs w:val="28"/>
        </w:rPr>
        <w:t xml:space="preserve"> тыс. рублей на природоохранные мероприятия</w:t>
      </w:r>
      <w:r w:rsidR="00D57B86" w:rsidRPr="008314D2">
        <w:rPr>
          <w:sz w:val="28"/>
          <w:szCs w:val="28"/>
        </w:rPr>
        <w:t xml:space="preserve"> (проведение субботников, экологических квестов)</w:t>
      </w:r>
      <w:r w:rsidRPr="008314D2">
        <w:rPr>
          <w:sz w:val="28"/>
          <w:szCs w:val="28"/>
        </w:rPr>
        <w:t>;</w:t>
      </w:r>
    </w:p>
    <w:p w:rsidR="008314D2" w:rsidRPr="008314D2" w:rsidRDefault="008314D2" w:rsidP="008879F1">
      <w:pPr>
        <w:jc w:val="both"/>
        <w:rPr>
          <w:sz w:val="28"/>
          <w:szCs w:val="28"/>
        </w:rPr>
      </w:pPr>
      <w:r w:rsidRPr="008314D2">
        <w:rPr>
          <w:sz w:val="28"/>
          <w:szCs w:val="28"/>
        </w:rPr>
        <w:t>- «Развитие и совершенствование сети автомобильных дорог и искусственных сооружений общего  пользования муниципального значения Череповецкого муниципального района на 2020-2025 годы» на сумму 81 950,2 тыс. руб. на осуществление дорожной деятельности;</w:t>
      </w:r>
    </w:p>
    <w:p w:rsidR="00D8236B" w:rsidRPr="00200580" w:rsidRDefault="00D8236B" w:rsidP="008879F1">
      <w:pPr>
        <w:jc w:val="both"/>
        <w:rPr>
          <w:sz w:val="28"/>
          <w:szCs w:val="28"/>
        </w:rPr>
      </w:pPr>
      <w:r w:rsidRPr="008314D2">
        <w:rPr>
          <w:sz w:val="28"/>
          <w:szCs w:val="28"/>
        </w:rPr>
        <w:t>- по переселению граждан из аварийного жилищного</w:t>
      </w:r>
      <w:r w:rsidRPr="005543B7">
        <w:rPr>
          <w:sz w:val="28"/>
          <w:szCs w:val="28"/>
        </w:rPr>
        <w:t xml:space="preserve"> фонда</w:t>
      </w:r>
      <w:r>
        <w:rPr>
          <w:sz w:val="28"/>
          <w:szCs w:val="28"/>
        </w:rPr>
        <w:t xml:space="preserve"> расположенного на территории Череповецкого муниципального района на 2019-2025 годы</w:t>
      </w:r>
      <w:r w:rsidRPr="00E91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33 897,9 тыс. руб. на обеспечение мероприятий по переселению граждан из аварийного жилищного фонда, с </w:t>
      </w:r>
      <w:r w:rsidRPr="00200580">
        <w:rPr>
          <w:sz w:val="28"/>
          <w:szCs w:val="28"/>
        </w:rPr>
        <w:t>учетом необходимости развития малоэтажного жилищного строительства;</w:t>
      </w:r>
    </w:p>
    <w:p w:rsidR="008879F1" w:rsidRPr="00200580" w:rsidRDefault="00D8236B" w:rsidP="008879F1">
      <w:pPr>
        <w:jc w:val="both"/>
        <w:rPr>
          <w:sz w:val="28"/>
          <w:szCs w:val="28"/>
        </w:rPr>
      </w:pPr>
      <w:r w:rsidRPr="00200580">
        <w:rPr>
          <w:sz w:val="28"/>
          <w:szCs w:val="28"/>
        </w:rPr>
        <w:t>-</w:t>
      </w:r>
      <w:r w:rsidR="008879F1" w:rsidRPr="00200580">
        <w:rPr>
          <w:sz w:val="28"/>
          <w:szCs w:val="28"/>
        </w:rPr>
        <w:t xml:space="preserve"> «Развитие системы образования Череповецкого муниципального района на 2020-2025 годы»  на сумму </w:t>
      </w:r>
      <w:r w:rsidR="00A85A69" w:rsidRPr="00200580">
        <w:rPr>
          <w:sz w:val="28"/>
          <w:szCs w:val="28"/>
        </w:rPr>
        <w:t>6</w:t>
      </w:r>
      <w:r w:rsidR="00200580" w:rsidRPr="00200580">
        <w:rPr>
          <w:sz w:val="28"/>
          <w:szCs w:val="28"/>
        </w:rPr>
        <w:t>620,6</w:t>
      </w:r>
      <w:r w:rsidR="008879F1" w:rsidRPr="00200580">
        <w:rPr>
          <w:sz w:val="28"/>
          <w:szCs w:val="28"/>
        </w:rPr>
        <w:t xml:space="preserve"> тыс. руб.</w:t>
      </w:r>
      <w:r w:rsidR="00A85A69" w:rsidRPr="00200580">
        <w:rPr>
          <w:sz w:val="28"/>
          <w:szCs w:val="28"/>
        </w:rPr>
        <w:t xml:space="preserve">, в том числе </w:t>
      </w:r>
      <w:r w:rsidR="008879F1" w:rsidRPr="00200580">
        <w:rPr>
          <w:sz w:val="28"/>
          <w:szCs w:val="28"/>
        </w:rPr>
        <w:t xml:space="preserve"> на</w:t>
      </w:r>
      <w:r w:rsidR="00A85A69" w:rsidRPr="00200580">
        <w:rPr>
          <w:sz w:val="28"/>
          <w:szCs w:val="28"/>
        </w:rPr>
        <w:t xml:space="preserve"> заработную плату </w:t>
      </w:r>
      <w:r w:rsidR="003A4926">
        <w:rPr>
          <w:sz w:val="28"/>
          <w:szCs w:val="28"/>
        </w:rPr>
        <w:t xml:space="preserve">(по подразделу «Дошкольное образование») </w:t>
      </w:r>
      <w:r w:rsidR="00A85A69" w:rsidRPr="00200580">
        <w:rPr>
          <w:sz w:val="28"/>
          <w:szCs w:val="28"/>
        </w:rPr>
        <w:t>4716,4 тыс. руб., на субсидии на муниципальное задание</w:t>
      </w:r>
      <w:r w:rsidR="00200580" w:rsidRPr="00200580">
        <w:rPr>
          <w:sz w:val="28"/>
          <w:szCs w:val="28"/>
        </w:rPr>
        <w:t xml:space="preserve"> 31,3 тыс. руб.</w:t>
      </w:r>
      <w:r w:rsidR="00A85A69" w:rsidRPr="00200580">
        <w:rPr>
          <w:sz w:val="28"/>
          <w:szCs w:val="28"/>
        </w:rPr>
        <w:t xml:space="preserve">, </w:t>
      </w:r>
      <w:r w:rsidR="008879F1" w:rsidRPr="00200580">
        <w:rPr>
          <w:sz w:val="28"/>
          <w:szCs w:val="28"/>
        </w:rPr>
        <w:t xml:space="preserve"> укрепление материально-технической базы </w:t>
      </w:r>
      <w:r w:rsidR="00200580" w:rsidRPr="00200580">
        <w:rPr>
          <w:sz w:val="28"/>
          <w:szCs w:val="28"/>
        </w:rPr>
        <w:t xml:space="preserve"> на 3</w:t>
      </w:r>
      <w:r w:rsidR="008879F1" w:rsidRPr="00200580">
        <w:rPr>
          <w:sz w:val="28"/>
          <w:szCs w:val="28"/>
        </w:rPr>
        <w:t>00,0 тыс. руб.</w:t>
      </w:r>
      <w:r w:rsidR="00200580" w:rsidRPr="00200580">
        <w:rPr>
          <w:sz w:val="28"/>
          <w:szCs w:val="28"/>
        </w:rPr>
        <w:t xml:space="preserve"> (приобретение мебели),  на оснащение муниципальных общеобразовательных организаций государственными символами Российской Федерации на 1535,4 тыс. руб., на осуществление отдельных государственных полномочий (содержание детей с ограниченными возможностями здоровья) на 37,5 тыс. руб.</w:t>
      </w:r>
      <w:r w:rsidR="008879F1" w:rsidRPr="00200580">
        <w:rPr>
          <w:sz w:val="28"/>
          <w:szCs w:val="28"/>
        </w:rPr>
        <w:t>;</w:t>
      </w:r>
    </w:p>
    <w:p w:rsidR="00D57B86" w:rsidRDefault="00D57B86" w:rsidP="008879F1">
      <w:pPr>
        <w:jc w:val="both"/>
        <w:rPr>
          <w:sz w:val="28"/>
          <w:szCs w:val="28"/>
        </w:rPr>
      </w:pPr>
      <w:r w:rsidRPr="00200580">
        <w:rPr>
          <w:sz w:val="28"/>
          <w:szCs w:val="28"/>
        </w:rPr>
        <w:t>- «Управление муниципальными финансами Череповецкого муниципального</w:t>
      </w:r>
      <w:r w:rsidRPr="00E3311A">
        <w:rPr>
          <w:sz w:val="28"/>
          <w:szCs w:val="28"/>
        </w:rPr>
        <w:t xml:space="preserve"> района на 2020-2025 годы</w:t>
      </w:r>
      <w:r w:rsidRPr="0066423F">
        <w:rPr>
          <w:sz w:val="28"/>
          <w:szCs w:val="28"/>
        </w:rPr>
        <w:t xml:space="preserve">» на сумму </w:t>
      </w:r>
      <w:r>
        <w:rPr>
          <w:sz w:val="28"/>
          <w:szCs w:val="28"/>
        </w:rPr>
        <w:t>730,0</w:t>
      </w:r>
      <w:r w:rsidRPr="0066423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на</w:t>
      </w:r>
      <w:r w:rsidRPr="0066423F">
        <w:rPr>
          <w:sz w:val="28"/>
          <w:szCs w:val="28"/>
        </w:rPr>
        <w:t xml:space="preserve">  </w:t>
      </w:r>
      <w:r w:rsidRPr="005543B7">
        <w:rPr>
          <w:sz w:val="28"/>
          <w:szCs w:val="28"/>
        </w:rPr>
        <w:t>дотаци</w:t>
      </w:r>
      <w:r>
        <w:rPr>
          <w:sz w:val="28"/>
          <w:szCs w:val="28"/>
        </w:rPr>
        <w:t>и</w:t>
      </w:r>
      <w:r w:rsidRPr="005543B7">
        <w:rPr>
          <w:sz w:val="28"/>
          <w:szCs w:val="28"/>
        </w:rPr>
        <w:t xml:space="preserve"> на поддержку мер по обеспечению сбалансированности бюджетов</w:t>
      </w:r>
      <w:r>
        <w:rPr>
          <w:sz w:val="28"/>
          <w:szCs w:val="28"/>
        </w:rPr>
        <w:t xml:space="preserve"> (для Судского сельского поселения по решению Градсовета от 09.09.2021 за счет дотаций областного бюджета).</w:t>
      </w:r>
    </w:p>
    <w:p w:rsidR="008879F1" w:rsidRPr="00AB36D6" w:rsidRDefault="008879F1" w:rsidP="008879F1">
      <w:pPr>
        <w:jc w:val="both"/>
        <w:rPr>
          <w:sz w:val="28"/>
          <w:szCs w:val="28"/>
        </w:rPr>
      </w:pPr>
      <w:r w:rsidRPr="00AB36D6">
        <w:rPr>
          <w:sz w:val="28"/>
          <w:szCs w:val="28"/>
        </w:rPr>
        <w:t xml:space="preserve">      3. Сокращение бюджетных ассигнований на реализацию мероприятий муниципальн</w:t>
      </w:r>
      <w:r w:rsidR="00860EAE">
        <w:rPr>
          <w:sz w:val="28"/>
          <w:szCs w:val="28"/>
        </w:rPr>
        <w:t>ых</w:t>
      </w:r>
      <w:r w:rsidRPr="00AB36D6">
        <w:rPr>
          <w:sz w:val="28"/>
          <w:szCs w:val="28"/>
        </w:rPr>
        <w:t xml:space="preserve"> программ, в том числе:</w:t>
      </w:r>
    </w:p>
    <w:p w:rsidR="00A85A69" w:rsidRPr="003A4926" w:rsidRDefault="000A4F2E" w:rsidP="00D57B86">
      <w:pPr>
        <w:jc w:val="both"/>
        <w:rPr>
          <w:sz w:val="28"/>
          <w:szCs w:val="28"/>
        </w:rPr>
      </w:pPr>
      <w:r w:rsidRPr="000A4F2E">
        <w:rPr>
          <w:sz w:val="28"/>
          <w:szCs w:val="28"/>
        </w:rPr>
        <w:t xml:space="preserve">- «Содействие развитию предпринимательства, туризма, инвестиций и  торговли  в  Череповецком муниципальном районе на 2020-2025 годы» на сумму 1000,0 тыс. рублей  субсидии на приобретение </w:t>
      </w:r>
      <w:r w:rsidRPr="003A4926">
        <w:rPr>
          <w:sz w:val="28"/>
          <w:szCs w:val="28"/>
        </w:rPr>
        <w:t>специализированного автотранспорта  для развития мобильной торговли в малонаселенных и (или) труднодоступных населенных пунктах</w:t>
      </w:r>
      <w:r w:rsidR="00A85A69" w:rsidRPr="003A4926">
        <w:rPr>
          <w:sz w:val="28"/>
          <w:szCs w:val="28"/>
        </w:rPr>
        <w:t>;</w:t>
      </w:r>
    </w:p>
    <w:p w:rsidR="008314D2" w:rsidRDefault="00A85A69" w:rsidP="003A4926">
      <w:pPr>
        <w:jc w:val="both"/>
        <w:rPr>
          <w:sz w:val="28"/>
          <w:szCs w:val="28"/>
        </w:rPr>
      </w:pPr>
      <w:r w:rsidRPr="003A4926">
        <w:rPr>
          <w:sz w:val="28"/>
          <w:szCs w:val="28"/>
        </w:rPr>
        <w:t xml:space="preserve">-  «Развитие системы образования Череповецкого муниципального района на 2020-2025 годы»  на сумму </w:t>
      </w:r>
      <w:r w:rsidR="003A4926" w:rsidRPr="003A4926">
        <w:rPr>
          <w:sz w:val="28"/>
          <w:szCs w:val="28"/>
        </w:rPr>
        <w:t>5829,1</w:t>
      </w:r>
      <w:r w:rsidRPr="003A4926">
        <w:rPr>
          <w:sz w:val="28"/>
          <w:szCs w:val="28"/>
        </w:rPr>
        <w:t xml:space="preserve"> тыс. руб.</w:t>
      </w:r>
      <w:r w:rsidR="00200580" w:rsidRPr="003A4926">
        <w:rPr>
          <w:sz w:val="28"/>
          <w:szCs w:val="28"/>
        </w:rPr>
        <w:t xml:space="preserve">, в том числе, </w:t>
      </w:r>
      <w:r w:rsidRPr="003A4926">
        <w:rPr>
          <w:sz w:val="28"/>
          <w:szCs w:val="28"/>
        </w:rPr>
        <w:t xml:space="preserve"> </w:t>
      </w:r>
      <w:r w:rsidR="00200580" w:rsidRPr="003A4926">
        <w:rPr>
          <w:sz w:val="28"/>
          <w:szCs w:val="28"/>
        </w:rPr>
        <w:t>на осуществление</w:t>
      </w:r>
      <w:r w:rsidR="00200580" w:rsidRPr="00200580">
        <w:rPr>
          <w:sz w:val="28"/>
          <w:szCs w:val="28"/>
        </w:rPr>
        <w:t xml:space="preserve"> </w:t>
      </w:r>
      <w:r w:rsidR="00200580" w:rsidRPr="00200580">
        <w:rPr>
          <w:sz w:val="28"/>
          <w:szCs w:val="28"/>
        </w:rPr>
        <w:lastRenderedPageBreak/>
        <w:t xml:space="preserve">отдельных государственных полномочий (содержание детей с ограниченными возможностями здоровья) на </w:t>
      </w:r>
      <w:r w:rsidR="00200580">
        <w:rPr>
          <w:sz w:val="28"/>
          <w:szCs w:val="28"/>
        </w:rPr>
        <w:t>537,6</w:t>
      </w:r>
      <w:r w:rsidR="00200580" w:rsidRPr="00200580">
        <w:rPr>
          <w:sz w:val="28"/>
          <w:szCs w:val="28"/>
        </w:rPr>
        <w:t xml:space="preserve"> тыс. руб.</w:t>
      </w:r>
      <w:r w:rsidR="00200580">
        <w:rPr>
          <w:sz w:val="28"/>
          <w:szCs w:val="28"/>
        </w:rPr>
        <w:t>,</w:t>
      </w:r>
      <w:r w:rsidR="00200580" w:rsidRPr="00200580">
        <w:rPr>
          <w:sz w:val="28"/>
          <w:szCs w:val="28"/>
        </w:rPr>
        <w:t xml:space="preserve"> на осуществление</w:t>
      </w:r>
      <w:r w:rsidR="00200580">
        <w:rPr>
          <w:sz w:val="28"/>
          <w:szCs w:val="28"/>
        </w:rPr>
        <w:t xml:space="preserve"> </w:t>
      </w:r>
      <w:r w:rsidR="00200580" w:rsidRPr="00200580">
        <w:rPr>
          <w:sz w:val="28"/>
          <w:szCs w:val="28"/>
        </w:rPr>
        <w:t>отдельных государственных полномочий (</w:t>
      </w:r>
      <w:r w:rsidR="00200580">
        <w:rPr>
          <w:sz w:val="28"/>
          <w:szCs w:val="28"/>
        </w:rPr>
        <w:t>организация льготного питания школьников</w:t>
      </w:r>
      <w:r w:rsidR="00200580" w:rsidRPr="00200580">
        <w:rPr>
          <w:sz w:val="28"/>
          <w:szCs w:val="28"/>
        </w:rPr>
        <w:t>) на</w:t>
      </w:r>
      <w:r w:rsidR="003A4926">
        <w:rPr>
          <w:sz w:val="28"/>
          <w:szCs w:val="28"/>
        </w:rPr>
        <w:t xml:space="preserve"> </w:t>
      </w:r>
      <w:r w:rsidR="00200580">
        <w:rPr>
          <w:sz w:val="28"/>
          <w:szCs w:val="28"/>
        </w:rPr>
        <w:t>499,9</w:t>
      </w:r>
      <w:r w:rsidR="00200580" w:rsidRPr="00200580">
        <w:rPr>
          <w:sz w:val="28"/>
          <w:szCs w:val="28"/>
        </w:rPr>
        <w:t xml:space="preserve"> тыс. руб</w:t>
      </w:r>
      <w:r w:rsidR="00200580">
        <w:rPr>
          <w:sz w:val="28"/>
          <w:szCs w:val="28"/>
        </w:rPr>
        <w:t xml:space="preserve">., на приобретение услуг распределительно - логистического центра поставки продовольственных товаров для </w:t>
      </w:r>
      <w:r w:rsidR="00200580" w:rsidRPr="00200580">
        <w:rPr>
          <w:sz w:val="28"/>
          <w:szCs w:val="28"/>
        </w:rPr>
        <w:t>муниципальных общеобразовательных организаций</w:t>
      </w:r>
      <w:r w:rsidR="00200580">
        <w:rPr>
          <w:sz w:val="28"/>
          <w:szCs w:val="28"/>
        </w:rPr>
        <w:t xml:space="preserve"> на 22,4 тыс. руб.,</w:t>
      </w:r>
      <w:r w:rsidR="003A4926" w:rsidRPr="003A4926">
        <w:rPr>
          <w:sz w:val="28"/>
          <w:szCs w:val="28"/>
        </w:rPr>
        <w:t xml:space="preserve"> </w:t>
      </w:r>
      <w:r w:rsidR="003A4926" w:rsidRPr="00200580">
        <w:rPr>
          <w:sz w:val="28"/>
          <w:szCs w:val="28"/>
        </w:rPr>
        <w:t>на</w:t>
      </w:r>
      <w:r w:rsidR="003A4926">
        <w:rPr>
          <w:sz w:val="28"/>
          <w:szCs w:val="28"/>
        </w:rPr>
        <w:t xml:space="preserve"> учебные расходы, </w:t>
      </w:r>
      <w:r w:rsidR="003A4926" w:rsidRPr="00200580">
        <w:rPr>
          <w:sz w:val="28"/>
          <w:szCs w:val="28"/>
        </w:rPr>
        <w:t xml:space="preserve"> заработную плату </w:t>
      </w:r>
      <w:r w:rsidR="003A4926">
        <w:rPr>
          <w:sz w:val="28"/>
          <w:szCs w:val="28"/>
        </w:rPr>
        <w:t>(по подразделу «Общее образование») 4754,2</w:t>
      </w:r>
      <w:r w:rsidR="003A4926" w:rsidRPr="00200580">
        <w:rPr>
          <w:sz w:val="28"/>
          <w:szCs w:val="28"/>
        </w:rPr>
        <w:t xml:space="preserve"> тыс. руб</w:t>
      </w:r>
      <w:r w:rsidR="003A4926">
        <w:rPr>
          <w:sz w:val="28"/>
          <w:szCs w:val="28"/>
        </w:rPr>
        <w:t xml:space="preserve">., </w:t>
      </w:r>
      <w:r w:rsidR="003A4926" w:rsidRPr="00200580">
        <w:rPr>
          <w:sz w:val="28"/>
          <w:szCs w:val="28"/>
        </w:rPr>
        <w:t>на осуществление</w:t>
      </w:r>
      <w:r w:rsidR="003A4926">
        <w:rPr>
          <w:sz w:val="28"/>
          <w:szCs w:val="28"/>
        </w:rPr>
        <w:t xml:space="preserve"> </w:t>
      </w:r>
      <w:r w:rsidR="003A4926" w:rsidRPr="00200580">
        <w:rPr>
          <w:sz w:val="28"/>
          <w:szCs w:val="28"/>
        </w:rPr>
        <w:t>отдельных государственных полномочий (</w:t>
      </w:r>
      <w:r w:rsidR="003A4926">
        <w:rPr>
          <w:sz w:val="28"/>
          <w:szCs w:val="28"/>
        </w:rPr>
        <w:t>дистанционное обучение на дому</w:t>
      </w:r>
      <w:r w:rsidR="003A4926" w:rsidRPr="00200580">
        <w:rPr>
          <w:sz w:val="28"/>
          <w:szCs w:val="28"/>
        </w:rPr>
        <w:t>) на</w:t>
      </w:r>
      <w:r w:rsidR="003A4926">
        <w:rPr>
          <w:sz w:val="28"/>
          <w:szCs w:val="28"/>
        </w:rPr>
        <w:t xml:space="preserve"> 15,0</w:t>
      </w:r>
      <w:r w:rsidR="003A4926" w:rsidRPr="00200580">
        <w:rPr>
          <w:sz w:val="28"/>
          <w:szCs w:val="28"/>
        </w:rPr>
        <w:t xml:space="preserve"> тыс. руб</w:t>
      </w:r>
      <w:r w:rsidR="003A4926">
        <w:rPr>
          <w:sz w:val="28"/>
          <w:szCs w:val="28"/>
        </w:rPr>
        <w:t>.</w:t>
      </w:r>
    </w:p>
    <w:p w:rsidR="00860EAE" w:rsidRPr="00FB7CB3" w:rsidRDefault="008879F1" w:rsidP="00860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0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0EAE">
        <w:rPr>
          <w:sz w:val="28"/>
          <w:szCs w:val="28"/>
        </w:rPr>
        <w:t>4.</w:t>
      </w:r>
      <w:r w:rsidR="00860EAE" w:rsidRPr="009B3448">
        <w:rPr>
          <w:color w:val="FF0000"/>
          <w:sz w:val="28"/>
          <w:szCs w:val="28"/>
        </w:rPr>
        <w:t xml:space="preserve"> </w:t>
      </w:r>
      <w:r w:rsidR="00860EAE" w:rsidRPr="00FB7CB3">
        <w:rPr>
          <w:sz w:val="28"/>
          <w:szCs w:val="28"/>
        </w:rPr>
        <w:t>Перераспределение бюджетных ассигнований</w:t>
      </w:r>
      <w:r w:rsidR="00860EAE">
        <w:rPr>
          <w:sz w:val="28"/>
          <w:szCs w:val="28"/>
        </w:rPr>
        <w:t xml:space="preserve"> </w:t>
      </w:r>
      <w:r w:rsidR="00A85A69">
        <w:rPr>
          <w:sz w:val="28"/>
          <w:szCs w:val="28"/>
        </w:rPr>
        <w:t xml:space="preserve"> в сумме 11 983,2 тыс. руб. </w:t>
      </w:r>
      <w:r w:rsidR="00860EAE">
        <w:rPr>
          <w:sz w:val="28"/>
          <w:szCs w:val="28"/>
        </w:rPr>
        <w:t>по муниципальной программе</w:t>
      </w:r>
      <w:r w:rsidR="00A85A69">
        <w:rPr>
          <w:sz w:val="28"/>
          <w:szCs w:val="28"/>
        </w:rPr>
        <w:t xml:space="preserve"> «</w:t>
      </w:r>
      <w:r w:rsidR="00A85A69" w:rsidRPr="000D2CCE">
        <w:rPr>
          <w:sz w:val="28"/>
          <w:szCs w:val="28"/>
        </w:rPr>
        <w:t xml:space="preserve">Комплексное  развитие систем коммунальной инфраструктуры и </w:t>
      </w:r>
      <w:r w:rsidR="00A85A69" w:rsidRPr="006316F6">
        <w:rPr>
          <w:sz w:val="28"/>
          <w:szCs w:val="28"/>
        </w:rPr>
        <w:t xml:space="preserve">энергосбережение в Череповецком муниципальном районе на 2020-2025 годы»  </w:t>
      </w:r>
      <w:r w:rsidR="00A85A69">
        <w:rPr>
          <w:sz w:val="28"/>
          <w:szCs w:val="28"/>
        </w:rPr>
        <w:t xml:space="preserve">на подготовку объектов теплоэнергетики, находящихся в муниципальной собственности, к работе в осенне-зимний  период (уменьшение за счет средств бюджета района и увеличение за счет средств областного бюджета). </w:t>
      </w:r>
    </w:p>
    <w:p w:rsidR="008314D2" w:rsidRDefault="00860EAE" w:rsidP="00E91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D57B86" w:rsidRPr="00890AEF">
        <w:rPr>
          <w:sz w:val="28"/>
          <w:szCs w:val="28"/>
        </w:rPr>
        <w:t xml:space="preserve">. </w:t>
      </w:r>
      <w:r w:rsidR="00D57B86" w:rsidRPr="00E73360">
        <w:rPr>
          <w:sz w:val="28"/>
          <w:szCs w:val="28"/>
        </w:rPr>
        <w:t>Внесение изменений в бюджетные ассигнования 202</w:t>
      </w:r>
      <w:r w:rsidR="00D57B86">
        <w:rPr>
          <w:sz w:val="28"/>
          <w:szCs w:val="28"/>
        </w:rPr>
        <w:t>3</w:t>
      </w:r>
      <w:r w:rsidR="00D57B86" w:rsidRPr="00E73360">
        <w:rPr>
          <w:sz w:val="28"/>
          <w:szCs w:val="28"/>
        </w:rPr>
        <w:t xml:space="preserve"> года (1-й год планового периода) обусловлено </w:t>
      </w:r>
      <w:r w:rsidR="00D57B86">
        <w:rPr>
          <w:sz w:val="28"/>
          <w:szCs w:val="28"/>
        </w:rPr>
        <w:t>увеличение</w:t>
      </w:r>
      <w:r w:rsidR="00E9112F">
        <w:rPr>
          <w:sz w:val="28"/>
          <w:szCs w:val="28"/>
        </w:rPr>
        <w:t>м</w:t>
      </w:r>
      <w:r w:rsidR="00D57B86">
        <w:rPr>
          <w:sz w:val="28"/>
          <w:szCs w:val="28"/>
        </w:rPr>
        <w:t xml:space="preserve"> доходов бюджета района за счет безвозмездных поступлений на сумму 24 552,6 тыс. руб.</w:t>
      </w:r>
      <w:r w:rsidR="00E9112F">
        <w:rPr>
          <w:sz w:val="28"/>
          <w:szCs w:val="28"/>
        </w:rPr>
        <w:t>, в связи с чем,</w:t>
      </w:r>
      <w:r w:rsidR="00D57B86">
        <w:rPr>
          <w:sz w:val="28"/>
          <w:szCs w:val="28"/>
        </w:rPr>
        <w:t xml:space="preserve"> </w:t>
      </w:r>
      <w:r w:rsidR="00D57B86" w:rsidRPr="00E73360">
        <w:rPr>
          <w:sz w:val="28"/>
          <w:szCs w:val="28"/>
        </w:rPr>
        <w:t xml:space="preserve">увеличением </w:t>
      </w:r>
      <w:r w:rsidR="00D57B86">
        <w:rPr>
          <w:sz w:val="28"/>
          <w:szCs w:val="28"/>
        </w:rPr>
        <w:t xml:space="preserve">бюджетных ассигнований муниципальной программы </w:t>
      </w:r>
      <w:r w:rsidR="00E9112F">
        <w:rPr>
          <w:sz w:val="28"/>
          <w:szCs w:val="28"/>
        </w:rPr>
        <w:t>по переселению граждан</w:t>
      </w:r>
      <w:r w:rsidR="00E9112F" w:rsidRPr="00E9112F">
        <w:rPr>
          <w:sz w:val="28"/>
          <w:szCs w:val="28"/>
        </w:rPr>
        <w:t xml:space="preserve"> </w:t>
      </w:r>
      <w:r w:rsidR="00E9112F" w:rsidRPr="005543B7">
        <w:rPr>
          <w:sz w:val="28"/>
          <w:szCs w:val="28"/>
        </w:rPr>
        <w:t>из аварийного жилищного фонда</w:t>
      </w:r>
      <w:r w:rsidR="00E9112F">
        <w:rPr>
          <w:sz w:val="28"/>
          <w:szCs w:val="28"/>
        </w:rPr>
        <w:t xml:space="preserve"> расположенного на территории Череповецкого муниципального района на 2019-2025 годы</w:t>
      </w:r>
      <w:r w:rsidR="00E9112F" w:rsidRPr="00E9112F">
        <w:rPr>
          <w:sz w:val="28"/>
          <w:szCs w:val="28"/>
        </w:rPr>
        <w:t xml:space="preserve"> </w:t>
      </w:r>
      <w:r w:rsidR="00E9112F">
        <w:rPr>
          <w:sz w:val="28"/>
          <w:szCs w:val="28"/>
        </w:rPr>
        <w:t>на сумму 24 552,6 тыс. руб.</w:t>
      </w:r>
    </w:p>
    <w:p w:rsidR="00E9112F" w:rsidRDefault="008314D2" w:rsidP="00E91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0EAE">
        <w:rPr>
          <w:sz w:val="28"/>
          <w:szCs w:val="28"/>
        </w:rPr>
        <w:t>6</w:t>
      </w:r>
      <w:r w:rsidR="00E9112F" w:rsidRPr="00890AEF">
        <w:rPr>
          <w:sz w:val="28"/>
          <w:szCs w:val="28"/>
        </w:rPr>
        <w:t xml:space="preserve">. </w:t>
      </w:r>
      <w:r w:rsidR="00E9112F" w:rsidRPr="00E73360">
        <w:rPr>
          <w:sz w:val="28"/>
          <w:szCs w:val="28"/>
        </w:rPr>
        <w:t>Внесение изменений в бюджетные ассигнования 202</w:t>
      </w:r>
      <w:r w:rsidR="00E9112F">
        <w:rPr>
          <w:sz w:val="28"/>
          <w:szCs w:val="28"/>
        </w:rPr>
        <w:t>4</w:t>
      </w:r>
      <w:r w:rsidR="00E9112F" w:rsidRPr="00E73360">
        <w:rPr>
          <w:sz w:val="28"/>
          <w:szCs w:val="28"/>
        </w:rPr>
        <w:t xml:space="preserve"> года (</w:t>
      </w:r>
      <w:r w:rsidR="00E9112F">
        <w:rPr>
          <w:sz w:val="28"/>
          <w:szCs w:val="28"/>
        </w:rPr>
        <w:t>2</w:t>
      </w:r>
      <w:r w:rsidR="00E9112F" w:rsidRPr="00E73360">
        <w:rPr>
          <w:sz w:val="28"/>
          <w:szCs w:val="28"/>
        </w:rPr>
        <w:t xml:space="preserve">-й год планового периода) обусловлено </w:t>
      </w:r>
      <w:r w:rsidR="00E9112F">
        <w:rPr>
          <w:sz w:val="28"/>
          <w:szCs w:val="28"/>
        </w:rPr>
        <w:t>увеличением доходов бюджета района за счет безвозмездных поступлений на сумму 49 308,3 тыс. руб., а именно, увеличением на 93 750,0 тыс. руб. субсидий на строительство и реконструкцию (модернизацию) объектов питьевого водоснабжения и сокращением субсидий  на обеспечение мероприятий</w:t>
      </w:r>
      <w:r w:rsidR="00E9112F" w:rsidRPr="005543B7">
        <w:rPr>
          <w:sz w:val="28"/>
          <w:szCs w:val="28"/>
        </w:rPr>
        <w:t xml:space="preserve"> по переселению граждан из аварийного жилищного фонда</w:t>
      </w:r>
      <w:r w:rsidR="00E9112F">
        <w:rPr>
          <w:sz w:val="28"/>
          <w:szCs w:val="28"/>
        </w:rPr>
        <w:t xml:space="preserve"> и прочих субсидий на </w:t>
      </w:r>
      <w:r w:rsidR="00D8236B">
        <w:rPr>
          <w:sz w:val="28"/>
          <w:szCs w:val="28"/>
        </w:rPr>
        <w:t xml:space="preserve">44 441,7 тыс. руб., </w:t>
      </w:r>
      <w:r w:rsidR="00E9112F">
        <w:rPr>
          <w:sz w:val="28"/>
          <w:szCs w:val="28"/>
        </w:rPr>
        <w:t xml:space="preserve">в связи с чем, </w:t>
      </w:r>
      <w:r w:rsidR="00E9112F" w:rsidRPr="00E73360">
        <w:rPr>
          <w:sz w:val="28"/>
          <w:szCs w:val="28"/>
        </w:rPr>
        <w:t xml:space="preserve">увеличением </w:t>
      </w:r>
      <w:r w:rsidR="00E9112F">
        <w:rPr>
          <w:sz w:val="28"/>
          <w:szCs w:val="28"/>
        </w:rPr>
        <w:t>бюджетных ассигнований муниципальной программы</w:t>
      </w:r>
      <w:r w:rsidR="00D8236B">
        <w:rPr>
          <w:sz w:val="28"/>
          <w:szCs w:val="28"/>
        </w:rPr>
        <w:t xml:space="preserve"> «</w:t>
      </w:r>
      <w:r w:rsidR="00D8236B" w:rsidRPr="000D2CCE">
        <w:rPr>
          <w:sz w:val="28"/>
          <w:szCs w:val="28"/>
        </w:rPr>
        <w:t xml:space="preserve">Комплексное  развитие систем коммунальной инфраструктуры и </w:t>
      </w:r>
      <w:r w:rsidR="00D8236B" w:rsidRPr="006316F6">
        <w:rPr>
          <w:sz w:val="28"/>
          <w:szCs w:val="28"/>
        </w:rPr>
        <w:t xml:space="preserve">энергосбережение в Череповецком муниципальном районе на 2020-2025 годы»  </w:t>
      </w:r>
      <w:r w:rsidR="00D8236B">
        <w:rPr>
          <w:sz w:val="28"/>
          <w:szCs w:val="28"/>
        </w:rPr>
        <w:t xml:space="preserve"> на строительство и реконструкцию (модернизацию) объектов питьевого водоснабжения в рамках федерального проекта «Чистая вода» на сумму 97 656,3 тыс. руб., в </w:t>
      </w:r>
      <w:r w:rsidR="00D8236B" w:rsidRPr="00CF0A2D">
        <w:rPr>
          <w:sz w:val="28"/>
          <w:szCs w:val="28"/>
        </w:rPr>
        <w:t xml:space="preserve">том числе в сумме </w:t>
      </w:r>
      <w:r w:rsidR="00D8236B">
        <w:rPr>
          <w:sz w:val="28"/>
          <w:szCs w:val="28"/>
        </w:rPr>
        <w:t xml:space="preserve">93 750,0 </w:t>
      </w:r>
      <w:r w:rsidR="00D8236B" w:rsidRPr="00CF0A2D">
        <w:rPr>
          <w:sz w:val="28"/>
          <w:szCs w:val="28"/>
        </w:rPr>
        <w:t>тыс. руб. за счет субсидии областного бюджета и 3</w:t>
      </w:r>
      <w:r w:rsidR="00D8236B">
        <w:rPr>
          <w:sz w:val="28"/>
          <w:szCs w:val="28"/>
        </w:rPr>
        <w:t>906,3</w:t>
      </w:r>
      <w:r w:rsidR="00D8236B" w:rsidRPr="00CF0A2D">
        <w:rPr>
          <w:sz w:val="28"/>
          <w:szCs w:val="28"/>
        </w:rPr>
        <w:t xml:space="preserve"> тыс. руб</w:t>
      </w:r>
      <w:r w:rsidR="00D8236B">
        <w:rPr>
          <w:sz w:val="28"/>
          <w:szCs w:val="28"/>
        </w:rPr>
        <w:t xml:space="preserve">. софинансирование за счет средств бюджета района, сокращением бюджетных ассигнований по муниципальной программе </w:t>
      </w:r>
      <w:r w:rsidR="00E9112F">
        <w:rPr>
          <w:sz w:val="28"/>
          <w:szCs w:val="28"/>
        </w:rPr>
        <w:t>по переселению граждан</w:t>
      </w:r>
      <w:r w:rsidR="00E9112F" w:rsidRPr="00E9112F">
        <w:rPr>
          <w:sz w:val="28"/>
          <w:szCs w:val="28"/>
        </w:rPr>
        <w:t xml:space="preserve"> </w:t>
      </w:r>
      <w:r w:rsidR="00E9112F" w:rsidRPr="005543B7">
        <w:rPr>
          <w:sz w:val="28"/>
          <w:szCs w:val="28"/>
        </w:rPr>
        <w:t>из аварийного жилищного фонда</w:t>
      </w:r>
      <w:r w:rsidR="00E9112F">
        <w:rPr>
          <w:sz w:val="28"/>
          <w:szCs w:val="28"/>
        </w:rPr>
        <w:t xml:space="preserve"> расположенного на территории Череповецкого муниципального района на 2019-2025 годы</w:t>
      </w:r>
      <w:r w:rsidR="00E9112F" w:rsidRPr="00E9112F">
        <w:rPr>
          <w:sz w:val="28"/>
          <w:szCs w:val="28"/>
        </w:rPr>
        <w:t xml:space="preserve"> </w:t>
      </w:r>
      <w:r w:rsidR="00E9112F">
        <w:rPr>
          <w:sz w:val="28"/>
          <w:szCs w:val="28"/>
        </w:rPr>
        <w:t xml:space="preserve">на сумму </w:t>
      </w:r>
      <w:r w:rsidR="00D8236B">
        <w:rPr>
          <w:sz w:val="28"/>
          <w:szCs w:val="28"/>
        </w:rPr>
        <w:t>44 441,7</w:t>
      </w:r>
      <w:r w:rsidR="00E9112F">
        <w:rPr>
          <w:sz w:val="28"/>
          <w:szCs w:val="28"/>
        </w:rPr>
        <w:t xml:space="preserve"> тыс. руб.</w:t>
      </w:r>
    </w:p>
    <w:p w:rsidR="008879F1" w:rsidRPr="001E7CA1" w:rsidRDefault="00D8236B" w:rsidP="00887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79F1" w:rsidRPr="001E7CA1">
        <w:rPr>
          <w:sz w:val="28"/>
          <w:szCs w:val="28"/>
        </w:rPr>
        <w:t>Вносимые изменения по расходам бюджета района имеют необходимое экономическое обоснование.</w:t>
      </w:r>
    </w:p>
    <w:p w:rsidR="00FE2472" w:rsidRPr="00AB36D6" w:rsidRDefault="00F968B0" w:rsidP="00954221">
      <w:pPr>
        <w:jc w:val="both"/>
        <w:rPr>
          <w:sz w:val="28"/>
          <w:szCs w:val="28"/>
        </w:rPr>
      </w:pPr>
      <w:r w:rsidRPr="003F2586">
        <w:rPr>
          <w:color w:val="FF0000"/>
          <w:sz w:val="28"/>
          <w:szCs w:val="28"/>
        </w:rPr>
        <w:t xml:space="preserve">      </w:t>
      </w:r>
      <w:r w:rsidR="00AB36D6">
        <w:rPr>
          <w:color w:val="FF0000"/>
          <w:sz w:val="28"/>
          <w:szCs w:val="28"/>
        </w:rPr>
        <w:t xml:space="preserve"> </w:t>
      </w:r>
      <w:r w:rsidR="00D5100D" w:rsidRPr="00AB36D6">
        <w:rPr>
          <w:sz w:val="28"/>
          <w:szCs w:val="28"/>
        </w:rPr>
        <w:t>Проектом</w:t>
      </w:r>
      <w:r w:rsidRPr="00AB36D6">
        <w:rPr>
          <w:sz w:val="28"/>
          <w:szCs w:val="28"/>
        </w:rPr>
        <w:t xml:space="preserve"> предлагается </w:t>
      </w:r>
      <w:r w:rsidR="00AB36D6" w:rsidRPr="00AB36D6">
        <w:rPr>
          <w:sz w:val="28"/>
          <w:szCs w:val="28"/>
        </w:rPr>
        <w:t>сокращение</w:t>
      </w:r>
      <w:r w:rsidRPr="00AB36D6">
        <w:rPr>
          <w:sz w:val="28"/>
          <w:szCs w:val="28"/>
        </w:rPr>
        <w:t xml:space="preserve"> дефицита бюджета на </w:t>
      </w:r>
      <w:r w:rsidR="00AB36D6" w:rsidRPr="00AB36D6">
        <w:rPr>
          <w:sz w:val="28"/>
          <w:szCs w:val="28"/>
        </w:rPr>
        <w:t xml:space="preserve">6171,3 </w:t>
      </w:r>
      <w:r w:rsidRPr="00AB36D6">
        <w:rPr>
          <w:sz w:val="28"/>
          <w:szCs w:val="28"/>
        </w:rPr>
        <w:t xml:space="preserve">тыс. рублей </w:t>
      </w:r>
      <w:r w:rsidR="00D5100D" w:rsidRPr="00AB36D6">
        <w:rPr>
          <w:sz w:val="28"/>
          <w:szCs w:val="28"/>
        </w:rPr>
        <w:t>за счет остатков средств на счетах по учету средств бюджета на 01.01.202</w:t>
      </w:r>
      <w:r w:rsidR="00077151" w:rsidRPr="00AB36D6">
        <w:rPr>
          <w:sz w:val="28"/>
          <w:szCs w:val="28"/>
        </w:rPr>
        <w:t>2</w:t>
      </w:r>
      <w:r w:rsidR="00D5100D" w:rsidRPr="00AB36D6">
        <w:rPr>
          <w:sz w:val="28"/>
          <w:szCs w:val="28"/>
        </w:rPr>
        <w:t xml:space="preserve"> года. </w:t>
      </w:r>
      <w:r w:rsidRPr="00AB36D6">
        <w:rPr>
          <w:sz w:val="28"/>
          <w:szCs w:val="28"/>
        </w:rPr>
        <w:t>Таким образом, дефицит бюджета рай</w:t>
      </w:r>
      <w:r w:rsidR="00F93B15" w:rsidRPr="00AB36D6">
        <w:rPr>
          <w:sz w:val="28"/>
          <w:szCs w:val="28"/>
        </w:rPr>
        <w:t>она в 202</w:t>
      </w:r>
      <w:r w:rsidR="00077151" w:rsidRPr="00AB36D6">
        <w:rPr>
          <w:sz w:val="28"/>
          <w:szCs w:val="28"/>
        </w:rPr>
        <w:t>2</w:t>
      </w:r>
      <w:r w:rsidR="00F93B15" w:rsidRPr="00AB36D6">
        <w:rPr>
          <w:sz w:val="28"/>
          <w:szCs w:val="28"/>
        </w:rPr>
        <w:t xml:space="preserve"> году  составит  </w:t>
      </w:r>
      <w:r w:rsidR="00AB36D6" w:rsidRPr="00AB36D6">
        <w:rPr>
          <w:sz w:val="28"/>
          <w:szCs w:val="28"/>
        </w:rPr>
        <w:t xml:space="preserve">36 059,4 </w:t>
      </w:r>
      <w:r w:rsidRPr="00AB36D6">
        <w:rPr>
          <w:sz w:val="28"/>
          <w:szCs w:val="28"/>
        </w:rPr>
        <w:t xml:space="preserve">тыс. рублей в соответствии с требованиями пункта 3 статьи 92.1 Бюджетного кодекса РФ.     </w:t>
      </w:r>
    </w:p>
    <w:p w:rsidR="004350EA" w:rsidRPr="00AB36D6" w:rsidRDefault="00535E5B" w:rsidP="00954221">
      <w:pPr>
        <w:jc w:val="both"/>
        <w:rPr>
          <w:sz w:val="28"/>
          <w:szCs w:val="28"/>
        </w:rPr>
      </w:pPr>
      <w:r w:rsidRPr="00AB36D6">
        <w:rPr>
          <w:sz w:val="28"/>
          <w:szCs w:val="28"/>
        </w:rPr>
        <w:lastRenderedPageBreak/>
        <w:t xml:space="preserve">    </w:t>
      </w:r>
      <w:r w:rsidR="005D7E24" w:rsidRPr="00AB36D6">
        <w:rPr>
          <w:sz w:val="28"/>
          <w:szCs w:val="28"/>
        </w:rPr>
        <w:t xml:space="preserve">     </w:t>
      </w:r>
    </w:p>
    <w:p w:rsidR="0086054B" w:rsidRPr="00AB36D6" w:rsidRDefault="000756BA" w:rsidP="00C264FC">
      <w:pPr>
        <w:jc w:val="both"/>
        <w:rPr>
          <w:sz w:val="28"/>
          <w:szCs w:val="28"/>
        </w:rPr>
      </w:pPr>
      <w:r w:rsidRPr="00AB36D6">
        <w:rPr>
          <w:b/>
          <w:sz w:val="28"/>
          <w:szCs w:val="28"/>
        </w:rPr>
        <w:t>Вывод:</w:t>
      </w:r>
      <w:r w:rsidRPr="00AB36D6">
        <w:rPr>
          <w:sz w:val="28"/>
          <w:szCs w:val="28"/>
        </w:rPr>
        <w:t xml:space="preserve"> </w:t>
      </w:r>
      <w:r w:rsidR="0001014D" w:rsidRPr="00AB36D6">
        <w:rPr>
          <w:sz w:val="28"/>
          <w:szCs w:val="28"/>
        </w:rPr>
        <w:t>П</w:t>
      </w:r>
      <w:r w:rsidR="00F17867" w:rsidRPr="00AB36D6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C264FC" w:rsidRPr="00AB36D6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09.12.2021 № 262 «О бюджете Череповецкого муниципального района на 2022 год и плановый период 2023 и 2024 годов» соответствует</w:t>
      </w:r>
      <w:r w:rsidR="00BE5EBB" w:rsidRPr="00AB36D6">
        <w:rPr>
          <w:sz w:val="28"/>
          <w:szCs w:val="28"/>
        </w:rPr>
        <w:t xml:space="preserve"> бюджетному</w:t>
      </w:r>
      <w:r w:rsidR="00F17867" w:rsidRPr="00AB36D6">
        <w:rPr>
          <w:sz w:val="28"/>
          <w:szCs w:val="28"/>
        </w:rPr>
        <w:t xml:space="preserve">  законодательству</w:t>
      </w:r>
      <w:r w:rsidR="0001014D" w:rsidRPr="00AB36D6">
        <w:rPr>
          <w:sz w:val="28"/>
          <w:szCs w:val="28"/>
        </w:rPr>
        <w:t>.</w:t>
      </w:r>
      <w:r w:rsidR="00F17867" w:rsidRPr="00AB36D6">
        <w:rPr>
          <w:sz w:val="28"/>
          <w:szCs w:val="28"/>
        </w:rPr>
        <w:t xml:space="preserve"> </w:t>
      </w:r>
    </w:p>
    <w:p w:rsidR="0086054B" w:rsidRPr="003F2586" w:rsidRDefault="0086054B" w:rsidP="00F17867">
      <w:pPr>
        <w:jc w:val="both"/>
        <w:rPr>
          <w:color w:val="FF0000"/>
          <w:sz w:val="28"/>
          <w:szCs w:val="28"/>
        </w:rPr>
      </w:pPr>
    </w:p>
    <w:p w:rsidR="00B518FC" w:rsidRPr="003F2586" w:rsidRDefault="00B518FC" w:rsidP="00F17867">
      <w:pPr>
        <w:jc w:val="both"/>
        <w:rPr>
          <w:color w:val="FF0000"/>
          <w:sz w:val="28"/>
          <w:szCs w:val="28"/>
        </w:rPr>
      </w:pPr>
    </w:p>
    <w:p w:rsidR="00A84EBF" w:rsidRPr="00077151" w:rsidRDefault="00227280" w:rsidP="00F17867">
      <w:pPr>
        <w:jc w:val="both"/>
        <w:rPr>
          <w:sz w:val="28"/>
          <w:szCs w:val="28"/>
        </w:rPr>
      </w:pPr>
      <w:r w:rsidRPr="00077151">
        <w:rPr>
          <w:sz w:val="28"/>
          <w:szCs w:val="28"/>
        </w:rPr>
        <w:t>Председатель</w:t>
      </w:r>
      <w:r w:rsidR="00B518FC" w:rsidRPr="00077151">
        <w:rPr>
          <w:sz w:val="28"/>
          <w:szCs w:val="28"/>
        </w:rPr>
        <w:t xml:space="preserve"> </w:t>
      </w:r>
      <w:r w:rsidRPr="00077151">
        <w:rPr>
          <w:sz w:val="28"/>
          <w:szCs w:val="28"/>
        </w:rPr>
        <w:t>комитета</w:t>
      </w:r>
      <w:r w:rsidR="00B518FC" w:rsidRPr="00077151">
        <w:rPr>
          <w:sz w:val="28"/>
          <w:szCs w:val="28"/>
        </w:rPr>
        <w:t xml:space="preserve">                                                               </w:t>
      </w:r>
      <w:r w:rsidRPr="00077151">
        <w:rPr>
          <w:sz w:val="28"/>
          <w:szCs w:val="28"/>
        </w:rPr>
        <w:t>Н.Г.Васильева</w:t>
      </w:r>
    </w:p>
    <w:sectPr w:rsidR="00A84EBF" w:rsidRPr="00077151" w:rsidSect="00E20FFD">
      <w:pgSz w:w="11906" w:h="16838"/>
      <w:pgMar w:top="51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1A" w:rsidRDefault="0078021A" w:rsidP="00D5253B">
      <w:r>
        <w:separator/>
      </w:r>
    </w:p>
  </w:endnote>
  <w:endnote w:type="continuationSeparator" w:id="0">
    <w:p w:rsidR="0078021A" w:rsidRDefault="0078021A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1A" w:rsidRDefault="0078021A" w:rsidP="00D5253B">
      <w:r>
        <w:separator/>
      </w:r>
    </w:p>
  </w:footnote>
  <w:footnote w:type="continuationSeparator" w:id="0">
    <w:p w:rsidR="0078021A" w:rsidRDefault="0078021A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98B"/>
    <w:rsid w:val="00016D3C"/>
    <w:rsid w:val="00021404"/>
    <w:rsid w:val="0002715C"/>
    <w:rsid w:val="000320AF"/>
    <w:rsid w:val="0003210B"/>
    <w:rsid w:val="00032970"/>
    <w:rsid w:val="00032A18"/>
    <w:rsid w:val="00032DC4"/>
    <w:rsid w:val="00033515"/>
    <w:rsid w:val="0004300F"/>
    <w:rsid w:val="00044A78"/>
    <w:rsid w:val="000465F1"/>
    <w:rsid w:val="000526F4"/>
    <w:rsid w:val="00052762"/>
    <w:rsid w:val="00052ABE"/>
    <w:rsid w:val="000532C9"/>
    <w:rsid w:val="0005453B"/>
    <w:rsid w:val="00061506"/>
    <w:rsid w:val="000623F1"/>
    <w:rsid w:val="00062ACF"/>
    <w:rsid w:val="000729CA"/>
    <w:rsid w:val="00073064"/>
    <w:rsid w:val="000737E9"/>
    <w:rsid w:val="00075213"/>
    <w:rsid w:val="000756BA"/>
    <w:rsid w:val="00077151"/>
    <w:rsid w:val="00082CE2"/>
    <w:rsid w:val="00092ADE"/>
    <w:rsid w:val="000951B2"/>
    <w:rsid w:val="000960B2"/>
    <w:rsid w:val="00097AF6"/>
    <w:rsid w:val="000A177C"/>
    <w:rsid w:val="000A4322"/>
    <w:rsid w:val="000A48A7"/>
    <w:rsid w:val="000A4F2E"/>
    <w:rsid w:val="000C0214"/>
    <w:rsid w:val="000D1117"/>
    <w:rsid w:val="000D43F7"/>
    <w:rsid w:val="000E09AB"/>
    <w:rsid w:val="000E0BC7"/>
    <w:rsid w:val="000E6460"/>
    <w:rsid w:val="000F68F7"/>
    <w:rsid w:val="0010080A"/>
    <w:rsid w:val="00101AD3"/>
    <w:rsid w:val="00104206"/>
    <w:rsid w:val="00121058"/>
    <w:rsid w:val="001213B5"/>
    <w:rsid w:val="00123B24"/>
    <w:rsid w:val="0012476E"/>
    <w:rsid w:val="00126713"/>
    <w:rsid w:val="0013048F"/>
    <w:rsid w:val="00136A6D"/>
    <w:rsid w:val="001433AA"/>
    <w:rsid w:val="00147E6C"/>
    <w:rsid w:val="001518D4"/>
    <w:rsid w:val="00153E35"/>
    <w:rsid w:val="00153F94"/>
    <w:rsid w:val="00154197"/>
    <w:rsid w:val="0015648A"/>
    <w:rsid w:val="001641C5"/>
    <w:rsid w:val="001644F8"/>
    <w:rsid w:val="001645E2"/>
    <w:rsid w:val="00165452"/>
    <w:rsid w:val="00170666"/>
    <w:rsid w:val="00172ACC"/>
    <w:rsid w:val="00181F08"/>
    <w:rsid w:val="00186B1F"/>
    <w:rsid w:val="00195E91"/>
    <w:rsid w:val="001A258F"/>
    <w:rsid w:val="001A2670"/>
    <w:rsid w:val="001B125A"/>
    <w:rsid w:val="001B22EC"/>
    <w:rsid w:val="001C0852"/>
    <w:rsid w:val="001C1B85"/>
    <w:rsid w:val="001C3237"/>
    <w:rsid w:val="001C4C6C"/>
    <w:rsid w:val="001C56C5"/>
    <w:rsid w:val="001C6731"/>
    <w:rsid w:val="001C6995"/>
    <w:rsid w:val="001D1B61"/>
    <w:rsid w:val="001D1EA0"/>
    <w:rsid w:val="001D50C5"/>
    <w:rsid w:val="001E4799"/>
    <w:rsid w:val="001E505C"/>
    <w:rsid w:val="001E5F1D"/>
    <w:rsid w:val="001E7CA1"/>
    <w:rsid w:val="001F01B6"/>
    <w:rsid w:val="001F37DE"/>
    <w:rsid w:val="001F4B7B"/>
    <w:rsid w:val="001F4FEA"/>
    <w:rsid w:val="001F58EC"/>
    <w:rsid w:val="001F6571"/>
    <w:rsid w:val="00200580"/>
    <w:rsid w:val="0020104A"/>
    <w:rsid w:val="002018C7"/>
    <w:rsid w:val="0020208D"/>
    <w:rsid w:val="002036AC"/>
    <w:rsid w:val="002125DB"/>
    <w:rsid w:val="002149DF"/>
    <w:rsid w:val="0021796E"/>
    <w:rsid w:val="00220074"/>
    <w:rsid w:val="00225343"/>
    <w:rsid w:val="00227280"/>
    <w:rsid w:val="00227653"/>
    <w:rsid w:val="002302FB"/>
    <w:rsid w:val="00236F66"/>
    <w:rsid w:val="00241D64"/>
    <w:rsid w:val="002420B0"/>
    <w:rsid w:val="00242249"/>
    <w:rsid w:val="0024289F"/>
    <w:rsid w:val="00243F42"/>
    <w:rsid w:val="00244F84"/>
    <w:rsid w:val="002479BB"/>
    <w:rsid w:val="00252D40"/>
    <w:rsid w:val="00253D9B"/>
    <w:rsid w:val="00255B31"/>
    <w:rsid w:val="00256010"/>
    <w:rsid w:val="00256C72"/>
    <w:rsid w:val="00260455"/>
    <w:rsid w:val="0026491C"/>
    <w:rsid w:val="00265934"/>
    <w:rsid w:val="00266A19"/>
    <w:rsid w:val="002722CD"/>
    <w:rsid w:val="002740AD"/>
    <w:rsid w:val="00275753"/>
    <w:rsid w:val="00275FFB"/>
    <w:rsid w:val="00276A92"/>
    <w:rsid w:val="00277CA7"/>
    <w:rsid w:val="00281C0C"/>
    <w:rsid w:val="00282A19"/>
    <w:rsid w:val="00285E5A"/>
    <w:rsid w:val="0028616B"/>
    <w:rsid w:val="00287DE4"/>
    <w:rsid w:val="00293707"/>
    <w:rsid w:val="002A34C1"/>
    <w:rsid w:val="002A5C76"/>
    <w:rsid w:val="002A61E3"/>
    <w:rsid w:val="002B3C8D"/>
    <w:rsid w:val="002D1D22"/>
    <w:rsid w:val="002D334F"/>
    <w:rsid w:val="002D4FDA"/>
    <w:rsid w:val="002D73FB"/>
    <w:rsid w:val="002D785E"/>
    <w:rsid w:val="002D7D05"/>
    <w:rsid w:val="002F004B"/>
    <w:rsid w:val="002F0275"/>
    <w:rsid w:val="002F0BA8"/>
    <w:rsid w:val="002F31CE"/>
    <w:rsid w:val="002F59A6"/>
    <w:rsid w:val="002F7948"/>
    <w:rsid w:val="003013F6"/>
    <w:rsid w:val="0030157E"/>
    <w:rsid w:val="00305CF1"/>
    <w:rsid w:val="00306F2E"/>
    <w:rsid w:val="003156BF"/>
    <w:rsid w:val="003176E9"/>
    <w:rsid w:val="0031772A"/>
    <w:rsid w:val="00323B88"/>
    <w:rsid w:val="00324436"/>
    <w:rsid w:val="00326E87"/>
    <w:rsid w:val="003273FE"/>
    <w:rsid w:val="0033403E"/>
    <w:rsid w:val="003369AA"/>
    <w:rsid w:val="00337514"/>
    <w:rsid w:val="003425F6"/>
    <w:rsid w:val="00343E2A"/>
    <w:rsid w:val="00346730"/>
    <w:rsid w:val="003514FE"/>
    <w:rsid w:val="003527F4"/>
    <w:rsid w:val="00352CB5"/>
    <w:rsid w:val="0035414A"/>
    <w:rsid w:val="00354B21"/>
    <w:rsid w:val="00357B0A"/>
    <w:rsid w:val="003647C8"/>
    <w:rsid w:val="00365713"/>
    <w:rsid w:val="00370065"/>
    <w:rsid w:val="00370781"/>
    <w:rsid w:val="00370CD2"/>
    <w:rsid w:val="0037442F"/>
    <w:rsid w:val="00375891"/>
    <w:rsid w:val="00376BF5"/>
    <w:rsid w:val="00382EFA"/>
    <w:rsid w:val="00391CD9"/>
    <w:rsid w:val="00394D7B"/>
    <w:rsid w:val="00396CC6"/>
    <w:rsid w:val="003A2C0C"/>
    <w:rsid w:val="003A2DC7"/>
    <w:rsid w:val="003A4926"/>
    <w:rsid w:val="003A4B25"/>
    <w:rsid w:val="003A5167"/>
    <w:rsid w:val="003A54B2"/>
    <w:rsid w:val="003A61EA"/>
    <w:rsid w:val="003B0BE7"/>
    <w:rsid w:val="003B1A5A"/>
    <w:rsid w:val="003B359E"/>
    <w:rsid w:val="003B4B11"/>
    <w:rsid w:val="003C2F61"/>
    <w:rsid w:val="003C3B76"/>
    <w:rsid w:val="003C4ADB"/>
    <w:rsid w:val="003C56E2"/>
    <w:rsid w:val="003C5FF5"/>
    <w:rsid w:val="003D2D8F"/>
    <w:rsid w:val="003D50DB"/>
    <w:rsid w:val="003E00F8"/>
    <w:rsid w:val="003E296F"/>
    <w:rsid w:val="003E4C0A"/>
    <w:rsid w:val="003E5A0E"/>
    <w:rsid w:val="003E7114"/>
    <w:rsid w:val="003F08FA"/>
    <w:rsid w:val="003F2586"/>
    <w:rsid w:val="003F6232"/>
    <w:rsid w:val="003F672D"/>
    <w:rsid w:val="003F6999"/>
    <w:rsid w:val="003F6A9D"/>
    <w:rsid w:val="004000E0"/>
    <w:rsid w:val="0040346C"/>
    <w:rsid w:val="0040427A"/>
    <w:rsid w:val="004101EA"/>
    <w:rsid w:val="00410ED0"/>
    <w:rsid w:val="00411E27"/>
    <w:rsid w:val="00412A5F"/>
    <w:rsid w:val="00413436"/>
    <w:rsid w:val="00415B41"/>
    <w:rsid w:val="00415DBA"/>
    <w:rsid w:val="004162C1"/>
    <w:rsid w:val="00424BDA"/>
    <w:rsid w:val="00426323"/>
    <w:rsid w:val="0043000F"/>
    <w:rsid w:val="00431089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72C75"/>
    <w:rsid w:val="004811D0"/>
    <w:rsid w:val="00485570"/>
    <w:rsid w:val="00486106"/>
    <w:rsid w:val="004917DF"/>
    <w:rsid w:val="00491C31"/>
    <w:rsid w:val="00495213"/>
    <w:rsid w:val="0049592C"/>
    <w:rsid w:val="004A0863"/>
    <w:rsid w:val="004A3C0E"/>
    <w:rsid w:val="004A7D3F"/>
    <w:rsid w:val="004B0CD9"/>
    <w:rsid w:val="004B295B"/>
    <w:rsid w:val="004B3B04"/>
    <w:rsid w:val="004B422F"/>
    <w:rsid w:val="004C058A"/>
    <w:rsid w:val="004C2C36"/>
    <w:rsid w:val="004C3140"/>
    <w:rsid w:val="004C3ECE"/>
    <w:rsid w:val="004C63B5"/>
    <w:rsid w:val="004D1915"/>
    <w:rsid w:val="004D2B05"/>
    <w:rsid w:val="004D43F0"/>
    <w:rsid w:val="004D4D0D"/>
    <w:rsid w:val="004D5D70"/>
    <w:rsid w:val="004D7ABE"/>
    <w:rsid w:val="004D7E3C"/>
    <w:rsid w:val="004D7FC6"/>
    <w:rsid w:val="004E437D"/>
    <w:rsid w:val="004E5DE5"/>
    <w:rsid w:val="004E6161"/>
    <w:rsid w:val="004E76F6"/>
    <w:rsid w:val="004F0473"/>
    <w:rsid w:val="004F10EC"/>
    <w:rsid w:val="004F1634"/>
    <w:rsid w:val="004F5B2F"/>
    <w:rsid w:val="00502288"/>
    <w:rsid w:val="00502F23"/>
    <w:rsid w:val="00504553"/>
    <w:rsid w:val="005054AA"/>
    <w:rsid w:val="00505A0A"/>
    <w:rsid w:val="005123B1"/>
    <w:rsid w:val="00515986"/>
    <w:rsid w:val="005202E4"/>
    <w:rsid w:val="005225E6"/>
    <w:rsid w:val="0052636A"/>
    <w:rsid w:val="0053071E"/>
    <w:rsid w:val="00531A0F"/>
    <w:rsid w:val="0053273E"/>
    <w:rsid w:val="00534B5B"/>
    <w:rsid w:val="00535426"/>
    <w:rsid w:val="00535E5B"/>
    <w:rsid w:val="00536C58"/>
    <w:rsid w:val="005542B4"/>
    <w:rsid w:val="005543B7"/>
    <w:rsid w:val="00554926"/>
    <w:rsid w:val="00554FD1"/>
    <w:rsid w:val="00564C0C"/>
    <w:rsid w:val="005704C4"/>
    <w:rsid w:val="00575B2C"/>
    <w:rsid w:val="005767E7"/>
    <w:rsid w:val="00577BE8"/>
    <w:rsid w:val="00577DA1"/>
    <w:rsid w:val="00580DAB"/>
    <w:rsid w:val="00584443"/>
    <w:rsid w:val="00585AD7"/>
    <w:rsid w:val="00587BDE"/>
    <w:rsid w:val="00594575"/>
    <w:rsid w:val="00596C78"/>
    <w:rsid w:val="00597C43"/>
    <w:rsid w:val="005A2E62"/>
    <w:rsid w:val="005A3375"/>
    <w:rsid w:val="005A466F"/>
    <w:rsid w:val="005A5545"/>
    <w:rsid w:val="005A70F2"/>
    <w:rsid w:val="005B199C"/>
    <w:rsid w:val="005B4415"/>
    <w:rsid w:val="005B65FF"/>
    <w:rsid w:val="005C2AB9"/>
    <w:rsid w:val="005C2B04"/>
    <w:rsid w:val="005C46C2"/>
    <w:rsid w:val="005C7E7E"/>
    <w:rsid w:val="005D38AE"/>
    <w:rsid w:val="005D40E5"/>
    <w:rsid w:val="005D6316"/>
    <w:rsid w:val="005D7265"/>
    <w:rsid w:val="005D7E24"/>
    <w:rsid w:val="005E298F"/>
    <w:rsid w:val="005E4936"/>
    <w:rsid w:val="005E4B29"/>
    <w:rsid w:val="005E70F3"/>
    <w:rsid w:val="005F1521"/>
    <w:rsid w:val="005F234F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0FC"/>
    <w:rsid w:val="0064031D"/>
    <w:rsid w:val="0064528E"/>
    <w:rsid w:val="00650DC7"/>
    <w:rsid w:val="006512B4"/>
    <w:rsid w:val="00652970"/>
    <w:rsid w:val="00652A01"/>
    <w:rsid w:val="00655D52"/>
    <w:rsid w:val="0065678A"/>
    <w:rsid w:val="00657B53"/>
    <w:rsid w:val="0066090A"/>
    <w:rsid w:val="0066248C"/>
    <w:rsid w:val="0066423F"/>
    <w:rsid w:val="006651FD"/>
    <w:rsid w:val="006665B5"/>
    <w:rsid w:val="00666CC5"/>
    <w:rsid w:val="00667559"/>
    <w:rsid w:val="006679FE"/>
    <w:rsid w:val="00671B52"/>
    <w:rsid w:val="00671D93"/>
    <w:rsid w:val="00673596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205"/>
    <w:rsid w:val="006B11DF"/>
    <w:rsid w:val="006B1AA2"/>
    <w:rsid w:val="006B3919"/>
    <w:rsid w:val="006C2FEE"/>
    <w:rsid w:val="006C5987"/>
    <w:rsid w:val="006C6FCB"/>
    <w:rsid w:val="006C77E3"/>
    <w:rsid w:val="006D097B"/>
    <w:rsid w:val="006D1FAD"/>
    <w:rsid w:val="006D528A"/>
    <w:rsid w:val="006D7D52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4831"/>
    <w:rsid w:val="00717AC4"/>
    <w:rsid w:val="00722E86"/>
    <w:rsid w:val="00734E2C"/>
    <w:rsid w:val="007357BF"/>
    <w:rsid w:val="00746C8B"/>
    <w:rsid w:val="00746EB7"/>
    <w:rsid w:val="007557F5"/>
    <w:rsid w:val="0075785D"/>
    <w:rsid w:val="007611BD"/>
    <w:rsid w:val="00766D2B"/>
    <w:rsid w:val="007674ED"/>
    <w:rsid w:val="00772630"/>
    <w:rsid w:val="0078021A"/>
    <w:rsid w:val="00780921"/>
    <w:rsid w:val="007913BA"/>
    <w:rsid w:val="0079323D"/>
    <w:rsid w:val="00797380"/>
    <w:rsid w:val="007A0F3D"/>
    <w:rsid w:val="007B0C4B"/>
    <w:rsid w:val="007B1B73"/>
    <w:rsid w:val="007B528D"/>
    <w:rsid w:val="007B543E"/>
    <w:rsid w:val="007B5CBD"/>
    <w:rsid w:val="007C0F84"/>
    <w:rsid w:val="007C4AA1"/>
    <w:rsid w:val="007C5300"/>
    <w:rsid w:val="007D1BA0"/>
    <w:rsid w:val="007D4821"/>
    <w:rsid w:val="007D50BC"/>
    <w:rsid w:val="007E478B"/>
    <w:rsid w:val="007E4D17"/>
    <w:rsid w:val="007E584A"/>
    <w:rsid w:val="007E7C05"/>
    <w:rsid w:val="007F2F97"/>
    <w:rsid w:val="007F4062"/>
    <w:rsid w:val="007F75DB"/>
    <w:rsid w:val="0080605A"/>
    <w:rsid w:val="0080640C"/>
    <w:rsid w:val="0081602A"/>
    <w:rsid w:val="00816333"/>
    <w:rsid w:val="00816F71"/>
    <w:rsid w:val="008263A9"/>
    <w:rsid w:val="008306DA"/>
    <w:rsid w:val="008314D2"/>
    <w:rsid w:val="0083509C"/>
    <w:rsid w:val="00835534"/>
    <w:rsid w:val="008365C2"/>
    <w:rsid w:val="00840CE1"/>
    <w:rsid w:val="008509A5"/>
    <w:rsid w:val="0085217B"/>
    <w:rsid w:val="00852BB4"/>
    <w:rsid w:val="008545E8"/>
    <w:rsid w:val="0085571E"/>
    <w:rsid w:val="00855F63"/>
    <w:rsid w:val="008562C0"/>
    <w:rsid w:val="00856BB8"/>
    <w:rsid w:val="0086054B"/>
    <w:rsid w:val="00860EAE"/>
    <w:rsid w:val="00863004"/>
    <w:rsid w:val="00865490"/>
    <w:rsid w:val="008716C3"/>
    <w:rsid w:val="008763E1"/>
    <w:rsid w:val="008831E1"/>
    <w:rsid w:val="00883220"/>
    <w:rsid w:val="00883DE5"/>
    <w:rsid w:val="00884765"/>
    <w:rsid w:val="00885F81"/>
    <w:rsid w:val="00886771"/>
    <w:rsid w:val="00886910"/>
    <w:rsid w:val="00887158"/>
    <w:rsid w:val="008879F1"/>
    <w:rsid w:val="00890AEF"/>
    <w:rsid w:val="0089275D"/>
    <w:rsid w:val="00892E31"/>
    <w:rsid w:val="00893551"/>
    <w:rsid w:val="008A0801"/>
    <w:rsid w:val="008A23F0"/>
    <w:rsid w:val="008A4200"/>
    <w:rsid w:val="008B247B"/>
    <w:rsid w:val="008C7AA6"/>
    <w:rsid w:val="008D1A88"/>
    <w:rsid w:val="008D4454"/>
    <w:rsid w:val="008D5E48"/>
    <w:rsid w:val="008D7C2C"/>
    <w:rsid w:val="008E58A3"/>
    <w:rsid w:val="008E5CFC"/>
    <w:rsid w:val="008E6136"/>
    <w:rsid w:val="008E7555"/>
    <w:rsid w:val="008E7F68"/>
    <w:rsid w:val="008F175B"/>
    <w:rsid w:val="008F773F"/>
    <w:rsid w:val="00901AC9"/>
    <w:rsid w:val="00901FF7"/>
    <w:rsid w:val="00902D28"/>
    <w:rsid w:val="00902EC0"/>
    <w:rsid w:val="00906549"/>
    <w:rsid w:val="00907F6C"/>
    <w:rsid w:val="00913F6A"/>
    <w:rsid w:val="009148C6"/>
    <w:rsid w:val="00916FEE"/>
    <w:rsid w:val="00920017"/>
    <w:rsid w:val="00921900"/>
    <w:rsid w:val="0092288B"/>
    <w:rsid w:val="0092628B"/>
    <w:rsid w:val="009276AD"/>
    <w:rsid w:val="00931EFD"/>
    <w:rsid w:val="00935C7D"/>
    <w:rsid w:val="00936631"/>
    <w:rsid w:val="00936B19"/>
    <w:rsid w:val="009475BE"/>
    <w:rsid w:val="009475E6"/>
    <w:rsid w:val="00950ABC"/>
    <w:rsid w:val="009512D2"/>
    <w:rsid w:val="00954221"/>
    <w:rsid w:val="00956D89"/>
    <w:rsid w:val="00956F21"/>
    <w:rsid w:val="00957338"/>
    <w:rsid w:val="009605EB"/>
    <w:rsid w:val="00962B27"/>
    <w:rsid w:val="00967D4B"/>
    <w:rsid w:val="00970010"/>
    <w:rsid w:val="00971CEE"/>
    <w:rsid w:val="0097356B"/>
    <w:rsid w:val="00975107"/>
    <w:rsid w:val="00976BB7"/>
    <w:rsid w:val="00977F79"/>
    <w:rsid w:val="00980DF5"/>
    <w:rsid w:val="0098173C"/>
    <w:rsid w:val="00991F28"/>
    <w:rsid w:val="0099524B"/>
    <w:rsid w:val="009A1605"/>
    <w:rsid w:val="009A4502"/>
    <w:rsid w:val="009A52C0"/>
    <w:rsid w:val="009A6E8A"/>
    <w:rsid w:val="009B1632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3B65"/>
    <w:rsid w:val="009D4D78"/>
    <w:rsid w:val="009D75A5"/>
    <w:rsid w:val="009D7724"/>
    <w:rsid w:val="009E0AC9"/>
    <w:rsid w:val="009E1CF1"/>
    <w:rsid w:val="009E1D6F"/>
    <w:rsid w:val="009E295B"/>
    <w:rsid w:val="009E4D18"/>
    <w:rsid w:val="009F11B5"/>
    <w:rsid w:val="009F2418"/>
    <w:rsid w:val="00A001B5"/>
    <w:rsid w:val="00A00D64"/>
    <w:rsid w:val="00A01C40"/>
    <w:rsid w:val="00A050E0"/>
    <w:rsid w:val="00A05810"/>
    <w:rsid w:val="00A06B1B"/>
    <w:rsid w:val="00A07BF0"/>
    <w:rsid w:val="00A07D1C"/>
    <w:rsid w:val="00A132E3"/>
    <w:rsid w:val="00A16055"/>
    <w:rsid w:val="00A16222"/>
    <w:rsid w:val="00A20174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85A69"/>
    <w:rsid w:val="00A9262D"/>
    <w:rsid w:val="00A9496D"/>
    <w:rsid w:val="00A97953"/>
    <w:rsid w:val="00AA0481"/>
    <w:rsid w:val="00AA0A72"/>
    <w:rsid w:val="00AA3BFE"/>
    <w:rsid w:val="00AA7030"/>
    <w:rsid w:val="00AA7D25"/>
    <w:rsid w:val="00AB1160"/>
    <w:rsid w:val="00AB1E7D"/>
    <w:rsid w:val="00AB2664"/>
    <w:rsid w:val="00AB36D6"/>
    <w:rsid w:val="00AB568C"/>
    <w:rsid w:val="00AB75C2"/>
    <w:rsid w:val="00AC5C05"/>
    <w:rsid w:val="00AC66F2"/>
    <w:rsid w:val="00AD12BD"/>
    <w:rsid w:val="00AD3E24"/>
    <w:rsid w:val="00AD5EE5"/>
    <w:rsid w:val="00AD635B"/>
    <w:rsid w:val="00AE3E88"/>
    <w:rsid w:val="00AE615B"/>
    <w:rsid w:val="00AE6CF5"/>
    <w:rsid w:val="00AF338A"/>
    <w:rsid w:val="00AF3E3E"/>
    <w:rsid w:val="00B00029"/>
    <w:rsid w:val="00B01534"/>
    <w:rsid w:val="00B03BEF"/>
    <w:rsid w:val="00B0555E"/>
    <w:rsid w:val="00B0573E"/>
    <w:rsid w:val="00B05CB1"/>
    <w:rsid w:val="00B13598"/>
    <w:rsid w:val="00B15829"/>
    <w:rsid w:val="00B20245"/>
    <w:rsid w:val="00B23AFC"/>
    <w:rsid w:val="00B23F71"/>
    <w:rsid w:val="00B27F2E"/>
    <w:rsid w:val="00B3118B"/>
    <w:rsid w:val="00B33A1E"/>
    <w:rsid w:val="00B3552D"/>
    <w:rsid w:val="00B40738"/>
    <w:rsid w:val="00B40969"/>
    <w:rsid w:val="00B4129C"/>
    <w:rsid w:val="00B44871"/>
    <w:rsid w:val="00B518FC"/>
    <w:rsid w:val="00B51C55"/>
    <w:rsid w:val="00B51E45"/>
    <w:rsid w:val="00B529F9"/>
    <w:rsid w:val="00B61AAD"/>
    <w:rsid w:val="00B62F58"/>
    <w:rsid w:val="00B64278"/>
    <w:rsid w:val="00B70B98"/>
    <w:rsid w:val="00B7361D"/>
    <w:rsid w:val="00B7432D"/>
    <w:rsid w:val="00B74726"/>
    <w:rsid w:val="00B8107D"/>
    <w:rsid w:val="00B81F67"/>
    <w:rsid w:val="00B81F95"/>
    <w:rsid w:val="00B83E3F"/>
    <w:rsid w:val="00B85577"/>
    <w:rsid w:val="00B87690"/>
    <w:rsid w:val="00B8788E"/>
    <w:rsid w:val="00B9421B"/>
    <w:rsid w:val="00B9737A"/>
    <w:rsid w:val="00BA1205"/>
    <w:rsid w:val="00BA15CD"/>
    <w:rsid w:val="00BA205C"/>
    <w:rsid w:val="00BA2647"/>
    <w:rsid w:val="00BA2DB8"/>
    <w:rsid w:val="00BA374C"/>
    <w:rsid w:val="00BA7914"/>
    <w:rsid w:val="00BB4EB9"/>
    <w:rsid w:val="00BB6FFC"/>
    <w:rsid w:val="00BC280E"/>
    <w:rsid w:val="00BC3EE5"/>
    <w:rsid w:val="00BC4E38"/>
    <w:rsid w:val="00BC5966"/>
    <w:rsid w:val="00BC7351"/>
    <w:rsid w:val="00BD00E1"/>
    <w:rsid w:val="00BD23A8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197A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4FC"/>
    <w:rsid w:val="00C26632"/>
    <w:rsid w:val="00C270A1"/>
    <w:rsid w:val="00C34924"/>
    <w:rsid w:val="00C37AD8"/>
    <w:rsid w:val="00C4599A"/>
    <w:rsid w:val="00C50253"/>
    <w:rsid w:val="00C51187"/>
    <w:rsid w:val="00C564CA"/>
    <w:rsid w:val="00C56686"/>
    <w:rsid w:val="00C61629"/>
    <w:rsid w:val="00C65514"/>
    <w:rsid w:val="00C6728A"/>
    <w:rsid w:val="00C672D2"/>
    <w:rsid w:val="00C6748A"/>
    <w:rsid w:val="00C758B3"/>
    <w:rsid w:val="00C77EFC"/>
    <w:rsid w:val="00C80F3E"/>
    <w:rsid w:val="00C81270"/>
    <w:rsid w:val="00C812A5"/>
    <w:rsid w:val="00C92726"/>
    <w:rsid w:val="00C92A81"/>
    <w:rsid w:val="00C97731"/>
    <w:rsid w:val="00CA07CD"/>
    <w:rsid w:val="00CA0DBB"/>
    <w:rsid w:val="00CA311B"/>
    <w:rsid w:val="00CA436E"/>
    <w:rsid w:val="00CA503A"/>
    <w:rsid w:val="00CA52EF"/>
    <w:rsid w:val="00CA6376"/>
    <w:rsid w:val="00CA77D8"/>
    <w:rsid w:val="00CB1396"/>
    <w:rsid w:val="00CB14C9"/>
    <w:rsid w:val="00CB7173"/>
    <w:rsid w:val="00CC4A97"/>
    <w:rsid w:val="00CC60EF"/>
    <w:rsid w:val="00CC74D1"/>
    <w:rsid w:val="00CD14B8"/>
    <w:rsid w:val="00CD445F"/>
    <w:rsid w:val="00CD7AFE"/>
    <w:rsid w:val="00CE101A"/>
    <w:rsid w:val="00CE32F6"/>
    <w:rsid w:val="00CE38B5"/>
    <w:rsid w:val="00CE5DB7"/>
    <w:rsid w:val="00CF0A5D"/>
    <w:rsid w:val="00CF0E56"/>
    <w:rsid w:val="00CF2D77"/>
    <w:rsid w:val="00CF7232"/>
    <w:rsid w:val="00D011BB"/>
    <w:rsid w:val="00D0177D"/>
    <w:rsid w:val="00D01BD1"/>
    <w:rsid w:val="00D055E8"/>
    <w:rsid w:val="00D10D65"/>
    <w:rsid w:val="00D13977"/>
    <w:rsid w:val="00D217DB"/>
    <w:rsid w:val="00D24161"/>
    <w:rsid w:val="00D25785"/>
    <w:rsid w:val="00D33077"/>
    <w:rsid w:val="00D34F58"/>
    <w:rsid w:val="00D35755"/>
    <w:rsid w:val="00D36C14"/>
    <w:rsid w:val="00D414A5"/>
    <w:rsid w:val="00D41A7E"/>
    <w:rsid w:val="00D42991"/>
    <w:rsid w:val="00D44C72"/>
    <w:rsid w:val="00D44FBE"/>
    <w:rsid w:val="00D46A44"/>
    <w:rsid w:val="00D474F4"/>
    <w:rsid w:val="00D5100D"/>
    <w:rsid w:val="00D51198"/>
    <w:rsid w:val="00D5253B"/>
    <w:rsid w:val="00D53243"/>
    <w:rsid w:val="00D541C8"/>
    <w:rsid w:val="00D57B36"/>
    <w:rsid w:val="00D57B86"/>
    <w:rsid w:val="00D57E33"/>
    <w:rsid w:val="00D6049F"/>
    <w:rsid w:val="00D60AD5"/>
    <w:rsid w:val="00D62791"/>
    <w:rsid w:val="00D65E75"/>
    <w:rsid w:val="00D67D44"/>
    <w:rsid w:val="00D704BA"/>
    <w:rsid w:val="00D712BB"/>
    <w:rsid w:val="00D77EDA"/>
    <w:rsid w:val="00D8236B"/>
    <w:rsid w:val="00D82B05"/>
    <w:rsid w:val="00D82ED3"/>
    <w:rsid w:val="00D85617"/>
    <w:rsid w:val="00D86BEF"/>
    <w:rsid w:val="00D9169A"/>
    <w:rsid w:val="00D943B0"/>
    <w:rsid w:val="00DA6D58"/>
    <w:rsid w:val="00DB1F07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F55"/>
    <w:rsid w:val="00E13EEB"/>
    <w:rsid w:val="00E16293"/>
    <w:rsid w:val="00E1652E"/>
    <w:rsid w:val="00E16D30"/>
    <w:rsid w:val="00E16EAB"/>
    <w:rsid w:val="00E17AE0"/>
    <w:rsid w:val="00E200AE"/>
    <w:rsid w:val="00E20FFD"/>
    <w:rsid w:val="00E24E8D"/>
    <w:rsid w:val="00E26466"/>
    <w:rsid w:val="00E2789C"/>
    <w:rsid w:val="00E30E1E"/>
    <w:rsid w:val="00E3311A"/>
    <w:rsid w:val="00E339BA"/>
    <w:rsid w:val="00E44CF0"/>
    <w:rsid w:val="00E45EBB"/>
    <w:rsid w:val="00E45F74"/>
    <w:rsid w:val="00E50AFD"/>
    <w:rsid w:val="00E51724"/>
    <w:rsid w:val="00E60A73"/>
    <w:rsid w:val="00E62A20"/>
    <w:rsid w:val="00E66648"/>
    <w:rsid w:val="00E66FC3"/>
    <w:rsid w:val="00E711D2"/>
    <w:rsid w:val="00E72758"/>
    <w:rsid w:val="00E746E2"/>
    <w:rsid w:val="00E761AF"/>
    <w:rsid w:val="00E769C4"/>
    <w:rsid w:val="00E80D48"/>
    <w:rsid w:val="00E816C5"/>
    <w:rsid w:val="00E81912"/>
    <w:rsid w:val="00E868EA"/>
    <w:rsid w:val="00E87696"/>
    <w:rsid w:val="00E9112F"/>
    <w:rsid w:val="00E975C3"/>
    <w:rsid w:val="00EA0ED4"/>
    <w:rsid w:val="00EA6927"/>
    <w:rsid w:val="00EA78F7"/>
    <w:rsid w:val="00EB0100"/>
    <w:rsid w:val="00EB0E56"/>
    <w:rsid w:val="00EB1FD3"/>
    <w:rsid w:val="00EC2637"/>
    <w:rsid w:val="00EC59B3"/>
    <w:rsid w:val="00EC78A5"/>
    <w:rsid w:val="00ED0FD6"/>
    <w:rsid w:val="00ED4648"/>
    <w:rsid w:val="00ED4796"/>
    <w:rsid w:val="00EE0EBB"/>
    <w:rsid w:val="00EE60EA"/>
    <w:rsid w:val="00EE7B12"/>
    <w:rsid w:val="00EF22B8"/>
    <w:rsid w:val="00EF662C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348D1"/>
    <w:rsid w:val="00F348D9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4B2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375E"/>
    <w:rsid w:val="00F93B15"/>
    <w:rsid w:val="00F94470"/>
    <w:rsid w:val="00F957A3"/>
    <w:rsid w:val="00F96839"/>
    <w:rsid w:val="00F968B0"/>
    <w:rsid w:val="00F97BF4"/>
    <w:rsid w:val="00FA0189"/>
    <w:rsid w:val="00FA03FB"/>
    <w:rsid w:val="00FA1A5B"/>
    <w:rsid w:val="00FB22B3"/>
    <w:rsid w:val="00FB24C2"/>
    <w:rsid w:val="00FB407C"/>
    <w:rsid w:val="00FB489B"/>
    <w:rsid w:val="00FB51EE"/>
    <w:rsid w:val="00FB69A3"/>
    <w:rsid w:val="00FB6BF3"/>
    <w:rsid w:val="00FB7CB3"/>
    <w:rsid w:val="00FC7438"/>
    <w:rsid w:val="00FD03FA"/>
    <w:rsid w:val="00FD5BD6"/>
    <w:rsid w:val="00FE2472"/>
    <w:rsid w:val="00FE3C59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35C7D"/>
  </w:style>
  <w:style w:type="paragraph" w:customStyle="1" w:styleId="ConsNormal">
    <w:name w:val="ConsNormal"/>
    <w:rsid w:val="00816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14C47-1CD1-4E69-B2C5-3C6A5C64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4463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103</cp:revision>
  <cp:lastPrinted>2022-07-01T11:03:00Z</cp:lastPrinted>
  <dcterms:created xsi:type="dcterms:W3CDTF">2019-12-11T05:09:00Z</dcterms:created>
  <dcterms:modified xsi:type="dcterms:W3CDTF">2022-07-01T11:11:00Z</dcterms:modified>
</cp:coreProperties>
</file>