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5" w:rsidRDefault="00F86C25" w:rsidP="005F06A8">
      <w:pPr>
        <w:rPr>
          <w:noProof/>
        </w:rPr>
      </w:pPr>
    </w:p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FA56F7" w:rsidRDefault="005727F3" w:rsidP="005727F3">
      <w:pPr>
        <w:jc w:val="center"/>
      </w:pPr>
      <w:proofErr w:type="gramStart"/>
      <w:r>
        <w:rPr>
          <w:lang w:val="en-US"/>
        </w:rPr>
        <w:t>e</w:t>
      </w:r>
      <w:r w:rsidRPr="00FA56F7">
        <w:t>-</w:t>
      </w:r>
      <w:r>
        <w:rPr>
          <w:lang w:val="en-US"/>
        </w:rPr>
        <w:t>mail</w:t>
      </w:r>
      <w:proofErr w:type="gramEnd"/>
      <w:r w:rsidRPr="00FA56F7">
        <w:t xml:space="preserve">: </w:t>
      </w:r>
      <w:r>
        <w:rPr>
          <w:lang w:val="en-US"/>
        </w:rPr>
        <w:t>kchk</w:t>
      </w:r>
      <w:r w:rsidRPr="00FA56F7">
        <w:t>_</w:t>
      </w:r>
      <w:r>
        <w:rPr>
          <w:lang w:val="en-US"/>
        </w:rPr>
        <w:t>chmr</w:t>
      </w:r>
      <w:r w:rsidRPr="00FA56F7">
        <w:t>@</w:t>
      </w:r>
      <w:r>
        <w:rPr>
          <w:lang w:val="en-US"/>
        </w:rPr>
        <w:t>cherra</w:t>
      </w:r>
      <w:r w:rsidRPr="00FA56F7">
        <w:t>.</w:t>
      </w:r>
      <w:r>
        <w:rPr>
          <w:lang w:val="en-US"/>
        </w:rPr>
        <w:t>ru</w:t>
      </w:r>
    </w:p>
    <w:p w:rsidR="005727F3" w:rsidRPr="00FA56F7" w:rsidRDefault="00684892" w:rsidP="005727F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FA56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6503">
        <w:rPr>
          <w:sz w:val="28"/>
          <w:szCs w:val="28"/>
        </w:rPr>
        <w:t>2</w:t>
      </w:r>
      <w:r w:rsidR="00AA679D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AA67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FA56F7">
        <w:rPr>
          <w:b/>
          <w:sz w:val="28"/>
          <w:szCs w:val="28"/>
        </w:rPr>
        <w:t>77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 решения Совета сельского поселения</w:t>
      </w:r>
      <w:r w:rsidR="00257EA6">
        <w:rPr>
          <w:sz w:val="28"/>
          <w:szCs w:val="28"/>
        </w:rPr>
        <w:t xml:space="preserve"> Уломское</w:t>
      </w:r>
      <w:r w:rsidRPr="002F1AC9">
        <w:rPr>
          <w:sz w:val="28"/>
          <w:szCs w:val="28"/>
        </w:rPr>
        <w:t xml:space="preserve">  «О внесении изменений в решение Совета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от </w:t>
      </w:r>
      <w:r w:rsidR="00526503">
        <w:rPr>
          <w:sz w:val="28"/>
          <w:szCs w:val="28"/>
        </w:rPr>
        <w:t>1</w:t>
      </w:r>
      <w:r w:rsidR="00257EA6">
        <w:rPr>
          <w:sz w:val="28"/>
          <w:szCs w:val="28"/>
        </w:rPr>
        <w:t>6</w:t>
      </w:r>
      <w:r w:rsidRPr="002F1AC9">
        <w:rPr>
          <w:sz w:val="28"/>
          <w:szCs w:val="28"/>
        </w:rPr>
        <w:t>.12.2021 №</w:t>
      </w:r>
      <w:r w:rsidR="00257EA6"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r w:rsidR="00257EA6"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677E4A" w:rsidRPr="00B95B85" w:rsidRDefault="00677E4A" w:rsidP="00677E4A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Pr="0023662B">
        <w:rPr>
          <w:sz w:val="28"/>
          <w:szCs w:val="28"/>
        </w:rPr>
        <w:t xml:space="preserve">Проект решения Совета сельского поселения Уломское </w:t>
      </w:r>
      <w:r w:rsidRPr="002F1AC9">
        <w:rPr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F1AC9">
        <w:rPr>
          <w:sz w:val="28"/>
          <w:szCs w:val="28"/>
        </w:rPr>
        <w:t>.12.2021 №</w:t>
      </w:r>
      <w:r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r>
        <w:rPr>
          <w:sz w:val="28"/>
          <w:szCs w:val="28"/>
        </w:rPr>
        <w:t>Уломское</w:t>
      </w:r>
      <w:r w:rsidRPr="002F1AC9">
        <w:rPr>
          <w:sz w:val="28"/>
          <w:szCs w:val="28"/>
        </w:rPr>
        <w:t xml:space="preserve">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3662B">
        <w:rPr>
          <w:sz w:val="28"/>
          <w:szCs w:val="28"/>
        </w:rPr>
        <w:t xml:space="preserve"> (далее – Проект) представлен Советом поселения </w:t>
      </w:r>
      <w:r w:rsidR="00430F45">
        <w:rPr>
          <w:sz w:val="28"/>
          <w:szCs w:val="28"/>
        </w:rPr>
        <w:t>2</w:t>
      </w:r>
      <w:r w:rsidR="00AA679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A679D">
        <w:rPr>
          <w:sz w:val="28"/>
          <w:szCs w:val="28"/>
        </w:rPr>
        <w:t>7</w:t>
      </w:r>
      <w:r w:rsidRPr="0023662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662B">
        <w:rPr>
          <w:sz w:val="28"/>
          <w:szCs w:val="28"/>
        </w:rPr>
        <w:t>.</w:t>
      </w:r>
      <w:r w:rsidRPr="009503E0">
        <w:rPr>
          <w:color w:val="FF0000"/>
          <w:sz w:val="28"/>
          <w:szCs w:val="28"/>
        </w:rPr>
        <w:t xml:space="preserve"> </w:t>
      </w:r>
      <w:r w:rsidRPr="0023662B">
        <w:rPr>
          <w:sz w:val="28"/>
          <w:szCs w:val="28"/>
        </w:rPr>
        <w:t xml:space="preserve">Экспертиза Проекта проведена в </w:t>
      </w:r>
      <w:r w:rsidRPr="009232E7">
        <w:rPr>
          <w:sz w:val="28"/>
          <w:szCs w:val="28"/>
        </w:rPr>
        <w:t xml:space="preserve">соответствии с </w:t>
      </w:r>
      <w:r w:rsidRPr="00B95B85">
        <w:rPr>
          <w:sz w:val="28"/>
          <w:szCs w:val="28"/>
        </w:rPr>
        <w:t>положением о бюджетном процессе в  сельском поселении Уломское, утвержденным  решением Совета   сельского поселения Уломское  от 23.06.2020 года № 291.</w:t>
      </w:r>
    </w:p>
    <w:p w:rsidR="002F1AC9" w:rsidRPr="009D52AC" w:rsidRDefault="002F1AC9" w:rsidP="002F1AC9">
      <w:pPr>
        <w:ind w:firstLine="708"/>
        <w:jc w:val="both"/>
        <w:rPr>
          <w:sz w:val="28"/>
          <w:szCs w:val="28"/>
        </w:rPr>
      </w:pPr>
      <w:r w:rsidRPr="009D52AC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9D52AC" w:rsidRPr="009D52AC">
        <w:rPr>
          <w:sz w:val="28"/>
          <w:szCs w:val="28"/>
        </w:rPr>
        <w:t>32 706,2</w:t>
      </w:r>
      <w:r w:rsidRPr="009D52AC">
        <w:rPr>
          <w:sz w:val="28"/>
          <w:szCs w:val="28"/>
        </w:rPr>
        <w:t xml:space="preserve"> тыс. рублей,</w:t>
      </w:r>
      <w:r w:rsidR="001569A5" w:rsidRPr="009D52AC">
        <w:rPr>
          <w:sz w:val="28"/>
          <w:szCs w:val="28"/>
        </w:rPr>
        <w:t xml:space="preserve"> (увеличение </w:t>
      </w:r>
      <w:r w:rsidR="009D52AC" w:rsidRPr="009D52AC">
        <w:rPr>
          <w:sz w:val="28"/>
          <w:szCs w:val="28"/>
        </w:rPr>
        <w:t>2,4</w:t>
      </w:r>
      <w:r w:rsidR="00B95B85" w:rsidRPr="009D52AC">
        <w:rPr>
          <w:sz w:val="28"/>
          <w:szCs w:val="28"/>
        </w:rPr>
        <w:t xml:space="preserve"> </w:t>
      </w:r>
      <w:r w:rsidR="001569A5" w:rsidRPr="009D52AC">
        <w:rPr>
          <w:sz w:val="28"/>
          <w:szCs w:val="28"/>
        </w:rPr>
        <w:t xml:space="preserve">тыс. рублей),  </w:t>
      </w:r>
      <w:r w:rsidRPr="009D52AC">
        <w:rPr>
          <w:sz w:val="28"/>
          <w:szCs w:val="28"/>
        </w:rPr>
        <w:t xml:space="preserve">  расходы </w:t>
      </w:r>
      <w:r w:rsidR="009D52AC" w:rsidRPr="009D52AC">
        <w:rPr>
          <w:sz w:val="28"/>
          <w:szCs w:val="28"/>
        </w:rPr>
        <w:t>32 772,2</w:t>
      </w:r>
      <w:r w:rsidR="00C92F07" w:rsidRPr="009D52AC">
        <w:rPr>
          <w:sz w:val="28"/>
          <w:szCs w:val="28"/>
        </w:rPr>
        <w:t xml:space="preserve"> </w:t>
      </w:r>
      <w:r w:rsidRPr="009D52AC">
        <w:rPr>
          <w:sz w:val="28"/>
          <w:szCs w:val="28"/>
        </w:rPr>
        <w:t>тыс. рублей</w:t>
      </w:r>
      <w:r w:rsidR="001569A5" w:rsidRPr="009D52AC">
        <w:rPr>
          <w:sz w:val="28"/>
          <w:szCs w:val="28"/>
        </w:rPr>
        <w:t xml:space="preserve"> (увеличение </w:t>
      </w:r>
      <w:r w:rsidR="009D52AC" w:rsidRPr="009D52AC">
        <w:rPr>
          <w:sz w:val="28"/>
          <w:szCs w:val="28"/>
        </w:rPr>
        <w:t xml:space="preserve">50,9 </w:t>
      </w:r>
      <w:r w:rsidR="001569A5" w:rsidRPr="009D52AC">
        <w:rPr>
          <w:sz w:val="28"/>
          <w:szCs w:val="28"/>
        </w:rPr>
        <w:t>тыс. рублей)</w:t>
      </w:r>
      <w:r w:rsidRPr="009D52AC">
        <w:rPr>
          <w:sz w:val="28"/>
          <w:szCs w:val="28"/>
        </w:rPr>
        <w:t xml:space="preserve">,  дефицит бюджета </w:t>
      </w:r>
      <w:r w:rsidR="009D52AC" w:rsidRPr="009D52AC">
        <w:rPr>
          <w:sz w:val="28"/>
          <w:szCs w:val="28"/>
        </w:rPr>
        <w:t>66,0</w:t>
      </w:r>
      <w:r w:rsidR="00C92F07" w:rsidRPr="009D52AC">
        <w:rPr>
          <w:sz w:val="28"/>
          <w:szCs w:val="28"/>
        </w:rPr>
        <w:t xml:space="preserve"> </w:t>
      </w:r>
      <w:r w:rsidRPr="009D52AC">
        <w:rPr>
          <w:sz w:val="28"/>
          <w:szCs w:val="28"/>
        </w:rPr>
        <w:t>тыс. рублей</w:t>
      </w:r>
      <w:r w:rsidR="009D52AC" w:rsidRPr="009D52AC">
        <w:rPr>
          <w:sz w:val="28"/>
          <w:szCs w:val="28"/>
        </w:rPr>
        <w:t xml:space="preserve"> (увеличение на 48,5</w:t>
      </w:r>
      <w:r w:rsidR="00D24DDB" w:rsidRPr="009D52AC">
        <w:rPr>
          <w:sz w:val="28"/>
          <w:szCs w:val="28"/>
        </w:rPr>
        <w:t xml:space="preserve"> тыс. руб. за счет остатков средств на счетах по учету средств бюджета на 01.01.2022 года.).</w:t>
      </w:r>
      <w:r w:rsidRPr="009D52AC">
        <w:rPr>
          <w:sz w:val="28"/>
          <w:szCs w:val="28"/>
        </w:rPr>
        <w:t xml:space="preserve"> </w:t>
      </w:r>
    </w:p>
    <w:p w:rsidR="006A4DDA" w:rsidRPr="001B4FF1" w:rsidRDefault="006A4DDA" w:rsidP="006A4DDA">
      <w:pPr>
        <w:ind w:firstLine="709"/>
        <w:jc w:val="both"/>
        <w:rPr>
          <w:sz w:val="28"/>
          <w:szCs w:val="28"/>
        </w:rPr>
      </w:pPr>
      <w:r w:rsidRPr="001B4FF1">
        <w:rPr>
          <w:sz w:val="28"/>
          <w:szCs w:val="28"/>
        </w:rPr>
        <w:t xml:space="preserve">Проектом  предлагается  внести изменения в </w:t>
      </w:r>
      <w:r w:rsidR="001B4FF1" w:rsidRPr="001B4FF1">
        <w:rPr>
          <w:sz w:val="28"/>
          <w:szCs w:val="28"/>
        </w:rPr>
        <w:t>6</w:t>
      </w:r>
      <w:r w:rsidRPr="001B4FF1">
        <w:rPr>
          <w:sz w:val="28"/>
          <w:szCs w:val="28"/>
        </w:rPr>
        <w:t xml:space="preserve"> приложений, изложив их в новой редакции.  Фактически же изменения вносятся в </w:t>
      </w:r>
      <w:r w:rsidR="001B4FF1" w:rsidRPr="001B4FF1">
        <w:rPr>
          <w:sz w:val="28"/>
          <w:szCs w:val="28"/>
        </w:rPr>
        <w:t>7</w:t>
      </w:r>
      <w:r w:rsidRPr="001B4FF1">
        <w:rPr>
          <w:sz w:val="28"/>
          <w:szCs w:val="28"/>
        </w:rPr>
        <w:t xml:space="preserve"> приложений, что не отражено в представленном Проекте.</w:t>
      </w:r>
    </w:p>
    <w:p w:rsidR="00CE2657" w:rsidRPr="009D52AC" w:rsidRDefault="00CE2657" w:rsidP="00CE2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2AC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CE2657" w:rsidRPr="009D52AC" w:rsidRDefault="00CE2657" w:rsidP="00CE26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52AC">
        <w:rPr>
          <w:sz w:val="28"/>
          <w:szCs w:val="28"/>
        </w:rPr>
        <w:lastRenderedPageBreak/>
        <w:t xml:space="preserve">                                                                          Таблица № 1 (тыс. руб.)    </w:t>
      </w:r>
    </w:p>
    <w:p w:rsidR="00CE2657" w:rsidRPr="00AA679D" w:rsidRDefault="00CE2657" w:rsidP="00CE2657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AA679D">
        <w:rPr>
          <w:color w:val="FF0000"/>
          <w:sz w:val="28"/>
          <w:szCs w:val="28"/>
        </w:rPr>
        <w:t xml:space="preserve">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CE2657" w:rsidRPr="00AA679D" w:rsidTr="00CE2657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ED63F8" w:rsidRDefault="00CE2657" w:rsidP="00CE2657">
            <w:pPr>
              <w:autoSpaceDE w:val="0"/>
              <w:autoSpaceDN w:val="0"/>
              <w:adjustRightInd w:val="0"/>
            </w:pPr>
            <w:r w:rsidRPr="00ED63F8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ED63F8" w:rsidRDefault="00CE2657" w:rsidP="00CE2657">
            <w:pPr>
              <w:autoSpaceDE w:val="0"/>
              <w:autoSpaceDN w:val="0"/>
              <w:adjustRightInd w:val="0"/>
              <w:jc w:val="center"/>
            </w:pPr>
            <w:r w:rsidRPr="00ED63F8">
              <w:rPr>
                <w:sz w:val="22"/>
                <w:szCs w:val="22"/>
              </w:rPr>
              <w:t>Решение от 16.12.2021 №57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ED63F8" w:rsidRDefault="00CE2657" w:rsidP="009D52AC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Проект решения на 2</w:t>
            </w:r>
            <w:r w:rsidR="009D52AC" w:rsidRPr="00ED63F8">
              <w:rPr>
                <w:sz w:val="22"/>
                <w:szCs w:val="22"/>
              </w:rPr>
              <w:t>6</w:t>
            </w:r>
            <w:r w:rsidRPr="00ED63F8">
              <w:rPr>
                <w:sz w:val="22"/>
                <w:szCs w:val="22"/>
              </w:rPr>
              <w:t>.0</w:t>
            </w:r>
            <w:r w:rsidR="009D52AC" w:rsidRPr="00ED63F8">
              <w:rPr>
                <w:sz w:val="22"/>
                <w:szCs w:val="22"/>
              </w:rPr>
              <w:t>7</w:t>
            </w:r>
            <w:r w:rsidRPr="00ED63F8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ED63F8" w:rsidRDefault="00CE2657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 xml:space="preserve">Изменения </w:t>
            </w:r>
          </w:p>
        </w:tc>
      </w:tr>
      <w:tr w:rsidR="009D52AC" w:rsidRPr="00AA679D" w:rsidTr="00CE2657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568,0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568,0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ED63F8" w:rsidTr="00CE2657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</w:t>
            </w:r>
            <w:r w:rsidR="00324C58">
              <w:rPr>
                <w:sz w:val="22"/>
                <w:szCs w:val="22"/>
              </w:rPr>
              <w:t xml:space="preserve"> </w:t>
            </w:r>
            <w:r w:rsidRPr="00ED63F8">
              <w:rPr>
                <w:sz w:val="22"/>
                <w:szCs w:val="22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1</w:t>
            </w:r>
            <w:r w:rsidR="00324C58">
              <w:rPr>
                <w:sz w:val="22"/>
                <w:szCs w:val="22"/>
              </w:rPr>
              <w:t xml:space="preserve"> </w:t>
            </w:r>
            <w:r w:rsidRPr="00ED63F8">
              <w:rPr>
                <w:sz w:val="22"/>
                <w:szCs w:val="22"/>
              </w:rPr>
              <w:t>325,0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AA679D" w:rsidTr="00CE2657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3</w:t>
            </w:r>
            <w:r w:rsidR="00324C58">
              <w:rPr>
                <w:sz w:val="22"/>
                <w:szCs w:val="22"/>
              </w:rPr>
              <w:t xml:space="preserve"> </w:t>
            </w:r>
            <w:r w:rsidRPr="00ED63F8">
              <w:rPr>
                <w:sz w:val="22"/>
                <w:szCs w:val="22"/>
              </w:rPr>
              <w:t>263,0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3</w:t>
            </w:r>
            <w:r w:rsidR="00324C58">
              <w:rPr>
                <w:sz w:val="22"/>
                <w:szCs w:val="22"/>
              </w:rPr>
              <w:t xml:space="preserve"> </w:t>
            </w:r>
            <w:r w:rsidRPr="00ED63F8">
              <w:rPr>
                <w:sz w:val="22"/>
                <w:szCs w:val="22"/>
              </w:rPr>
              <w:t>263,0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AA679D" w:rsidTr="00CE2657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AA679D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ED63F8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4100B4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</w:pPr>
            <w:r w:rsidRPr="00ED63F8">
              <w:rPr>
                <w:sz w:val="22"/>
                <w:szCs w:val="22"/>
              </w:rPr>
              <w:t>102,0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</w:pPr>
            <w:r w:rsidRPr="00ED63F8">
              <w:rPr>
                <w:sz w:val="22"/>
                <w:szCs w:val="22"/>
              </w:rPr>
              <w:t>0,</w:t>
            </w:r>
            <w:r w:rsidR="009D52AC" w:rsidRPr="00ED63F8">
              <w:rPr>
                <w:sz w:val="22"/>
                <w:szCs w:val="22"/>
              </w:rPr>
              <w:t>0</w:t>
            </w:r>
          </w:p>
        </w:tc>
      </w:tr>
      <w:tr w:rsidR="009D52AC" w:rsidRPr="00AA679D" w:rsidTr="00CE265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5</w:t>
            </w:r>
            <w:r w:rsidR="00324C58">
              <w:rPr>
                <w:i/>
                <w:sz w:val="22"/>
                <w:szCs w:val="22"/>
              </w:rPr>
              <w:t xml:space="preserve"> </w:t>
            </w:r>
            <w:r w:rsidRPr="00ED63F8">
              <w:rPr>
                <w:i/>
                <w:sz w:val="22"/>
                <w:szCs w:val="22"/>
              </w:rPr>
              <w:t>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jc w:val="right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5</w:t>
            </w:r>
            <w:r w:rsidR="00324C58">
              <w:rPr>
                <w:i/>
                <w:sz w:val="22"/>
                <w:szCs w:val="22"/>
              </w:rPr>
              <w:t xml:space="preserve"> </w:t>
            </w:r>
            <w:r w:rsidRPr="00ED63F8">
              <w:rPr>
                <w:i/>
                <w:sz w:val="22"/>
                <w:szCs w:val="22"/>
              </w:rPr>
              <w:t>306,0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CE2657">
            <w:pPr>
              <w:jc w:val="right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0,</w:t>
            </w:r>
            <w:r w:rsidR="009D52AC" w:rsidRPr="00ED63F8">
              <w:rPr>
                <w:i/>
                <w:sz w:val="22"/>
                <w:szCs w:val="22"/>
              </w:rPr>
              <w:t>0</w:t>
            </w:r>
          </w:p>
        </w:tc>
      </w:tr>
      <w:tr w:rsidR="009D52AC" w:rsidRPr="00AA679D" w:rsidTr="00ED63F8">
        <w:trPr>
          <w:trHeight w:val="46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27 397,8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ED63F8">
            <w:pPr>
              <w:jc w:val="right"/>
              <w:rPr>
                <w:i/>
              </w:rPr>
            </w:pPr>
            <w:r w:rsidRPr="00ED63F8">
              <w:rPr>
                <w:i/>
                <w:sz w:val="22"/>
                <w:szCs w:val="22"/>
              </w:rPr>
              <w:t>27</w:t>
            </w:r>
            <w:r w:rsidR="00ED63F8" w:rsidRPr="00ED63F8">
              <w:rPr>
                <w:i/>
                <w:sz w:val="22"/>
                <w:szCs w:val="22"/>
              </w:rPr>
              <w:t> 400,2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AA679D" w:rsidRDefault="00ED63F8" w:rsidP="00210565">
            <w:pPr>
              <w:jc w:val="right"/>
              <w:rPr>
                <w:i/>
                <w:color w:val="FF0000"/>
              </w:rPr>
            </w:pPr>
            <w:r w:rsidRPr="00ED63F8">
              <w:rPr>
                <w:i/>
                <w:sz w:val="22"/>
                <w:szCs w:val="22"/>
              </w:rPr>
              <w:t>+ 2,4</w:t>
            </w:r>
          </w:p>
        </w:tc>
      </w:tr>
      <w:tr w:rsidR="009D52AC" w:rsidRPr="00AA679D" w:rsidTr="00CE2657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10 069,0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9D52AC" w:rsidP="00CE2657">
            <w:pPr>
              <w:jc w:val="right"/>
            </w:pPr>
            <w:r w:rsidRPr="00324C58">
              <w:rPr>
                <w:sz w:val="22"/>
                <w:szCs w:val="22"/>
              </w:rPr>
              <w:t>10 069,0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ED63F8" w:rsidP="00CE2657">
            <w:pPr>
              <w:jc w:val="right"/>
            </w:pPr>
            <w:r w:rsidRPr="00324C58">
              <w:rPr>
                <w:sz w:val="22"/>
                <w:szCs w:val="22"/>
              </w:rPr>
              <w:t>0,</w:t>
            </w:r>
            <w:r w:rsidR="009D52AC" w:rsidRPr="00324C58">
              <w:rPr>
                <w:sz w:val="22"/>
                <w:szCs w:val="22"/>
              </w:rPr>
              <w:t>0</w:t>
            </w:r>
          </w:p>
        </w:tc>
      </w:tr>
      <w:tr w:rsidR="009D52AC" w:rsidRPr="00324C58" w:rsidTr="00CE2657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16 819,6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9D52AC" w:rsidP="00210565">
            <w:pPr>
              <w:jc w:val="right"/>
            </w:pPr>
            <w:r w:rsidRPr="00324C58">
              <w:rPr>
                <w:sz w:val="22"/>
                <w:szCs w:val="22"/>
              </w:rPr>
              <w:t>16 819,6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210565">
            <w:pPr>
              <w:jc w:val="right"/>
            </w:pPr>
            <w:r w:rsidRPr="00324C58">
              <w:t>0,0</w:t>
            </w:r>
          </w:p>
        </w:tc>
      </w:tr>
      <w:tr w:rsidR="009D52AC" w:rsidRPr="00AA679D" w:rsidTr="00CE2657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9D52AC" w:rsidP="004100B4">
            <w:pPr>
              <w:jc w:val="right"/>
            </w:pPr>
            <w:r w:rsidRPr="00324C58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CE2657">
            <w:pPr>
              <w:jc w:val="right"/>
            </w:pPr>
            <w:r w:rsidRPr="00324C58">
              <w:rPr>
                <w:sz w:val="22"/>
                <w:szCs w:val="22"/>
              </w:rPr>
              <w:t>0,</w:t>
            </w:r>
            <w:r w:rsidR="009D52AC" w:rsidRPr="00324C58">
              <w:rPr>
                <w:sz w:val="22"/>
                <w:szCs w:val="22"/>
              </w:rPr>
              <w:t>0</w:t>
            </w:r>
          </w:p>
        </w:tc>
      </w:tr>
      <w:tr w:rsidR="009D52AC" w:rsidRPr="00AA679D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40,8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9D52AC" w:rsidP="00324C58">
            <w:pPr>
              <w:jc w:val="right"/>
            </w:pPr>
            <w:r w:rsidRPr="00324C58">
              <w:rPr>
                <w:sz w:val="22"/>
                <w:szCs w:val="22"/>
              </w:rPr>
              <w:t>4</w:t>
            </w:r>
            <w:r w:rsidR="00324C58" w:rsidRPr="00324C58">
              <w:rPr>
                <w:sz w:val="22"/>
                <w:szCs w:val="22"/>
              </w:rPr>
              <w:t>3</w:t>
            </w:r>
            <w:r w:rsidRPr="00324C58">
              <w:rPr>
                <w:sz w:val="22"/>
                <w:szCs w:val="22"/>
              </w:rPr>
              <w:t>,</w:t>
            </w:r>
            <w:r w:rsidR="00324C58" w:rsidRPr="00324C58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CE2657">
            <w:pPr>
              <w:jc w:val="right"/>
            </w:pPr>
            <w:r w:rsidRPr="00324C58">
              <w:rPr>
                <w:sz w:val="22"/>
                <w:szCs w:val="22"/>
              </w:rPr>
              <w:t>+2,4</w:t>
            </w:r>
          </w:p>
        </w:tc>
      </w:tr>
      <w:tr w:rsidR="009D52AC" w:rsidRPr="00AA679D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</w:pPr>
            <w:r w:rsidRPr="00ED63F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1B4FF1">
            <w:pPr>
              <w:jc w:val="right"/>
            </w:pPr>
            <w:r w:rsidRPr="00ED63F8">
              <w:rPr>
                <w:sz w:val="22"/>
                <w:szCs w:val="22"/>
              </w:rPr>
              <w:t>198,7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9D52AC" w:rsidP="004100B4">
            <w:pPr>
              <w:jc w:val="right"/>
            </w:pPr>
            <w:r w:rsidRPr="00324C58">
              <w:rPr>
                <w:sz w:val="22"/>
                <w:szCs w:val="22"/>
              </w:rPr>
              <w:t>198,7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CE2657">
            <w:pPr>
              <w:jc w:val="right"/>
            </w:pPr>
            <w:r w:rsidRPr="00324C58">
              <w:t>0,0</w:t>
            </w:r>
          </w:p>
        </w:tc>
      </w:tr>
      <w:tr w:rsidR="009D52AC" w:rsidRPr="00AA679D" w:rsidTr="00CE265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9D52AC" w:rsidP="00CE26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3F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ED63F8" w:rsidRDefault="00ED63F8" w:rsidP="001B4FF1">
            <w:pPr>
              <w:jc w:val="right"/>
              <w:rPr>
                <w:b/>
              </w:rPr>
            </w:pPr>
            <w:r w:rsidRPr="00ED63F8">
              <w:rPr>
                <w:b/>
                <w:sz w:val="22"/>
                <w:szCs w:val="22"/>
              </w:rPr>
              <w:t>32 703,8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CE2657">
            <w:pPr>
              <w:jc w:val="right"/>
              <w:rPr>
                <w:b/>
              </w:rPr>
            </w:pPr>
            <w:r w:rsidRPr="00324C58">
              <w:rPr>
                <w:b/>
              </w:rPr>
              <w:t>32 706,2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AC" w:rsidRPr="00324C58" w:rsidRDefault="00324C58" w:rsidP="00210565">
            <w:pPr>
              <w:jc w:val="right"/>
              <w:rPr>
                <w:b/>
              </w:rPr>
            </w:pPr>
            <w:r w:rsidRPr="00324C58">
              <w:rPr>
                <w:b/>
                <w:sz w:val="22"/>
                <w:szCs w:val="22"/>
              </w:rPr>
              <w:t>+2,4</w:t>
            </w:r>
          </w:p>
        </w:tc>
      </w:tr>
    </w:tbl>
    <w:p w:rsidR="001B4FF1" w:rsidRDefault="00210565" w:rsidP="00377D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D05">
        <w:rPr>
          <w:sz w:val="28"/>
          <w:szCs w:val="28"/>
        </w:rPr>
        <w:t xml:space="preserve">Проектом предлагается </w:t>
      </w:r>
      <w:r w:rsidR="00324C58" w:rsidRPr="00377D05">
        <w:rPr>
          <w:sz w:val="28"/>
          <w:szCs w:val="28"/>
        </w:rPr>
        <w:t>увеличение доходов  на 2,4</w:t>
      </w:r>
      <w:r w:rsidRPr="00377D05">
        <w:rPr>
          <w:sz w:val="28"/>
          <w:szCs w:val="28"/>
        </w:rPr>
        <w:t xml:space="preserve"> тыс.  рублей  за счет </w:t>
      </w:r>
      <w:r w:rsidR="001B4FF1" w:rsidRPr="00377D05">
        <w:rPr>
          <w:rFonts w:eastAsiaTheme="minorHAnsi"/>
          <w:sz w:val="28"/>
          <w:szCs w:val="28"/>
          <w:lang w:eastAsia="en-US"/>
        </w:rPr>
        <w:t>межбюджетные трансферты, передаваемые бюджетам сельских поселений из бюджетов муниципальных районов на осуществление</w:t>
      </w:r>
      <w:r w:rsidR="001B4FF1">
        <w:rPr>
          <w:rFonts w:eastAsiaTheme="minorHAnsi"/>
          <w:sz w:val="28"/>
          <w:szCs w:val="28"/>
          <w:lang w:eastAsia="en-US"/>
        </w:rPr>
        <w:t xml:space="preserve"> части полномочий по решению вопросов местного значения в соответствии с заключенными соглашениями.</w:t>
      </w:r>
    </w:p>
    <w:p w:rsidR="002F1AC9" w:rsidRPr="001B4FF1" w:rsidRDefault="00CE2657" w:rsidP="00F27A46">
      <w:pPr>
        <w:jc w:val="both"/>
        <w:rPr>
          <w:sz w:val="28"/>
          <w:szCs w:val="28"/>
        </w:rPr>
      </w:pPr>
      <w:r w:rsidRPr="001B4FF1">
        <w:rPr>
          <w:sz w:val="28"/>
          <w:szCs w:val="28"/>
        </w:rPr>
        <w:t xml:space="preserve">        </w:t>
      </w:r>
      <w:r w:rsidR="00F27A46" w:rsidRPr="001B4FF1">
        <w:rPr>
          <w:sz w:val="28"/>
          <w:szCs w:val="28"/>
        </w:rPr>
        <w:t xml:space="preserve"> </w:t>
      </w:r>
      <w:r w:rsidR="002F1AC9" w:rsidRPr="001B4FF1">
        <w:rPr>
          <w:sz w:val="28"/>
          <w:szCs w:val="28"/>
        </w:rPr>
        <w:t>Изменения в распределении бюджетных ассигнований в 202</w:t>
      </w:r>
      <w:r w:rsidR="00F27A46" w:rsidRPr="001B4FF1">
        <w:rPr>
          <w:sz w:val="28"/>
          <w:szCs w:val="28"/>
        </w:rPr>
        <w:t>2</w:t>
      </w:r>
      <w:r w:rsidR="002F1AC9" w:rsidRPr="001B4FF1">
        <w:rPr>
          <w:sz w:val="28"/>
          <w:szCs w:val="28"/>
        </w:rPr>
        <w:t xml:space="preserve"> году по разделам изложены в таблице №</w:t>
      </w:r>
      <w:r w:rsidR="00391AB6" w:rsidRPr="001B4FF1">
        <w:rPr>
          <w:sz w:val="28"/>
          <w:szCs w:val="28"/>
        </w:rPr>
        <w:t>2</w:t>
      </w:r>
      <w:r w:rsidR="002F1AC9" w:rsidRPr="001B4FF1">
        <w:rPr>
          <w:sz w:val="28"/>
          <w:szCs w:val="28"/>
        </w:rPr>
        <w:t xml:space="preserve">.    </w:t>
      </w:r>
    </w:p>
    <w:p w:rsidR="002F1AC9" w:rsidRPr="001B4FF1" w:rsidRDefault="002F1AC9" w:rsidP="002F1AC9">
      <w:pPr>
        <w:jc w:val="both"/>
        <w:rPr>
          <w:sz w:val="28"/>
          <w:szCs w:val="28"/>
        </w:rPr>
      </w:pPr>
      <w:r w:rsidRPr="001B4FF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391AB6" w:rsidRPr="001B4FF1">
        <w:rPr>
          <w:sz w:val="28"/>
          <w:szCs w:val="28"/>
        </w:rPr>
        <w:t>2</w:t>
      </w:r>
      <w:r w:rsidRPr="001B4FF1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1B4FF1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B4FF1" w:rsidRDefault="00C92F07" w:rsidP="002F1AC9">
            <w:pPr>
              <w:autoSpaceDE w:val="0"/>
              <w:autoSpaceDN w:val="0"/>
              <w:adjustRightInd w:val="0"/>
            </w:pPr>
            <w:r w:rsidRPr="001B4FF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B4FF1" w:rsidRDefault="00C92F07" w:rsidP="00223010">
            <w:pPr>
              <w:autoSpaceDE w:val="0"/>
              <w:autoSpaceDN w:val="0"/>
              <w:adjustRightInd w:val="0"/>
              <w:jc w:val="center"/>
            </w:pPr>
            <w:r w:rsidRPr="001B4FF1">
              <w:rPr>
                <w:sz w:val="22"/>
                <w:szCs w:val="22"/>
              </w:rPr>
              <w:t>Решение от 1</w:t>
            </w:r>
            <w:r w:rsidR="00223010" w:rsidRPr="001B4FF1">
              <w:rPr>
                <w:sz w:val="22"/>
                <w:szCs w:val="22"/>
              </w:rPr>
              <w:t>6</w:t>
            </w:r>
            <w:r w:rsidRPr="001B4FF1">
              <w:rPr>
                <w:sz w:val="22"/>
                <w:szCs w:val="22"/>
              </w:rPr>
              <w:t>.12.202</w:t>
            </w:r>
            <w:r w:rsidR="00677E4A" w:rsidRPr="001B4FF1">
              <w:rPr>
                <w:sz w:val="22"/>
                <w:szCs w:val="22"/>
              </w:rPr>
              <w:t>1</w:t>
            </w:r>
            <w:r w:rsidRPr="001B4FF1">
              <w:rPr>
                <w:sz w:val="22"/>
                <w:szCs w:val="22"/>
              </w:rPr>
              <w:t xml:space="preserve"> №</w:t>
            </w:r>
            <w:r w:rsidR="00677E4A" w:rsidRPr="001B4FF1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B4FF1" w:rsidRDefault="00C92F07" w:rsidP="001B4FF1">
            <w:pPr>
              <w:autoSpaceDE w:val="0"/>
              <w:autoSpaceDN w:val="0"/>
              <w:adjustRightInd w:val="0"/>
              <w:jc w:val="both"/>
            </w:pPr>
            <w:r w:rsidRPr="001B4FF1">
              <w:rPr>
                <w:sz w:val="22"/>
                <w:szCs w:val="22"/>
              </w:rPr>
              <w:t xml:space="preserve">Проект решения на </w:t>
            </w:r>
            <w:r w:rsidR="00677E4A" w:rsidRPr="001B4FF1">
              <w:rPr>
                <w:sz w:val="22"/>
                <w:szCs w:val="22"/>
              </w:rPr>
              <w:t>2</w:t>
            </w:r>
            <w:r w:rsidR="001B4FF1" w:rsidRPr="001B4FF1">
              <w:rPr>
                <w:sz w:val="22"/>
                <w:szCs w:val="22"/>
              </w:rPr>
              <w:t>6</w:t>
            </w:r>
            <w:r w:rsidRPr="001B4FF1">
              <w:rPr>
                <w:sz w:val="22"/>
                <w:szCs w:val="22"/>
              </w:rPr>
              <w:t>.0</w:t>
            </w:r>
            <w:r w:rsidR="001B4FF1" w:rsidRPr="001B4FF1">
              <w:rPr>
                <w:sz w:val="22"/>
                <w:szCs w:val="22"/>
              </w:rPr>
              <w:t>7</w:t>
            </w:r>
            <w:r w:rsidRPr="001B4FF1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1B4FF1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1B4FF1">
              <w:rPr>
                <w:sz w:val="22"/>
                <w:szCs w:val="22"/>
              </w:rPr>
              <w:t xml:space="preserve">Изменения </w:t>
            </w:r>
          </w:p>
        </w:tc>
      </w:tr>
      <w:tr w:rsidR="001B4FF1" w:rsidRPr="00AA679D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5 444,8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D7500">
            <w:pPr>
              <w:jc w:val="right"/>
            </w:pPr>
            <w:r w:rsidRPr="000E7172">
              <w:rPr>
                <w:sz w:val="22"/>
                <w:szCs w:val="22"/>
              </w:rPr>
              <w:t>5 439,1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-5,7</w:t>
            </w:r>
          </w:p>
        </w:tc>
      </w:tr>
      <w:tr w:rsidR="001B4FF1" w:rsidRPr="00AA679D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86A43">
            <w:pPr>
              <w:jc w:val="right"/>
            </w:pPr>
            <w:r w:rsidRPr="000E7172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0E7172">
              <w:rPr>
                <w:sz w:val="22"/>
                <w:szCs w:val="22"/>
              </w:rPr>
              <w:t>0,</w:t>
            </w:r>
            <w:r w:rsidR="001B4FF1" w:rsidRPr="000E7172">
              <w:rPr>
                <w:sz w:val="22"/>
                <w:szCs w:val="22"/>
              </w:rPr>
              <w:t>0</w:t>
            </w:r>
          </w:p>
        </w:tc>
      </w:tr>
      <w:tr w:rsidR="001B4FF1" w:rsidRPr="00AA679D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97646E">
            <w:pPr>
              <w:jc w:val="right"/>
            </w:pPr>
            <w:r w:rsidRPr="000E7172">
              <w:rPr>
                <w:sz w:val="22"/>
                <w:szCs w:val="22"/>
              </w:rPr>
              <w:t>8</w:t>
            </w:r>
            <w:r w:rsidR="0097646E">
              <w:rPr>
                <w:sz w:val="22"/>
                <w:szCs w:val="22"/>
              </w:rPr>
              <w:t>7</w:t>
            </w:r>
            <w:r w:rsidRPr="000E7172">
              <w:rPr>
                <w:sz w:val="22"/>
                <w:szCs w:val="22"/>
              </w:rPr>
              <w:t>,</w:t>
            </w:r>
            <w:r w:rsidR="000E7172" w:rsidRPr="000E7172"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97646E" w:rsidP="0097646E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+5,7</w:t>
            </w:r>
          </w:p>
        </w:tc>
      </w:tr>
      <w:tr w:rsidR="001B4FF1" w:rsidRPr="00AA679D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D7500">
            <w:pPr>
              <w:jc w:val="right"/>
            </w:pPr>
            <w:r w:rsidRPr="000E7172">
              <w:rPr>
                <w:sz w:val="22"/>
                <w:szCs w:val="22"/>
              </w:rPr>
              <w:t>121,7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F1AC9">
            <w:pPr>
              <w:jc w:val="right"/>
            </w:pPr>
            <w:r w:rsidRPr="000E7172">
              <w:rPr>
                <w:sz w:val="22"/>
                <w:szCs w:val="22"/>
              </w:rPr>
              <w:t>0,</w:t>
            </w:r>
            <w:r w:rsidR="001B4FF1" w:rsidRPr="000E7172">
              <w:rPr>
                <w:sz w:val="22"/>
                <w:szCs w:val="22"/>
              </w:rPr>
              <w:t>0</w:t>
            </w:r>
          </w:p>
        </w:tc>
      </w:tr>
      <w:tr w:rsidR="001B4FF1" w:rsidRPr="00AA679D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4</w:t>
            </w:r>
            <w:r w:rsidR="000E7172">
              <w:rPr>
                <w:sz w:val="22"/>
                <w:szCs w:val="22"/>
              </w:rPr>
              <w:t xml:space="preserve"> </w:t>
            </w:r>
            <w:r w:rsidRPr="000E7172">
              <w:rPr>
                <w:sz w:val="22"/>
                <w:szCs w:val="22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D7500">
            <w:pPr>
              <w:jc w:val="right"/>
            </w:pPr>
            <w:r w:rsidRPr="000E7172">
              <w:t>3 997,2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10565">
            <w:pPr>
              <w:jc w:val="right"/>
            </w:pPr>
            <w:r w:rsidRPr="000E7172">
              <w:t>- 142,3</w:t>
            </w:r>
          </w:p>
        </w:tc>
      </w:tr>
      <w:tr w:rsidR="001B4FF1" w:rsidRPr="000E7172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20 478,8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D7500">
            <w:pPr>
              <w:jc w:val="right"/>
            </w:pPr>
            <w:r w:rsidRPr="000E7172">
              <w:rPr>
                <w:sz w:val="22"/>
                <w:szCs w:val="22"/>
              </w:rPr>
              <w:t>20 478,8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10565">
            <w:pPr>
              <w:jc w:val="right"/>
            </w:pPr>
            <w:r w:rsidRPr="000E7172">
              <w:rPr>
                <w:sz w:val="22"/>
                <w:szCs w:val="22"/>
              </w:rPr>
              <w:t>0,</w:t>
            </w:r>
            <w:r w:rsidR="001B4FF1" w:rsidRPr="000E7172">
              <w:rPr>
                <w:sz w:val="22"/>
                <w:szCs w:val="22"/>
              </w:rPr>
              <w:t>0</w:t>
            </w:r>
          </w:p>
        </w:tc>
      </w:tr>
      <w:tr w:rsidR="001B4FF1" w:rsidRPr="00AA679D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1490,3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D7500">
            <w:pPr>
              <w:jc w:val="right"/>
            </w:pPr>
            <w:r w:rsidRPr="000E7172">
              <w:rPr>
                <w:sz w:val="22"/>
                <w:szCs w:val="22"/>
              </w:rPr>
              <w:t>1490,3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0E7172" w:rsidP="002F1AC9">
            <w:pPr>
              <w:jc w:val="right"/>
            </w:pPr>
            <w:r w:rsidRPr="000E7172">
              <w:rPr>
                <w:sz w:val="22"/>
                <w:szCs w:val="22"/>
              </w:rPr>
              <w:t>0,</w:t>
            </w:r>
            <w:r w:rsidR="001B4FF1" w:rsidRPr="000E7172">
              <w:rPr>
                <w:sz w:val="22"/>
                <w:szCs w:val="22"/>
              </w:rPr>
              <w:t>0</w:t>
            </w:r>
          </w:p>
        </w:tc>
      </w:tr>
      <w:tr w:rsidR="001B4FF1" w:rsidRPr="00AA679D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</w:pPr>
            <w:r w:rsidRPr="000E717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</w:pPr>
            <w:r w:rsidRPr="000E7172">
              <w:rPr>
                <w:sz w:val="22"/>
                <w:szCs w:val="22"/>
              </w:rPr>
              <w:t>696,9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97646E" w:rsidRDefault="000E7172" w:rsidP="00210565">
            <w:pPr>
              <w:jc w:val="right"/>
            </w:pPr>
            <w:r w:rsidRPr="0097646E">
              <w:t>890,1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97646E" w:rsidRDefault="001B4FF1" w:rsidP="000E7172">
            <w:pPr>
              <w:jc w:val="right"/>
            </w:pPr>
            <w:r w:rsidRPr="0097646E">
              <w:rPr>
                <w:sz w:val="22"/>
                <w:szCs w:val="22"/>
              </w:rPr>
              <w:t>+</w:t>
            </w:r>
            <w:r w:rsidR="000E7172" w:rsidRPr="0097646E">
              <w:rPr>
                <w:sz w:val="22"/>
                <w:szCs w:val="22"/>
              </w:rPr>
              <w:t xml:space="preserve"> 193,2</w:t>
            </w:r>
          </w:p>
        </w:tc>
      </w:tr>
      <w:tr w:rsidR="001B4FF1" w:rsidRPr="00AA679D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717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0E7172" w:rsidRDefault="001B4FF1" w:rsidP="001B4FF1">
            <w:pPr>
              <w:jc w:val="right"/>
              <w:rPr>
                <w:b/>
              </w:rPr>
            </w:pPr>
            <w:r w:rsidRPr="000E7172">
              <w:rPr>
                <w:b/>
                <w:sz w:val="22"/>
                <w:szCs w:val="22"/>
              </w:rPr>
              <w:t>32 721,3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97646E" w:rsidRDefault="0097646E" w:rsidP="0097646E">
            <w:pPr>
              <w:jc w:val="right"/>
              <w:rPr>
                <w:b/>
              </w:rPr>
            </w:pPr>
            <w:r w:rsidRPr="0097646E">
              <w:rPr>
                <w:b/>
              </w:rPr>
              <w:t>32 772,2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F1" w:rsidRPr="0097646E" w:rsidRDefault="001B4FF1" w:rsidP="0097646E">
            <w:pPr>
              <w:jc w:val="right"/>
              <w:rPr>
                <w:b/>
              </w:rPr>
            </w:pPr>
            <w:r w:rsidRPr="0097646E">
              <w:rPr>
                <w:b/>
                <w:sz w:val="22"/>
                <w:szCs w:val="22"/>
              </w:rPr>
              <w:t>+</w:t>
            </w:r>
            <w:r w:rsidR="000E7172" w:rsidRPr="0097646E">
              <w:rPr>
                <w:b/>
                <w:sz w:val="22"/>
                <w:szCs w:val="22"/>
              </w:rPr>
              <w:t xml:space="preserve"> </w:t>
            </w:r>
            <w:r w:rsidR="0097646E" w:rsidRPr="0097646E">
              <w:rPr>
                <w:b/>
                <w:sz w:val="22"/>
                <w:szCs w:val="22"/>
              </w:rPr>
              <w:t>50</w:t>
            </w:r>
            <w:r w:rsidR="000E7172" w:rsidRPr="0097646E">
              <w:rPr>
                <w:b/>
                <w:sz w:val="22"/>
                <w:szCs w:val="22"/>
              </w:rPr>
              <w:t>,9</w:t>
            </w:r>
          </w:p>
        </w:tc>
      </w:tr>
    </w:tbl>
    <w:p w:rsidR="008C32B0" w:rsidRPr="00F86C25" w:rsidRDefault="00210565" w:rsidP="008C3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79D">
        <w:rPr>
          <w:color w:val="FF0000"/>
          <w:sz w:val="28"/>
          <w:szCs w:val="28"/>
        </w:rPr>
        <w:t xml:space="preserve">     </w:t>
      </w:r>
      <w:r w:rsidRPr="00F86C25">
        <w:rPr>
          <w:sz w:val="28"/>
          <w:szCs w:val="28"/>
        </w:rPr>
        <w:t xml:space="preserve">В 2022 году проектом предлагается увеличение </w:t>
      </w:r>
      <w:r w:rsidR="00F86C25" w:rsidRPr="00F86C25">
        <w:rPr>
          <w:sz w:val="28"/>
          <w:szCs w:val="28"/>
        </w:rPr>
        <w:t>бюджетных ассигнований на 50,9</w:t>
      </w:r>
      <w:r w:rsidRPr="00F86C25">
        <w:rPr>
          <w:sz w:val="28"/>
          <w:szCs w:val="28"/>
        </w:rPr>
        <w:t xml:space="preserve"> тыс. рублей, в том числе:</w:t>
      </w:r>
    </w:p>
    <w:p w:rsidR="00F86C25" w:rsidRPr="000575E4" w:rsidRDefault="00F86C25" w:rsidP="00F86C25">
      <w:pPr>
        <w:ind w:firstLine="709"/>
        <w:jc w:val="both"/>
        <w:rPr>
          <w:i/>
          <w:sz w:val="28"/>
          <w:szCs w:val="28"/>
        </w:rPr>
      </w:pPr>
      <w:r w:rsidRPr="000575E4">
        <w:rPr>
          <w:i/>
          <w:sz w:val="28"/>
          <w:szCs w:val="28"/>
        </w:rPr>
        <w:t>за счет увеличения бюджетных ассигнований</w:t>
      </w:r>
      <w:r w:rsidRPr="00081FCF">
        <w:rPr>
          <w:sz w:val="28"/>
          <w:szCs w:val="28"/>
        </w:rPr>
        <w:t xml:space="preserve"> </w:t>
      </w:r>
      <w:r w:rsidRPr="000575E4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1 98,9</w:t>
      </w:r>
      <w:r w:rsidRPr="000575E4">
        <w:rPr>
          <w:i/>
          <w:sz w:val="28"/>
          <w:szCs w:val="28"/>
        </w:rPr>
        <w:t xml:space="preserve"> тыс. руб.:</w:t>
      </w:r>
    </w:p>
    <w:p w:rsidR="00F86C25" w:rsidRPr="00AA679D" w:rsidRDefault="00F86C25" w:rsidP="008C32B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86C25" w:rsidRPr="00377D05" w:rsidRDefault="00210565" w:rsidP="008C3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D05">
        <w:rPr>
          <w:sz w:val="28"/>
          <w:szCs w:val="28"/>
        </w:rPr>
        <w:t>- по разделу «</w:t>
      </w:r>
      <w:r w:rsidR="00F86C25" w:rsidRPr="00377D05">
        <w:rPr>
          <w:sz w:val="28"/>
          <w:szCs w:val="28"/>
        </w:rPr>
        <w:t>Национальная безопасность и правоохранительная деятельность</w:t>
      </w:r>
      <w:r w:rsidRPr="00377D05">
        <w:rPr>
          <w:sz w:val="28"/>
          <w:szCs w:val="28"/>
        </w:rPr>
        <w:t xml:space="preserve">» в сумме </w:t>
      </w:r>
      <w:r w:rsidR="00F86C25" w:rsidRPr="00377D05">
        <w:rPr>
          <w:sz w:val="28"/>
          <w:szCs w:val="28"/>
        </w:rPr>
        <w:t>5,7</w:t>
      </w:r>
      <w:r w:rsidRPr="00377D05">
        <w:rPr>
          <w:sz w:val="28"/>
          <w:szCs w:val="28"/>
        </w:rPr>
        <w:t xml:space="preserve"> тыс. руб. на </w:t>
      </w:r>
      <w:r w:rsidR="009A479C" w:rsidRPr="00377D05">
        <w:rPr>
          <w:sz w:val="28"/>
          <w:szCs w:val="28"/>
        </w:rPr>
        <w:t xml:space="preserve">мероприятия </w:t>
      </w:r>
      <w:r w:rsidR="005F06A8">
        <w:rPr>
          <w:sz w:val="28"/>
          <w:szCs w:val="28"/>
        </w:rPr>
        <w:t>практического характера, напр</w:t>
      </w:r>
      <w:r w:rsidR="00F86C25" w:rsidRPr="00377D05">
        <w:rPr>
          <w:sz w:val="28"/>
          <w:szCs w:val="28"/>
        </w:rPr>
        <w:t>авленные на обеспечение первичных мер пожарной безопасности;</w:t>
      </w:r>
    </w:p>
    <w:p w:rsidR="00210565" w:rsidRPr="00377D05" w:rsidRDefault="00210565" w:rsidP="00F86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D05">
        <w:rPr>
          <w:sz w:val="28"/>
          <w:szCs w:val="28"/>
        </w:rPr>
        <w:t xml:space="preserve">-  по разделу «Физическая культура и спорт» в сумме  </w:t>
      </w:r>
      <w:r w:rsidR="00F86C25" w:rsidRPr="00377D05">
        <w:rPr>
          <w:sz w:val="28"/>
          <w:szCs w:val="28"/>
        </w:rPr>
        <w:t xml:space="preserve">193,2 </w:t>
      </w:r>
      <w:r w:rsidRPr="00377D05">
        <w:rPr>
          <w:sz w:val="28"/>
          <w:szCs w:val="28"/>
        </w:rPr>
        <w:t xml:space="preserve"> тыс. руб. на </w:t>
      </w:r>
      <w:r w:rsidR="009A479C" w:rsidRPr="00377D05">
        <w:rPr>
          <w:sz w:val="28"/>
          <w:szCs w:val="28"/>
        </w:rPr>
        <w:t>реализацию проекта «Народный бюджет»</w:t>
      </w:r>
      <w:r w:rsidR="00F86C25" w:rsidRPr="00377D05">
        <w:rPr>
          <w:sz w:val="28"/>
          <w:szCs w:val="28"/>
        </w:rPr>
        <w:t>;</w:t>
      </w:r>
    </w:p>
    <w:p w:rsidR="00F86C25" w:rsidRPr="000575E4" w:rsidRDefault="00F86C25" w:rsidP="00F86C25">
      <w:pPr>
        <w:ind w:firstLine="709"/>
        <w:jc w:val="both"/>
        <w:rPr>
          <w:i/>
          <w:sz w:val="28"/>
          <w:szCs w:val="28"/>
        </w:rPr>
      </w:pPr>
      <w:r w:rsidRPr="00377D05">
        <w:rPr>
          <w:i/>
          <w:sz w:val="28"/>
          <w:szCs w:val="28"/>
        </w:rPr>
        <w:t>за счет сокращения бюджетных ассигнований на 148,0 тыс</w:t>
      </w:r>
      <w:r w:rsidRPr="000575E4">
        <w:rPr>
          <w:i/>
          <w:sz w:val="28"/>
          <w:szCs w:val="28"/>
        </w:rPr>
        <w:t>. руб.:</w:t>
      </w:r>
    </w:p>
    <w:p w:rsidR="00F86C25" w:rsidRDefault="00F86C25" w:rsidP="007B4593">
      <w:pPr>
        <w:jc w:val="both"/>
        <w:rPr>
          <w:sz w:val="28"/>
          <w:szCs w:val="28"/>
        </w:rPr>
      </w:pPr>
      <w:proofErr w:type="gramStart"/>
      <w:r w:rsidRPr="000575E4">
        <w:rPr>
          <w:sz w:val="28"/>
          <w:szCs w:val="28"/>
        </w:rPr>
        <w:t>-  по разделу  «</w:t>
      </w:r>
      <w:r w:rsidRPr="00F86C25">
        <w:rPr>
          <w:sz w:val="28"/>
          <w:szCs w:val="28"/>
        </w:rPr>
        <w:t>Общегосударственные вопросы</w:t>
      </w:r>
      <w:r w:rsidRPr="000575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сумме </w:t>
      </w:r>
      <w:r w:rsidRPr="000575E4">
        <w:rPr>
          <w:sz w:val="28"/>
          <w:szCs w:val="28"/>
        </w:rPr>
        <w:t xml:space="preserve"> </w:t>
      </w:r>
      <w:r>
        <w:rPr>
          <w:sz w:val="28"/>
          <w:szCs w:val="28"/>
        </w:rPr>
        <w:t>5,7</w:t>
      </w:r>
      <w:r w:rsidRPr="000575E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E77B9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перераспределения внутри раздела,</w:t>
      </w:r>
      <w:r w:rsidRPr="000575E4">
        <w:rPr>
          <w:sz w:val="28"/>
          <w:szCs w:val="28"/>
        </w:rPr>
        <w:t xml:space="preserve"> на</w:t>
      </w:r>
      <w:r w:rsidRPr="00964D00">
        <w:rPr>
          <w:color w:val="FF0000"/>
          <w:sz w:val="28"/>
          <w:szCs w:val="28"/>
        </w:rPr>
        <w:t xml:space="preserve"> </w:t>
      </w:r>
      <w:r w:rsidR="001344B9">
        <w:rPr>
          <w:sz w:val="28"/>
          <w:szCs w:val="28"/>
        </w:rPr>
        <w:t>коммунальные услуги</w:t>
      </w:r>
      <w:r w:rsidR="007B4593">
        <w:rPr>
          <w:sz w:val="28"/>
          <w:szCs w:val="28"/>
        </w:rPr>
        <w:t xml:space="preserve"> в сумме 20,0 тыс. рублей</w:t>
      </w:r>
      <w:r w:rsidR="001344B9">
        <w:rPr>
          <w:sz w:val="28"/>
          <w:szCs w:val="28"/>
        </w:rPr>
        <w:t>, уплату налогов, сборов и иных платежей</w:t>
      </w:r>
      <w:r w:rsidR="007B4593">
        <w:rPr>
          <w:sz w:val="28"/>
          <w:szCs w:val="28"/>
        </w:rPr>
        <w:t xml:space="preserve"> в сумме 2,0 тыс. рублей</w:t>
      </w:r>
      <w:r w:rsidR="001344B9">
        <w:rPr>
          <w:sz w:val="28"/>
          <w:szCs w:val="28"/>
        </w:rPr>
        <w:t xml:space="preserve">, за счет уменьшения расходов на оснащение </w:t>
      </w:r>
      <w:r w:rsidR="00F259C7">
        <w:rPr>
          <w:sz w:val="28"/>
          <w:szCs w:val="28"/>
        </w:rPr>
        <w:t>администрации поселения оборудованием, мебелью, оргтехникой</w:t>
      </w:r>
      <w:r w:rsidR="007B4593">
        <w:rPr>
          <w:sz w:val="28"/>
          <w:szCs w:val="28"/>
        </w:rPr>
        <w:t xml:space="preserve"> в сумме</w:t>
      </w:r>
      <w:r w:rsidR="009C2B7F">
        <w:rPr>
          <w:sz w:val="28"/>
          <w:szCs w:val="28"/>
        </w:rPr>
        <w:t xml:space="preserve"> </w:t>
      </w:r>
      <w:r w:rsidR="007B4593">
        <w:rPr>
          <w:sz w:val="28"/>
          <w:szCs w:val="28"/>
        </w:rPr>
        <w:t>20,0 тыс. рублей, прочих мероприятий в рамках реали</w:t>
      </w:r>
      <w:r w:rsidR="009C2B7F">
        <w:rPr>
          <w:sz w:val="28"/>
          <w:szCs w:val="28"/>
        </w:rPr>
        <w:t>зации муниципальной программы «Р</w:t>
      </w:r>
      <w:r w:rsidR="007B4593">
        <w:rPr>
          <w:sz w:val="28"/>
          <w:szCs w:val="28"/>
        </w:rPr>
        <w:t>азвитие</w:t>
      </w:r>
      <w:proofErr w:type="gramEnd"/>
      <w:r w:rsidR="007B4593">
        <w:rPr>
          <w:sz w:val="28"/>
          <w:szCs w:val="28"/>
        </w:rPr>
        <w:t xml:space="preserve"> материально-технической базы и информационн</w:t>
      </w:r>
      <w:proofErr w:type="gramStart"/>
      <w:r w:rsidR="007B4593">
        <w:rPr>
          <w:sz w:val="28"/>
          <w:szCs w:val="28"/>
        </w:rPr>
        <w:t>о-</w:t>
      </w:r>
      <w:proofErr w:type="gramEnd"/>
      <w:r w:rsidR="007B4593">
        <w:rPr>
          <w:sz w:val="28"/>
          <w:szCs w:val="28"/>
        </w:rPr>
        <w:t xml:space="preserve"> коммуникационных технологий сельского поселения Уломское на 2016-2024 годы</w:t>
      </w:r>
      <w:r w:rsidR="00990546">
        <w:rPr>
          <w:sz w:val="28"/>
          <w:szCs w:val="28"/>
        </w:rPr>
        <w:t>»</w:t>
      </w:r>
      <w:r w:rsidR="007B4593">
        <w:rPr>
          <w:sz w:val="28"/>
          <w:szCs w:val="28"/>
        </w:rPr>
        <w:t xml:space="preserve"> в сумме 5,7 тыс. рублей</w:t>
      </w:r>
      <w:r w:rsidR="00F259C7">
        <w:rPr>
          <w:sz w:val="28"/>
          <w:szCs w:val="28"/>
        </w:rPr>
        <w:t xml:space="preserve"> и выплаты персоналу</w:t>
      </w:r>
      <w:r w:rsidR="007B4593">
        <w:rPr>
          <w:sz w:val="28"/>
          <w:szCs w:val="28"/>
        </w:rPr>
        <w:t xml:space="preserve"> в сумме 2,0 тыс. рублей</w:t>
      </w:r>
      <w:r w:rsidR="00F259C7">
        <w:rPr>
          <w:sz w:val="28"/>
          <w:szCs w:val="28"/>
        </w:rPr>
        <w:t>;</w:t>
      </w:r>
    </w:p>
    <w:p w:rsidR="00F259C7" w:rsidRPr="00E77B9C" w:rsidRDefault="00F259C7" w:rsidP="007B4593">
      <w:pPr>
        <w:jc w:val="both"/>
        <w:rPr>
          <w:sz w:val="28"/>
          <w:szCs w:val="28"/>
        </w:rPr>
      </w:pPr>
      <w:proofErr w:type="gramStart"/>
      <w:r w:rsidRPr="000575E4">
        <w:rPr>
          <w:sz w:val="28"/>
          <w:szCs w:val="28"/>
        </w:rPr>
        <w:t>-  по разделу  «</w:t>
      </w:r>
      <w:r w:rsidRPr="00F259C7">
        <w:rPr>
          <w:sz w:val="28"/>
          <w:szCs w:val="28"/>
        </w:rPr>
        <w:t>Жилищно-коммунальное хозяйство</w:t>
      </w:r>
      <w:r w:rsidRPr="000575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сумме </w:t>
      </w:r>
      <w:r w:rsidRPr="000575E4">
        <w:rPr>
          <w:sz w:val="28"/>
          <w:szCs w:val="28"/>
        </w:rPr>
        <w:t xml:space="preserve"> </w:t>
      </w:r>
      <w:r>
        <w:rPr>
          <w:sz w:val="28"/>
          <w:szCs w:val="28"/>
        </w:rPr>
        <w:t>142,3</w:t>
      </w:r>
      <w:r w:rsidRPr="000575E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E77B9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перераспределения внутри раздела,</w:t>
      </w:r>
      <w:r w:rsidRPr="0005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отдельных полномочий в сфере жилищных правоотношений в рамках заключенных соглашений в сумме 2,4 тыс. рублей, организацию мест накопления ТКО (обустройство контейнерной площадки) в сумме 48,5 тыс. рублей, за счет уменьшения </w:t>
      </w:r>
      <w:r w:rsidR="007B4593">
        <w:rPr>
          <w:sz w:val="28"/>
          <w:szCs w:val="28"/>
        </w:rPr>
        <w:t>расходов на создание условий для массового отдыха жителей поселения в рамках</w:t>
      </w:r>
      <w:proofErr w:type="gramEnd"/>
      <w:r w:rsidR="007B4593">
        <w:rPr>
          <w:sz w:val="28"/>
          <w:szCs w:val="28"/>
        </w:rPr>
        <w:t xml:space="preserve"> проекта «Народный бюджет»  на сумму 193,2 тыс. рублей.</w:t>
      </w:r>
    </w:p>
    <w:p w:rsidR="002F1AC9" w:rsidRPr="00AA679D" w:rsidRDefault="00E01810" w:rsidP="00E01810">
      <w:pPr>
        <w:jc w:val="both"/>
        <w:rPr>
          <w:color w:val="FF0000"/>
          <w:sz w:val="28"/>
          <w:szCs w:val="28"/>
        </w:rPr>
      </w:pPr>
      <w:r w:rsidRPr="007B4593">
        <w:rPr>
          <w:sz w:val="28"/>
          <w:szCs w:val="28"/>
        </w:rPr>
        <w:t xml:space="preserve">           </w:t>
      </w:r>
      <w:r w:rsidR="002F1AC9" w:rsidRPr="007B459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7B4593">
        <w:rPr>
          <w:sz w:val="28"/>
          <w:szCs w:val="28"/>
        </w:rPr>
        <w:t>непрограммным</w:t>
      </w:r>
      <w:proofErr w:type="spellEnd"/>
      <w:r w:rsidR="002F1AC9" w:rsidRPr="007B4593">
        <w:rPr>
          <w:sz w:val="28"/>
          <w:szCs w:val="28"/>
        </w:rPr>
        <w:t xml:space="preserve"> направлениям) видам </w:t>
      </w:r>
      <w:proofErr w:type="gramStart"/>
      <w:r w:rsidR="002F1AC9" w:rsidRPr="007B4593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7B4593">
        <w:rPr>
          <w:sz w:val="28"/>
          <w:szCs w:val="28"/>
        </w:rPr>
        <w:t xml:space="preserve"> на 202</w:t>
      </w:r>
      <w:r w:rsidR="00811ECC" w:rsidRPr="007B4593">
        <w:rPr>
          <w:sz w:val="28"/>
          <w:szCs w:val="28"/>
        </w:rPr>
        <w:t>2</w:t>
      </w:r>
      <w:r w:rsidR="002F1AC9" w:rsidRPr="007B4593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2F1AC9" w:rsidRPr="00AA679D">
        <w:rPr>
          <w:color w:val="FF0000"/>
          <w:sz w:val="28"/>
          <w:szCs w:val="28"/>
        </w:rPr>
        <w:t xml:space="preserve"> </w:t>
      </w:r>
      <w:r w:rsidR="002F1AC9" w:rsidRPr="00377D05">
        <w:rPr>
          <w:sz w:val="28"/>
          <w:szCs w:val="28"/>
        </w:rPr>
        <w:t xml:space="preserve">по </w:t>
      </w:r>
      <w:r w:rsidR="00377D05" w:rsidRPr="00377D05">
        <w:rPr>
          <w:sz w:val="28"/>
          <w:szCs w:val="28"/>
        </w:rPr>
        <w:t>4</w:t>
      </w:r>
      <w:r w:rsidR="002F1AC9" w:rsidRPr="00377D05">
        <w:rPr>
          <w:sz w:val="28"/>
          <w:szCs w:val="28"/>
        </w:rPr>
        <w:t xml:space="preserve"> из </w:t>
      </w:r>
      <w:r w:rsidR="00E3335D" w:rsidRPr="00377D05">
        <w:rPr>
          <w:sz w:val="28"/>
          <w:szCs w:val="28"/>
        </w:rPr>
        <w:t>9</w:t>
      </w:r>
      <w:r w:rsidR="002F1AC9" w:rsidRPr="00377D05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377D05">
        <w:rPr>
          <w:sz w:val="28"/>
          <w:szCs w:val="28"/>
        </w:rPr>
        <w:t>2</w:t>
      </w:r>
      <w:r w:rsidR="002F1AC9" w:rsidRPr="00377D05">
        <w:rPr>
          <w:sz w:val="28"/>
          <w:szCs w:val="28"/>
        </w:rPr>
        <w:t xml:space="preserve"> году  (таблица </w:t>
      </w:r>
      <w:r w:rsidR="00391AB6" w:rsidRPr="00377D05">
        <w:rPr>
          <w:sz w:val="28"/>
          <w:szCs w:val="28"/>
        </w:rPr>
        <w:t>3</w:t>
      </w:r>
      <w:r w:rsidR="002F1AC9" w:rsidRPr="00377D05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7B4593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4593">
        <w:rPr>
          <w:sz w:val="28"/>
          <w:szCs w:val="28"/>
        </w:rPr>
        <w:t xml:space="preserve">         Таблица № </w:t>
      </w:r>
      <w:r w:rsidR="00391AB6" w:rsidRPr="007B4593">
        <w:rPr>
          <w:sz w:val="28"/>
          <w:szCs w:val="28"/>
        </w:rPr>
        <w:t>3</w:t>
      </w:r>
      <w:r w:rsidRPr="007B459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7"/>
        <w:gridCol w:w="1418"/>
        <w:gridCol w:w="1134"/>
      </w:tblGrid>
      <w:tr w:rsidR="002D7500" w:rsidRPr="007B4593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7B4593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7B4593">
              <w:rPr>
                <w:sz w:val="22"/>
                <w:szCs w:val="22"/>
              </w:rPr>
              <w:t xml:space="preserve">       </w:t>
            </w:r>
            <w:r w:rsidR="002D7500" w:rsidRPr="007B459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B4593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7B4593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D7500" w:rsidRPr="007B4593" w:rsidTr="00756588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B4593" w:rsidRDefault="002D7500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B4593" w:rsidRDefault="002D7500" w:rsidP="00223010">
            <w:pPr>
              <w:autoSpaceDE w:val="0"/>
              <w:autoSpaceDN w:val="0"/>
              <w:adjustRightInd w:val="0"/>
              <w:jc w:val="center"/>
            </w:pPr>
            <w:r w:rsidRPr="007B4593">
              <w:rPr>
                <w:sz w:val="22"/>
                <w:szCs w:val="22"/>
              </w:rPr>
              <w:t>Решение от 1</w:t>
            </w:r>
            <w:r w:rsidR="00223010" w:rsidRPr="007B4593">
              <w:rPr>
                <w:sz w:val="22"/>
                <w:szCs w:val="22"/>
              </w:rPr>
              <w:t>6</w:t>
            </w:r>
            <w:r w:rsidRPr="007B4593">
              <w:rPr>
                <w:sz w:val="22"/>
                <w:szCs w:val="22"/>
              </w:rPr>
              <w:t>.12.202</w:t>
            </w:r>
            <w:r w:rsidR="00677E4A" w:rsidRPr="007B4593">
              <w:rPr>
                <w:sz w:val="22"/>
                <w:szCs w:val="22"/>
              </w:rPr>
              <w:t>1</w:t>
            </w:r>
            <w:r w:rsidRPr="007B4593">
              <w:rPr>
                <w:sz w:val="22"/>
                <w:szCs w:val="22"/>
              </w:rPr>
              <w:t xml:space="preserve"> №</w:t>
            </w:r>
            <w:r w:rsidR="00677E4A" w:rsidRPr="007B4593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B4593" w:rsidRDefault="002D7500" w:rsidP="007B4593">
            <w:pPr>
              <w:autoSpaceDE w:val="0"/>
              <w:autoSpaceDN w:val="0"/>
              <w:adjustRightInd w:val="0"/>
              <w:jc w:val="both"/>
            </w:pPr>
            <w:r w:rsidRPr="007B4593">
              <w:rPr>
                <w:sz w:val="22"/>
                <w:szCs w:val="22"/>
              </w:rPr>
              <w:t xml:space="preserve">Проект решения на </w:t>
            </w:r>
            <w:r w:rsidR="00677E4A" w:rsidRPr="007B4593">
              <w:rPr>
                <w:sz w:val="22"/>
                <w:szCs w:val="22"/>
              </w:rPr>
              <w:t>2</w:t>
            </w:r>
            <w:r w:rsidR="007B4593" w:rsidRPr="007B4593">
              <w:rPr>
                <w:sz w:val="22"/>
                <w:szCs w:val="22"/>
              </w:rPr>
              <w:t>6</w:t>
            </w:r>
            <w:r w:rsidRPr="007B4593">
              <w:rPr>
                <w:sz w:val="22"/>
                <w:szCs w:val="22"/>
              </w:rPr>
              <w:t>.0</w:t>
            </w:r>
            <w:r w:rsidR="007B4593" w:rsidRPr="007B4593">
              <w:rPr>
                <w:sz w:val="22"/>
                <w:szCs w:val="22"/>
              </w:rPr>
              <w:t>7</w:t>
            </w:r>
            <w:r w:rsidRPr="007B459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B4593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7B4593">
              <w:rPr>
                <w:sz w:val="22"/>
                <w:szCs w:val="22"/>
              </w:rPr>
              <w:t xml:space="preserve">Изменения </w:t>
            </w:r>
          </w:p>
        </w:tc>
      </w:tr>
      <w:tr w:rsidR="007B4593" w:rsidRPr="00AA679D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Развитие материально- технической базы и информационно - коммуникационных технологий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7B4593">
            <w:pPr>
              <w:jc w:val="right"/>
            </w:pPr>
            <w:r w:rsidRPr="007B4593">
              <w:rPr>
                <w:sz w:val="22"/>
                <w:szCs w:val="22"/>
              </w:rPr>
              <w:t>729,1</w:t>
            </w:r>
          </w:p>
          <w:p w:rsidR="007B4593" w:rsidRPr="007B4593" w:rsidRDefault="007B4593" w:rsidP="007B45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2D7500">
            <w:pPr>
              <w:jc w:val="right"/>
            </w:pPr>
            <w:r w:rsidRPr="001836A8">
              <w:t>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2D7500">
            <w:pPr>
              <w:jc w:val="right"/>
            </w:pPr>
            <w:r w:rsidRPr="001836A8">
              <w:t>-5,7</w:t>
            </w:r>
          </w:p>
        </w:tc>
      </w:tr>
      <w:tr w:rsidR="007B4593" w:rsidRPr="00AA679D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Обеспечение пожарной безопасности 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7B4593">
            <w:pPr>
              <w:jc w:val="right"/>
            </w:pPr>
            <w:r w:rsidRPr="007B4593">
              <w:rPr>
                <w:sz w:val="22"/>
                <w:szCs w:val="22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1836A8">
            <w:pPr>
              <w:jc w:val="right"/>
            </w:pPr>
            <w:r w:rsidRPr="001836A8">
              <w:rPr>
                <w:sz w:val="22"/>
                <w:szCs w:val="22"/>
              </w:rPr>
              <w:t>8</w:t>
            </w:r>
            <w:r w:rsidR="001836A8" w:rsidRPr="001836A8">
              <w:rPr>
                <w:sz w:val="22"/>
                <w:szCs w:val="22"/>
              </w:rPr>
              <w:t>7</w:t>
            </w:r>
            <w:r w:rsidRPr="001836A8">
              <w:rPr>
                <w:sz w:val="22"/>
                <w:szCs w:val="22"/>
              </w:rPr>
              <w:t>,</w:t>
            </w:r>
            <w:r w:rsidR="004A35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377D05" w:rsidP="002D7500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4A3597">
              <w:rPr>
                <w:sz w:val="22"/>
                <w:szCs w:val="22"/>
              </w:rPr>
              <w:t>5,7</w:t>
            </w:r>
          </w:p>
        </w:tc>
      </w:tr>
      <w:tr w:rsidR="007B4593" w:rsidRPr="00AA679D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Благоустройство территории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7B4593">
            <w:pPr>
              <w:jc w:val="right"/>
            </w:pPr>
            <w:r w:rsidRPr="007B4593">
              <w:rPr>
                <w:sz w:val="22"/>
                <w:szCs w:val="22"/>
              </w:rPr>
              <w:t>3898,7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756588">
            <w:pPr>
              <w:jc w:val="right"/>
            </w:pPr>
            <w:r w:rsidRPr="001836A8">
              <w:rPr>
                <w:sz w:val="22"/>
                <w:szCs w:val="22"/>
              </w:rPr>
              <w:t>3 754,0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756588">
            <w:pPr>
              <w:tabs>
                <w:tab w:val="center" w:pos="671"/>
                <w:tab w:val="right" w:pos="1343"/>
              </w:tabs>
              <w:jc w:val="right"/>
            </w:pPr>
            <w:r w:rsidRPr="001836A8">
              <w:rPr>
                <w:sz w:val="22"/>
                <w:szCs w:val="22"/>
              </w:rPr>
              <w:t>- 144,7</w:t>
            </w:r>
          </w:p>
        </w:tc>
      </w:tr>
      <w:tr w:rsidR="007B4593" w:rsidRPr="00AA679D" w:rsidTr="00756588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Сохранение и развитие культурного потенциала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7B4593">
            <w:pPr>
              <w:jc w:val="right"/>
            </w:pPr>
            <w:r w:rsidRPr="007B4593">
              <w:rPr>
                <w:sz w:val="22"/>
                <w:szCs w:val="22"/>
              </w:rPr>
              <w:t>20</w:t>
            </w:r>
            <w:r w:rsidR="001836A8">
              <w:rPr>
                <w:sz w:val="22"/>
                <w:szCs w:val="22"/>
              </w:rPr>
              <w:t xml:space="preserve"> </w:t>
            </w:r>
            <w:r w:rsidRPr="007B4593">
              <w:rPr>
                <w:sz w:val="22"/>
                <w:szCs w:val="22"/>
              </w:rPr>
              <w:t>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2D7500">
            <w:pPr>
              <w:jc w:val="right"/>
            </w:pPr>
            <w:r w:rsidRPr="001836A8">
              <w:rPr>
                <w:sz w:val="22"/>
                <w:szCs w:val="22"/>
              </w:rPr>
              <w:t>20</w:t>
            </w:r>
            <w:r w:rsidR="001836A8" w:rsidRPr="001836A8">
              <w:rPr>
                <w:sz w:val="22"/>
                <w:szCs w:val="22"/>
              </w:rPr>
              <w:t xml:space="preserve"> </w:t>
            </w:r>
            <w:r w:rsidRPr="001836A8">
              <w:rPr>
                <w:sz w:val="22"/>
                <w:szCs w:val="22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756588">
            <w:pPr>
              <w:jc w:val="right"/>
            </w:pPr>
            <w:r w:rsidRPr="001836A8">
              <w:rPr>
                <w:sz w:val="22"/>
                <w:szCs w:val="22"/>
              </w:rPr>
              <w:t>0,</w:t>
            </w:r>
            <w:r w:rsidR="007B4593" w:rsidRPr="001836A8">
              <w:rPr>
                <w:sz w:val="22"/>
                <w:szCs w:val="22"/>
              </w:rPr>
              <w:t>0</w:t>
            </w:r>
          </w:p>
        </w:tc>
      </w:tr>
      <w:tr w:rsidR="007B4593" w:rsidRPr="00AA679D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Социальная поддержка граждан 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7B4593">
            <w:pPr>
              <w:jc w:val="right"/>
            </w:pPr>
            <w:r w:rsidRPr="007B4593">
              <w:rPr>
                <w:sz w:val="22"/>
                <w:szCs w:val="22"/>
              </w:rPr>
              <w:t>1490,3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EE29E4">
            <w:pPr>
              <w:jc w:val="right"/>
            </w:pPr>
            <w:r w:rsidRPr="001836A8">
              <w:rPr>
                <w:sz w:val="22"/>
                <w:szCs w:val="22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2D7500">
            <w:pPr>
              <w:jc w:val="right"/>
            </w:pPr>
            <w:r w:rsidRPr="001836A8">
              <w:rPr>
                <w:sz w:val="22"/>
                <w:szCs w:val="22"/>
              </w:rPr>
              <w:t>0,</w:t>
            </w:r>
            <w:r w:rsidR="007B4593" w:rsidRPr="001836A8">
              <w:rPr>
                <w:sz w:val="22"/>
                <w:szCs w:val="22"/>
              </w:rPr>
              <w:t>0</w:t>
            </w:r>
          </w:p>
        </w:tc>
      </w:tr>
      <w:tr w:rsidR="007B4593" w:rsidRPr="00AA679D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lastRenderedPageBreak/>
              <w:t xml:space="preserve">Совершенствование муниципального управления </w:t>
            </w:r>
            <w:proofErr w:type="gramStart"/>
            <w:r w:rsidRPr="007B4593">
              <w:rPr>
                <w:sz w:val="22"/>
                <w:szCs w:val="22"/>
              </w:rPr>
              <w:t>в</w:t>
            </w:r>
            <w:proofErr w:type="gramEnd"/>
            <w:r w:rsidRPr="007B4593">
              <w:rPr>
                <w:sz w:val="22"/>
                <w:szCs w:val="22"/>
              </w:rPr>
              <w:t xml:space="preserve"> </w:t>
            </w:r>
            <w:proofErr w:type="gramStart"/>
            <w:r w:rsidRPr="007B4593">
              <w:rPr>
                <w:sz w:val="22"/>
                <w:szCs w:val="22"/>
              </w:rPr>
              <w:t>сельского</w:t>
            </w:r>
            <w:proofErr w:type="gramEnd"/>
            <w:r w:rsidRPr="007B4593">
              <w:rPr>
                <w:sz w:val="22"/>
                <w:szCs w:val="22"/>
              </w:rPr>
              <w:t xml:space="preserve"> поселения Уломское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7B4593">
            <w:pPr>
              <w:jc w:val="right"/>
            </w:pPr>
            <w:r w:rsidRPr="001836A8">
              <w:rPr>
                <w:sz w:val="22"/>
                <w:szCs w:val="22"/>
              </w:rPr>
              <w:t>3</w:t>
            </w:r>
            <w:r w:rsidR="001836A8">
              <w:rPr>
                <w:sz w:val="22"/>
                <w:szCs w:val="22"/>
              </w:rPr>
              <w:t xml:space="preserve"> </w:t>
            </w:r>
            <w:r w:rsidRPr="001836A8">
              <w:rPr>
                <w:sz w:val="22"/>
                <w:szCs w:val="22"/>
              </w:rPr>
              <w:t>914,3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EE29E4">
            <w:pPr>
              <w:jc w:val="right"/>
            </w:pPr>
            <w:r w:rsidRPr="001836A8">
              <w:rPr>
                <w:sz w:val="22"/>
                <w:szCs w:val="22"/>
              </w:rPr>
              <w:t>3</w:t>
            </w:r>
            <w:r w:rsidR="001836A8" w:rsidRPr="001836A8">
              <w:rPr>
                <w:sz w:val="22"/>
                <w:szCs w:val="22"/>
              </w:rPr>
              <w:t xml:space="preserve"> </w:t>
            </w:r>
            <w:r w:rsidRPr="001836A8">
              <w:rPr>
                <w:sz w:val="22"/>
                <w:szCs w:val="22"/>
              </w:rPr>
              <w:t>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2D7500">
            <w:pPr>
              <w:jc w:val="right"/>
            </w:pPr>
            <w:r w:rsidRPr="001836A8">
              <w:rPr>
                <w:sz w:val="22"/>
                <w:szCs w:val="22"/>
              </w:rPr>
              <w:t>0,</w:t>
            </w:r>
            <w:r w:rsidR="007B4593" w:rsidRPr="001836A8">
              <w:rPr>
                <w:sz w:val="22"/>
                <w:szCs w:val="22"/>
              </w:rPr>
              <w:t>0</w:t>
            </w:r>
          </w:p>
        </w:tc>
      </w:tr>
      <w:tr w:rsidR="007B4593" w:rsidRPr="00AA679D" w:rsidTr="0075658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sz w:val="22"/>
                <w:szCs w:val="22"/>
              </w:rPr>
              <w:t>Содействие занятости населения 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7B4593">
            <w:pPr>
              <w:jc w:val="right"/>
            </w:pPr>
            <w:r w:rsidRPr="001836A8">
              <w:rPr>
                <w:sz w:val="22"/>
                <w:szCs w:val="22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EE29E4">
            <w:pPr>
              <w:jc w:val="right"/>
            </w:pPr>
            <w:r w:rsidRPr="001836A8"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2D7500">
            <w:pPr>
              <w:jc w:val="right"/>
            </w:pPr>
            <w:r w:rsidRPr="001836A8">
              <w:rPr>
                <w:sz w:val="22"/>
                <w:szCs w:val="22"/>
              </w:rPr>
              <w:t>0,</w:t>
            </w:r>
            <w:r w:rsidR="007B4593" w:rsidRPr="001836A8">
              <w:rPr>
                <w:sz w:val="22"/>
                <w:szCs w:val="22"/>
              </w:rPr>
              <w:t>0</w:t>
            </w:r>
          </w:p>
        </w:tc>
      </w:tr>
      <w:tr w:rsidR="007B4593" w:rsidRPr="00AA679D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</w:pPr>
            <w:r w:rsidRPr="007B4593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Pr="007B4593">
              <w:rPr>
                <w:sz w:val="22"/>
                <w:szCs w:val="22"/>
              </w:rPr>
              <w:t>сельского поселения Уломское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7B4593">
            <w:pPr>
              <w:jc w:val="right"/>
            </w:pPr>
            <w:r w:rsidRPr="001836A8">
              <w:rPr>
                <w:sz w:val="22"/>
                <w:szCs w:val="22"/>
              </w:rPr>
              <w:t>696,9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756588">
            <w:pPr>
              <w:jc w:val="right"/>
            </w:pPr>
            <w:r w:rsidRPr="001836A8"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1836A8">
            <w:pPr>
              <w:tabs>
                <w:tab w:val="center" w:pos="671"/>
                <w:tab w:val="right" w:pos="1343"/>
              </w:tabs>
              <w:jc w:val="right"/>
            </w:pPr>
            <w:r w:rsidRPr="001836A8">
              <w:rPr>
                <w:sz w:val="22"/>
                <w:szCs w:val="22"/>
              </w:rPr>
              <w:t>+</w:t>
            </w:r>
            <w:r w:rsidR="001836A8" w:rsidRPr="001836A8">
              <w:rPr>
                <w:sz w:val="22"/>
                <w:szCs w:val="22"/>
              </w:rPr>
              <w:t>193,2</w:t>
            </w:r>
          </w:p>
        </w:tc>
      </w:tr>
      <w:tr w:rsidR="007B4593" w:rsidRPr="001836A8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23010">
            <w:pPr>
              <w:jc w:val="both"/>
              <w:rPr>
                <w:bCs/>
              </w:rPr>
            </w:pPr>
            <w:r w:rsidRPr="007B4593">
              <w:rPr>
                <w:bCs/>
                <w:sz w:val="22"/>
                <w:szCs w:val="22"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7B4593">
            <w:pPr>
              <w:jc w:val="right"/>
            </w:pPr>
            <w:r w:rsidRPr="001836A8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EE29E4">
            <w:pPr>
              <w:jc w:val="right"/>
            </w:pPr>
            <w:r w:rsidRPr="001836A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1836A8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1836A8">
              <w:rPr>
                <w:sz w:val="22"/>
                <w:szCs w:val="22"/>
              </w:rPr>
              <w:t>0,</w:t>
            </w:r>
            <w:r w:rsidR="007B4593" w:rsidRPr="001836A8">
              <w:rPr>
                <w:sz w:val="22"/>
                <w:szCs w:val="22"/>
              </w:rPr>
              <w:t>0</w:t>
            </w:r>
          </w:p>
        </w:tc>
      </w:tr>
      <w:tr w:rsidR="007B4593" w:rsidRPr="00377D05" w:rsidTr="008C32B0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7B4593" w:rsidRDefault="007B4593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459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1836A8" w:rsidRDefault="007B4593" w:rsidP="007B4593">
            <w:pPr>
              <w:jc w:val="right"/>
              <w:rPr>
                <w:b/>
                <w:highlight w:val="yellow"/>
              </w:rPr>
            </w:pPr>
            <w:r w:rsidRPr="001836A8">
              <w:rPr>
                <w:b/>
                <w:sz w:val="22"/>
                <w:szCs w:val="22"/>
              </w:rPr>
              <w:t>31 611,4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377D05" w:rsidRDefault="007B4593" w:rsidP="00756588">
            <w:pPr>
              <w:jc w:val="right"/>
              <w:rPr>
                <w:b/>
                <w:highlight w:val="yellow"/>
              </w:rPr>
            </w:pPr>
            <w:r w:rsidRPr="00377D05">
              <w:rPr>
                <w:b/>
                <w:sz w:val="22"/>
                <w:szCs w:val="22"/>
              </w:rPr>
              <w:t>31</w:t>
            </w:r>
            <w:r w:rsidR="001836A8" w:rsidRPr="00377D05">
              <w:rPr>
                <w:b/>
                <w:sz w:val="22"/>
                <w:szCs w:val="22"/>
              </w:rPr>
              <w:t> 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93" w:rsidRPr="00377D05" w:rsidRDefault="007B4593" w:rsidP="001836A8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377D05">
              <w:rPr>
                <w:b/>
                <w:sz w:val="22"/>
                <w:szCs w:val="22"/>
              </w:rPr>
              <w:t>+</w:t>
            </w:r>
            <w:r w:rsidR="001836A8" w:rsidRPr="00377D05">
              <w:rPr>
                <w:b/>
                <w:sz w:val="22"/>
                <w:szCs w:val="22"/>
              </w:rPr>
              <w:t xml:space="preserve"> 48,5</w:t>
            </w:r>
          </w:p>
        </w:tc>
      </w:tr>
    </w:tbl>
    <w:p w:rsidR="008C32B0" w:rsidRPr="00377D05" w:rsidRDefault="002F1AC9" w:rsidP="008C32B0">
      <w:pPr>
        <w:ind w:firstLine="709"/>
        <w:jc w:val="both"/>
        <w:rPr>
          <w:sz w:val="28"/>
          <w:szCs w:val="28"/>
        </w:rPr>
      </w:pPr>
      <w:r w:rsidRPr="00377D05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91AB6" w:rsidRPr="00377D05">
        <w:rPr>
          <w:sz w:val="28"/>
          <w:szCs w:val="28"/>
        </w:rPr>
        <w:t>увеличатся</w:t>
      </w:r>
      <w:r w:rsidRPr="00377D05">
        <w:rPr>
          <w:sz w:val="28"/>
          <w:szCs w:val="28"/>
        </w:rPr>
        <w:t xml:space="preserve"> на </w:t>
      </w:r>
      <w:r w:rsidR="001836A8" w:rsidRPr="00377D05">
        <w:rPr>
          <w:sz w:val="28"/>
          <w:szCs w:val="28"/>
        </w:rPr>
        <w:t>48,5</w:t>
      </w:r>
      <w:r w:rsidRPr="00377D05">
        <w:rPr>
          <w:sz w:val="28"/>
          <w:szCs w:val="28"/>
        </w:rPr>
        <w:t xml:space="preserve"> тыс. рублей</w:t>
      </w:r>
      <w:r w:rsidR="00756588" w:rsidRPr="00377D05">
        <w:rPr>
          <w:sz w:val="28"/>
          <w:szCs w:val="28"/>
        </w:rPr>
        <w:t xml:space="preserve">, </w:t>
      </w:r>
      <w:proofErr w:type="spellStart"/>
      <w:r w:rsidR="00756588" w:rsidRPr="00377D05">
        <w:rPr>
          <w:sz w:val="28"/>
          <w:szCs w:val="28"/>
        </w:rPr>
        <w:t>непрограммные</w:t>
      </w:r>
      <w:proofErr w:type="spellEnd"/>
      <w:r w:rsidR="00756588" w:rsidRPr="00377D05">
        <w:rPr>
          <w:sz w:val="28"/>
          <w:szCs w:val="28"/>
        </w:rPr>
        <w:t xml:space="preserve"> расходы </w:t>
      </w:r>
      <w:r w:rsidR="001836A8" w:rsidRPr="00377D05">
        <w:rPr>
          <w:sz w:val="28"/>
          <w:szCs w:val="28"/>
        </w:rPr>
        <w:t>увеличатся на 2,4 тыс. рублей</w:t>
      </w:r>
      <w:r w:rsidR="00756588" w:rsidRPr="00377D05">
        <w:rPr>
          <w:sz w:val="28"/>
          <w:szCs w:val="28"/>
        </w:rPr>
        <w:t>.</w:t>
      </w:r>
      <w:r w:rsidRPr="00377D05">
        <w:rPr>
          <w:sz w:val="28"/>
          <w:szCs w:val="28"/>
        </w:rPr>
        <w:t xml:space="preserve">  </w:t>
      </w:r>
    </w:p>
    <w:p w:rsidR="001836A8" w:rsidRDefault="001836A8" w:rsidP="001836A8">
      <w:pPr>
        <w:ind w:firstLine="708"/>
        <w:jc w:val="both"/>
        <w:rPr>
          <w:color w:val="FF0000"/>
        </w:rPr>
      </w:pPr>
      <w:r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 объема безвозмездных поступлений.</w:t>
      </w:r>
    </w:p>
    <w:p w:rsidR="001836A8" w:rsidRDefault="001836A8" w:rsidP="00183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данный проект, контрольно-</w:t>
      </w:r>
      <w:r w:rsidR="00483CA4">
        <w:rPr>
          <w:sz w:val="28"/>
          <w:szCs w:val="28"/>
        </w:rPr>
        <w:t>счетный комитет установил  нарушение, которо</w:t>
      </w:r>
      <w:r>
        <w:rPr>
          <w:sz w:val="28"/>
          <w:szCs w:val="28"/>
        </w:rPr>
        <w:t>е необходимо устранить:</w:t>
      </w:r>
    </w:p>
    <w:p w:rsidR="001836A8" w:rsidRPr="00815D9B" w:rsidRDefault="001836A8" w:rsidP="001836A8">
      <w:pPr>
        <w:ind w:firstLine="709"/>
        <w:jc w:val="both"/>
        <w:rPr>
          <w:rStyle w:val="af"/>
          <w:b w:val="0"/>
        </w:rPr>
      </w:pPr>
      <w:r>
        <w:rPr>
          <w:sz w:val="28"/>
          <w:szCs w:val="28"/>
        </w:rPr>
        <w:t xml:space="preserve">1. </w:t>
      </w:r>
      <w:proofErr w:type="gramStart"/>
      <w:r w:rsidRPr="00815D9B">
        <w:rPr>
          <w:sz w:val="28"/>
          <w:szCs w:val="28"/>
        </w:rPr>
        <w:t xml:space="preserve">В Проекте отсутствует внесение изменений в приложение 2 к  решению Совета сельского поселения </w:t>
      </w:r>
      <w:r>
        <w:rPr>
          <w:sz w:val="28"/>
          <w:szCs w:val="28"/>
        </w:rPr>
        <w:t xml:space="preserve">Уломское от 16.12.2021 № 57 «О бюджете </w:t>
      </w:r>
      <w:r w:rsidRPr="00815D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Уломское </w:t>
      </w:r>
      <w:r w:rsidRPr="00815D9B">
        <w:rPr>
          <w:sz w:val="28"/>
          <w:szCs w:val="28"/>
        </w:rPr>
        <w:t xml:space="preserve">на 2022 год и плановый период 2023-2024 годов»,  однако, иные межбюджетные трансферты, получаемые из бюджета Череповецкого муниципального района в 2022 </w:t>
      </w:r>
      <w:r w:rsidRPr="00815D9B">
        <w:rPr>
          <w:rStyle w:val="af"/>
          <w:b w:val="0"/>
          <w:sz w:val="28"/>
          <w:szCs w:val="28"/>
        </w:rPr>
        <w:t xml:space="preserve">году в соответствии с Проектом составят </w:t>
      </w:r>
      <w:r>
        <w:rPr>
          <w:rStyle w:val="af"/>
          <w:b w:val="0"/>
          <w:sz w:val="28"/>
          <w:szCs w:val="28"/>
        </w:rPr>
        <w:t>43,2</w:t>
      </w:r>
      <w:r w:rsidRPr="00815D9B">
        <w:rPr>
          <w:rStyle w:val="af"/>
          <w:b w:val="0"/>
          <w:sz w:val="28"/>
          <w:szCs w:val="28"/>
        </w:rPr>
        <w:t xml:space="preserve"> тыс. руб. Таким образом, необходимо  приложение 2 изложить в новой редакции</w:t>
      </w:r>
      <w:proofErr w:type="gramEnd"/>
      <w:r w:rsidRPr="00815D9B">
        <w:rPr>
          <w:rStyle w:val="af"/>
          <w:b w:val="0"/>
          <w:sz w:val="28"/>
          <w:szCs w:val="28"/>
        </w:rPr>
        <w:t xml:space="preserve">  и данное изменение включить в пункт 2 Проекта.</w:t>
      </w:r>
    </w:p>
    <w:p w:rsidR="001836A8" w:rsidRDefault="001836A8" w:rsidP="001836A8">
      <w:pPr>
        <w:ind w:firstLine="709"/>
        <w:jc w:val="both"/>
      </w:pPr>
      <w:r>
        <w:rPr>
          <w:sz w:val="28"/>
          <w:szCs w:val="28"/>
        </w:rPr>
        <w:t xml:space="preserve">2.  В Проект  решения  включить пункт следующего содержания «В пункте 2 статьи 2 раздела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цифры «</w:t>
      </w:r>
      <w:r w:rsidR="00377D05">
        <w:rPr>
          <w:sz w:val="28"/>
          <w:szCs w:val="28"/>
        </w:rPr>
        <w:t>40,8</w:t>
      </w:r>
      <w:r>
        <w:rPr>
          <w:sz w:val="28"/>
          <w:szCs w:val="28"/>
        </w:rPr>
        <w:t>» заменить цифрами «43,2»».</w:t>
      </w:r>
    </w:p>
    <w:p w:rsidR="001836A8" w:rsidRDefault="001836A8" w:rsidP="008C32B0">
      <w:pPr>
        <w:ind w:firstLine="709"/>
        <w:jc w:val="both"/>
        <w:rPr>
          <w:color w:val="FF0000"/>
          <w:sz w:val="28"/>
          <w:szCs w:val="28"/>
        </w:rPr>
      </w:pPr>
    </w:p>
    <w:p w:rsidR="00377D05" w:rsidRPr="00377D05" w:rsidRDefault="002F1AC9" w:rsidP="00377D05">
      <w:pPr>
        <w:jc w:val="both"/>
        <w:rPr>
          <w:sz w:val="28"/>
          <w:szCs w:val="28"/>
        </w:rPr>
      </w:pPr>
      <w:r w:rsidRPr="00377D05">
        <w:rPr>
          <w:b/>
          <w:sz w:val="28"/>
          <w:szCs w:val="28"/>
        </w:rPr>
        <w:t>Вывод</w:t>
      </w:r>
      <w:r w:rsidRPr="00377D05">
        <w:rPr>
          <w:sz w:val="28"/>
          <w:szCs w:val="28"/>
        </w:rPr>
        <w:t xml:space="preserve">: Представленный проект решения Совета </w:t>
      </w:r>
      <w:r w:rsidR="00257EA6" w:rsidRPr="00377D05">
        <w:rPr>
          <w:sz w:val="28"/>
          <w:szCs w:val="28"/>
        </w:rPr>
        <w:t>сельского поселения Уломское  «О внесении изменений в решение Совета сельского поселения Уломское от 16.12.2021 №57 «О бюджете  сельского поселения Уломское на 2022 год и плановый период 2023 - 2024 годов»</w:t>
      </w:r>
      <w:r w:rsidR="00E3335D" w:rsidRPr="00377D05">
        <w:rPr>
          <w:sz w:val="28"/>
          <w:szCs w:val="28"/>
        </w:rPr>
        <w:t xml:space="preserve"> </w:t>
      </w:r>
      <w:r w:rsidR="00377D05" w:rsidRPr="00377D05">
        <w:rPr>
          <w:sz w:val="28"/>
          <w:szCs w:val="28"/>
        </w:rPr>
        <w:t>содержит нарушени</w:t>
      </w:r>
      <w:r w:rsidR="00377D05">
        <w:rPr>
          <w:sz w:val="28"/>
          <w:szCs w:val="28"/>
        </w:rPr>
        <w:t>е</w:t>
      </w:r>
      <w:r w:rsidR="00377D05" w:rsidRPr="00377D05">
        <w:rPr>
          <w:sz w:val="28"/>
          <w:szCs w:val="28"/>
        </w:rPr>
        <w:t xml:space="preserve"> и   не  может быть принят в данной редакции. </w:t>
      </w:r>
    </w:p>
    <w:p w:rsidR="00377D05" w:rsidRPr="00377D05" w:rsidRDefault="00377D05" w:rsidP="00377D05">
      <w:pPr>
        <w:jc w:val="both"/>
        <w:rPr>
          <w:sz w:val="28"/>
          <w:szCs w:val="28"/>
        </w:rPr>
      </w:pPr>
    </w:p>
    <w:p w:rsidR="00377D05" w:rsidRPr="00377D05" w:rsidRDefault="00377D05" w:rsidP="00377D05">
      <w:pPr>
        <w:jc w:val="both"/>
        <w:rPr>
          <w:sz w:val="28"/>
          <w:szCs w:val="28"/>
        </w:rPr>
      </w:pPr>
    </w:p>
    <w:p w:rsidR="003121B2" w:rsidRPr="00377D05" w:rsidRDefault="00377D05" w:rsidP="00F17867">
      <w:pPr>
        <w:jc w:val="both"/>
        <w:rPr>
          <w:sz w:val="28"/>
          <w:szCs w:val="28"/>
        </w:rPr>
      </w:pPr>
      <w:r w:rsidRPr="00377D05">
        <w:rPr>
          <w:sz w:val="28"/>
          <w:szCs w:val="28"/>
        </w:rPr>
        <w:t>И.п. п</w:t>
      </w:r>
      <w:r w:rsidR="002F1AC9" w:rsidRPr="00377D05">
        <w:rPr>
          <w:sz w:val="28"/>
          <w:szCs w:val="28"/>
        </w:rPr>
        <w:t>редседател</w:t>
      </w:r>
      <w:r w:rsidRPr="00377D05">
        <w:rPr>
          <w:sz w:val="28"/>
          <w:szCs w:val="28"/>
        </w:rPr>
        <w:t>я</w:t>
      </w:r>
      <w:r w:rsidR="002F1AC9" w:rsidRPr="00377D05">
        <w:rPr>
          <w:sz w:val="28"/>
          <w:szCs w:val="28"/>
        </w:rPr>
        <w:t xml:space="preserve"> комитета                                                             </w:t>
      </w:r>
      <w:r w:rsidRPr="00377D05">
        <w:rPr>
          <w:sz w:val="28"/>
          <w:szCs w:val="28"/>
        </w:rPr>
        <w:t>Е.Л. Степанова</w:t>
      </w:r>
    </w:p>
    <w:p w:rsidR="00815D9B" w:rsidRPr="00377D05" w:rsidRDefault="00815D9B" w:rsidP="00F17867">
      <w:pPr>
        <w:jc w:val="both"/>
        <w:rPr>
          <w:sz w:val="28"/>
          <w:szCs w:val="28"/>
        </w:rPr>
      </w:pPr>
    </w:p>
    <w:p w:rsidR="00815D9B" w:rsidRDefault="00815D9B" w:rsidP="00F17867">
      <w:pPr>
        <w:jc w:val="both"/>
        <w:rPr>
          <w:color w:val="FF0000"/>
          <w:sz w:val="28"/>
          <w:szCs w:val="28"/>
        </w:rPr>
      </w:pPr>
    </w:p>
    <w:p w:rsidR="00815D9B" w:rsidRPr="00AA679D" w:rsidRDefault="00815D9B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815D9B" w:rsidRPr="00AA679D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A8" w:rsidRDefault="001836A8" w:rsidP="00D5253B">
      <w:r>
        <w:separator/>
      </w:r>
    </w:p>
  </w:endnote>
  <w:endnote w:type="continuationSeparator" w:id="0">
    <w:p w:rsidR="001836A8" w:rsidRDefault="001836A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A8" w:rsidRDefault="001836A8">
    <w:pPr>
      <w:pStyle w:val="ad"/>
      <w:jc w:val="right"/>
    </w:pPr>
  </w:p>
  <w:p w:rsidR="001836A8" w:rsidRDefault="0068489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FA56F7">
            <w:rPr>
              <w:noProof/>
            </w:rPr>
            <w:t>2</w:t>
          </w:r>
        </w:fldSimple>
      </w:sdtContent>
    </w:sdt>
  </w:p>
  <w:p w:rsidR="001836A8" w:rsidRDefault="001836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A8" w:rsidRDefault="001836A8" w:rsidP="00D5253B">
      <w:r>
        <w:separator/>
      </w:r>
    </w:p>
  </w:footnote>
  <w:footnote w:type="continuationSeparator" w:id="0">
    <w:p w:rsidR="001836A8" w:rsidRDefault="001836A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5A8D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172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44B9"/>
    <w:rsid w:val="00136A6D"/>
    <w:rsid w:val="001433AA"/>
    <w:rsid w:val="00147E6C"/>
    <w:rsid w:val="001518D4"/>
    <w:rsid w:val="00153E35"/>
    <w:rsid w:val="00153F94"/>
    <w:rsid w:val="00154197"/>
    <w:rsid w:val="0015648A"/>
    <w:rsid w:val="001569A5"/>
    <w:rsid w:val="00160B3A"/>
    <w:rsid w:val="00162C2C"/>
    <w:rsid w:val="001644F8"/>
    <w:rsid w:val="001645E2"/>
    <w:rsid w:val="00165452"/>
    <w:rsid w:val="00170666"/>
    <w:rsid w:val="00172ACC"/>
    <w:rsid w:val="001836A8"/>
    <w:rsid w:val="00186B1F"/>
    <w:rsid w:val="001873B4"/>
    <w:rsid w:val="00187E81"/>
    <w:rsid w:val="00195AF3"/>
    <w:rsid w:val="001973EC"/>
    <w:rsid w:val="001A0263"/>
    <w:rsid w:val="001A258F"/>
    <w:rsid w:val="001A4B09"/>
    <w:rsid w:val="001A7FDB"/>
    <w:rsid w:val="001B125A"/>
    <w:rsid w:val="001B14B3"/>
    <w:rsid w:val="001B4FF1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07761"/>
    <w:rsid w:val="00210565"/>
    <w:rsid w:val="002125DB"/>
    <w:rsid w:val="00217325"/>
    <w:rsid w:val="0021796E"/>
    <w:rsid w:val="00223010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7EA6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4C58"/>
    <w:rsid w:val="00326E87"/>
    <w:rsid w:val="003273FE"/>
    <w:rsid w:val="0033054F"/>
    <w:rsid w:val="0033403E"/>
    <w:rsid w:val="003351CD"/>
    <w:rsid w:val="003425F6"/>
    <w:rsid w:val="00343220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05"/>
    <w:rsid w:val="00377D73"/>
    <w:rsid w:val="00382447"/>
    <w:rsid w:val="00382848"/>
    <w:rsid w:val="00382EFA"/>
    <w:rsid w:val="00391AB6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0B4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0F45"/>
    <w:rsid w:val="00433FAF"/>
    <w:rsid w:val="004342E5"/>
    <w:rsid w:val="004350EA"/>
    <w:rsid w:val="00436871"/>
    <w:rsid w:val="00444690"/>
    <w:rsid w:val="004500B3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CA4"/>
    <w:rsid w:val="00483D68"/>
    <w:rsid w:val="00485570"/>
    <w:rsid w:val="00486106"/>
    <w:rsid w:val="00486B61"/>
    <w:rsid w:val="00491C31"/>
    <w:rsid w:val="00495213"/>
    <w:rsid w:val="0049592C"/>
    <w:rsid w:val="004A0863"/>
    <w:rsid w:val="004A359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3846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D7E72"/>
    <w:rsid w:val="005E70F3"/>
    <w:rsid w:val="005F06A8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4A"/>
    <w:rsid w:val="00677E6E"/>
    <w:rsid w:val="006803FC"/>
    <w:rsid w:val="006827E8"/>
    <w:rsid w:val="00682896"/>
    <w:rsid w:val="00684892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4DD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6588"/>
    <w:rsid w:val="0075785D"/>
    <w:rsid w:val="007611BD"/>
    <w:rsid w:val="00765F71"/>
    <w:rsid w:val="00766D2B"/>
    <w:rsid w:val="007674ED"/>
    <w:rsid w:val="00771828"/>
    <w:rsid w:val="00772630"/>
    <w:rsid w:val="00772D98"/>
    <w:rsid w:val="00777F82"/>
    <w:rsid w:val="00780921"/>
    <w:rsid w:val="00783D4C"/>
    <w:rsid w:val="007913BA"/>
    <w:rsid w:val="0079323D"/>
    <w:rsid w:val="007A0F3D"/>
    <w:rsid w:val="007A65D5"/>
    <w:rsid w:val="007B04D0"/>
    <w:rsid w:val="007B0C4B"/>
    <w:rsid w:val="007B4326"/>
    <w:rsid w:val="007B4593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5D9B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3F2C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45E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2B0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46E"/>
    <w:rsid w:val="00976BB7"/>
    <w:rsid w:val="00977F79"/>
    <w:rsid w:val="00980DF5"/>
    <w:rsid w:val="0098173C"/>
    <w:rsid w:val="00985BD1"/>
    <w:rsid w:val="00990546"/>
    <w:rsid w:val="00991F28"/>
    <w:rsid w:val="009A0299"/>
    <w:rsid w:val="009A4502"/>
    <w:rsid w:val="009A479C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B7F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52AC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47F1F"/>
    <w:rsid w:val="00A5169F"/>
    <w:rsid w:val="00A5217D"/>
    <w:rsid w:val="00A53750"/>
    <w:rsid w:val="00A53B10"/>
    <w:rsid w:val="00A53C1E"/>
    <w:rsid w:val="00A550C9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79D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3920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5B85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2657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DDB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7A7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D63F8"/>
    <w:rsid w:val="00EE0EBB"/>
    <w:rsid w:val="00EE29E4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59C7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3880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86C25"/>
    <w:rsid w:val="00F94470"/>
    <w:rsid w:val="00F94FB1"/>
    <w:rsid w:val="00F957A3"/>
    <w:rsid w:val="00F96266"/>
    <w:rsid w:val="00F96839"/>
    <w:rsid w:val="00F97348"/>
    <w:rsid w:val="00FA0189"/>
    <w:rsid w:val="00FA03FB"/>
    <w:rsid w:val="00FA56F7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D090-5940-454A-B855-485162E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52</cp:revision>
  <cp:lastPrinted>2022-07-27T13:23:00Z</cp:lastPrinted>
  <dcterms:created xsi:type="dcterms:W3CDTF">2020-09-10T14:20:00Z</dcterms:created>
  <dcterms:modified xsi:type="dcterms:W3CDTF">2022-07-27T13:24:00Z</dcterms:modified>
</cp:coreProperties>
</file>