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85996">
      <w:r>
        <w:t xml:space="preserve">                                              Рекомендации  по выбору черешни, клубники</w:t>
      </w:r>
    </w:p>
    <w:p w:rsidR="00385996" w:rsidRPr="00BC1166" w:rsidRDefault="00385996" w:rsidP="0038599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C1166">
        <w:rPr>
          <w:rFonts w:ascii="Times New Roman" w:hAnsi="Times New Roman" w:cs="Times New Roman"/>
          <w:sz w:val="24"/>
          <w:szCs w:val="24"/>
          <w:shd w:val="clear" w:color="auto" w:fill="F8F8F8"/>
        </w:rPr>
        <w:t>При выборе плодовоовощной продукции, в том числе клубники и черешни, следует обратить внимание на внешний вид продукции и на условия ее хранения. Не следует приобретать товар дефектами, механическими повреждениями, признаки порчи и т.д.</w:t>
      </w:r>
      <w:r w:rsidRPr="00BC1166">
        <w:rPr>
          <w:rFonts w:ascii="Times New Roman" w:hAnsi="Times New Roman" w:cs="Times New Roman"/>
          <w:sz w:val="24"/>
          <w:szCs w:val="24"/>
        </w:rPr>
        <w:t xml:space="preserve"> При покупке ягод необходимо обратить внимание на упаковку</w:t>
      </w:r>
      <w:r w:rsidR="003A1DF6" w:rsidRPr="00BC1166">
        <w:rPr>
          <w:rFonts w:ascii="Times New Roman" w:hAnsi="Times New Roman" w:cs="Times New Roman"/>
          <w:sz w:val="24"/>
          <w:szCs w:val="24"/>
        </w:rPr>
        <w:t xml:space="preserve"> и емкость, где хранились ягоды. </w:t>
      </w:r>
      <w:r w:rsidRPr="00BC1166">
        <w:rPr>
          <w:rFonts w:ascii="Times New Roman" w:hAnsi="Times New Roman" w:cs="Times New Roman"/>
          <w:sz w:val="24"/>
          <w:szCs w:val="24"/>
        </w:rPr>
        <w:t xml:space="preserve"> </w:t>
      </w:r>
      <w:r w:rsidR="00BC1166" w:rsidRPr="00BC11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 в коем случае не покупайте клубнику и черешню, другие продукты, которые продаются вдоль дорог или в местах несанкционированной торговли. В магазинах, на рынках и на ярмарках любая продукция проходит контроль, в том числе проверку документов. Без этих документов продукт не может быть реализован.</w:t>
      </w:r>
    </w:p>
    <w:p w:rsidR="00385996" w:rsidRDefault="00385996">
      <w:pPr>
        <w:rPr>
          <w:rFonts w:ascii="Arial" w:hAnsi="Arial" w:cs="Arial"/>
          <w:color w:val="000000"/>
          <w:sz w:val="21"/>
          <w:szCs w:val="21"/>
          <w:shd w:val="clear" w:color="auto" w:fill="F8F8F8"/>
        </w:rPr>
      </w:pPr>
    </w:p>
    <w:p w:rsidR="00385996" w:rsidRDefault="00385996"/>
    <w:sectPr w:rsidR="00385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5996"/>
    <w:rsid w:val="00385996"/>
    <w:rsid w:val="003A1DF6"/>
    <w:rsid w:val="00BC1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5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38599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0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npn3</dc:creator>
  <cp:keywords/>
  <dc:description/>
  <cp:lastModifiedBy>npn3</cp:lastModifiedBy>
  <cp:revision>2</cp:revision>
  <dcterms:created xsi:type="dcterms:W3CDTF">2022-06-20T08:22:00Z</dcterms:created>
  <dcterms:modified xsi:type="dcterms:W3CDTF">2022-06-20T08:47:00Z</dcterms:modified>
</cp:coreProperties>
</file>