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65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F76531" w:rsidP="00D65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76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6531">
              <w:rPr>
                <w:rFonts w:ascii="Times New Roman" w:hAnsi="Times New Roman" w:cs="Times New Roman"/>
                <w:sz w:val="28"/>
                <w:szCs w:val="28"/>
              </w:rPr>
              <w:t>71/327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F76531">
        <w:rPr>
          <w:rFonts w:ascii="Times New Roman" w:hAnsi="Times New Roman" w:cs="Times New Roman"/>
          <w:b/>
          <w:color w:val="000000"/>
          <w:sz w:val="28"/>
          <w:szCs w:val="28"/>
        </w:rPr>
        <w:t>Кошелеву Людмилу Сергеевну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 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F76531">
        <w:rPr>
          <w:rFonts w:ascii="Times New Roman" w:hAnsi="Times New Roman" w:cs="Times New Roman"/>
          <w:sz w:val="28"/>
          <w:szCs w:val="28"/>
        </w:rPr>
        <w:t>Кошелеву Людмилу Сергеевну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F76531">
        <w:rPr>
          <w:rFonts w:ascii="Times New Roman" w:hAnsi="Times New Roman" w:cs="Times New Roman"/>
          <w:sz w:val="28"/>
          <w:szCs w:val="28"/>
        </w:rPr>
        <w:t>72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76531">
        <w:rPr>
          <w:rFonts w:ascii="Times New Roman" w:hAnsi="Times New Roman" w:cs="Times New Roman"/>
          <w:sz w:val="28"/>
          <w:szCs w:val="28"/>
        </w:rPr>
        <w:t>главного бухгалтера колхоза «Южок»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F76531">
        <w:rPr>
          <w:rFonts w:ascii="Times New Roman" w:hAnsi="Times New Roman" w:cs="Times New Roman"/>
          <w:sz w:val="28"/>
          <w:szCs w:val="28"/>
        </w:rPr>
        <w:t>с. Архангельское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F76531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C2422F" w:rsidRDefault="00F33A1F" w:rsidP="00C2422F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76531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</w:t>
      </w:r>
      <w:r w:rsidR="00F76531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653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F7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76531">
        <w:rPr>
          <w:rFonts w:ascii="Times New Roman" w:hAnsi="Times New Roman" w:cs="Times New Roman"/>
          <w:sz w:val="28"/>
          <w:szCs w:val="28"/>
        </w:rPr>
        <w:t>Кошелевой Людмиле Сергеевне</w:t>
      </w:r>
      <w:r w:rsidR="0088334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0F9E" w:rsidRPr="00E53657" w:rsidRDefault="00750F9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310B" w:rsidRDefault="0008310B" w:rsidP="00083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10B" w:rsidRDefault="0008310B" w:rsidP="00083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08310B" w:rsidRDefault="0008310B" w:rsidP="00083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08310B" w:rsidRDefault="0008310B" w:rsidP="00083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310B" w:rsidRDefault="0008310B" w:rsidP="00083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08310B" w:rsidRDefault="0008310B" w:rsidP="00083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08310B" w:rsidRDefault="0008310B" w:rsidP="0008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08310B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CD447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F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310B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0C0D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3F790D"/>
    <w:rsid w:val="00401E5A"/>
    <w:rsid w:val="00405EEC"/>
    <w:rsid w:val="00407C94"/>
    <w:rsid w:val="00422679"/>
    <w:rsid w:val="00430CFB"/>
    <w:rsid w:val="004465BC"/>
    <w:rsid w:val="00450ABD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839FE"/>
    <w:rsid w:val="00594C14"/>
    <w:rsid w:val="005A5196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50F9E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630"/>
    <w:rsid w:val="0095797E"/>
    <w:rsid w:val="00970D07"/>
    <w:rsid w:val="00973978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2422F"/>
    <w:rsid w:val="00C415AC"/>
    <w:rsid w:val="00C454B2"/>
    <w:rsid w:val="00C46793"/>
    <w:rsid w:val="00C51B24"/>
    <w:rsid w:val="00C60A14"/>
    <w:rsid w:val="00C66508"/>
    <w:rsid w:val="00C72ECE"/>
    <w:rsid w:val="00C9059F"/>
    <w:rsid w:val="00C92795"/>
    <w:rsid w:val="00C93A80"/>
    <w:rsid w:val="00CB3D4F"/>
    <w:rsid w:val="00CC2C70"/>
    <w:rsid w:val="00CC3859"/>
    <w:rsid w:val="00CD230D"/>
    <w:rsid w:val="00CD4472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45A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1451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76531"/>
    <w:rsid w:val="00F90164"/>
    <w:rsid w:val="00F93774"/>
    <w:rsid w:val="00F9692E"/>
    <w:rsid w:val="00FC1164"/>
    <w:rsid w:val="00FC1336"/>
    <w:rsid w:val="00FC2A82"/>
    <w:rsid w:val="00FC3932"/>
    <w:rsid w:val="00FD3902"/>
    <w:rsid w:val="00FD7AE1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1A4E-9205-47D1-9B91-FBEF4264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2022-07-28T08:58:00Z</cp:lastPrinted>
  <dcterms:created xsi:type="dcterms:W3CDTF">2022-07-30T10:53:00Z</dcterms:created>
  <dcterms:modified xsi:type="dcterms:W3CDTF">2022-08-01T07:08:00Z</dcterms:modified>
</cp:coreProperties>
</file>