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1041504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D901AC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655AC0">
        <w:rPr>
          <w:rFonts w:ascii="Times New Roman" w:hAnsi="Times New Roman" w:cs="Times New Roman"/>
          <w:sz w:val="28"/>
          <w:szCs w:val="28"/>
        </w:rPr>
        <w:t xml:space="preserve">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73/352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A509A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901AC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D901AC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D901AC">
        <w:rPr>
          <w:rFonts w:ascii="Times New Roman" w:hAnsi="Times New Roman" w:cs="Times New Roman"/>
          <w:b/>
          <w:color w:val="000000"/>
          <w:sz w:val="28"/>
          <w:szCs w:val="28"/>
        </w:rPr>
        <w:t>Романовой Надежды Геннадьевны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901AC">
        <w:rPr>
          <w:rFonts w:ascii="Times New Roman" w:hAnsi="Times New Roman" w:cs="Times New Roman"/>
          <w:bCs/>
          <w:sz w:val="28"/>
          <w:szCs w:val="28"/>
        </w:rPr>
        <w:t>Абакановского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D901AC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gram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1AC">
        <w:rPr>
          <w:rFonts w:ascii="Times New Roman" w:hAnsi="Times New Roman" w:cs="Times New Roman"/>
          <w:bCs/>
          <w:sz w:val="28"/>
          <w:szCs w:val="28"/>
        </w:rPr>
        <w:t>Абакановского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901AC">
        <w:rPr>
          <w:rFonts w:ascii="Times New Roman" w:hAnsi="Times New Roman" w:cs="Times New Roman"/>
          <w:bCs/>
          <w:sz w:val="28"/>
          <w:szCs w:val="28"/>
        </w:rPr>
        <w:t>Абакановского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D901AC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D901AC">
        <w:rPr>
          <w:rFonts w:ascii="Times New Roman" w:hAnsi="Times New Roman" w:cs="Times New Roman"/>
          <w:bCs/>
          <w:color w:val="000000"/>
          <w:sz w:val="28"/>
          <w:szCs w:val="28"/>
        </w:rPr>
        <w:t>Романову Надежду Геннадьевну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D901AC">
        <w:rPr>
          <w:rFonts w:ascii="Times New Roman" w:hAnsi="Times New Roman" w:cs="Times New Roman"/>
          <w:bCs/>
          <w:sz w:val="28"/>
          <w:szCs w:val="28"/>
        </w:rPr>
        <w:t>82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304890">
        <w:rPr>
          <w:rFonts w:ascii="Times New Roman" w:hAnsi="Times New Roman" w:cs="Times New Roman"/>
          <w:bCs/>
          <w:sz w:val="28"/>
          <w:szCs w:val="28"/>
        </w:rPr>
        <w:t>домохозяйку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571D8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F0038">
        <w:rPr>
          <w:rFonts w:ascii="Times New Roman" w:hAnsi="Times New Roman" w:cs="Times New Roman"/>
          <w:bCs/>
          <w:sz w:val="28"/>
          <w:szCs w:val="28"/>
        </w:rPr>
        <w:t>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304890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901AC">
        <w:rPr>
          <w:rFonts w:ascii="Times New Roman" w:hAnsi="Times New Roman" w:cs="Times New Roman"/>
          <w:bCs/>
          <w:sz w:val="28"/>
          <w:szCs w:val="28"/>
        </w:rPr>
        <w:t xml:space="preserve">Абакановского </w:t>
      </w:r>
      <w:r w:rsidR="003855E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D901AC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D901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901AC">
        <w:rPr>
          <w:rFonts w:ascii="Times New Roman" w:hAnsi="Times New Roman" w:cs="Times New Roman"/>
          <w:bCs/>
          <w:sz w:val="28"/>
          <w:szCs w:val="28"/>
        </w:rPr>
        <w:t>Абакановского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proofErr w:type="gramEnd"/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901AC">
        <w:rPr>
          <w:rFonts w:ascii="Times New Roman" w:hAnsi="Times New Roman" w:cs="Times New Roman"/>
          <w:sz w:val="28"/>
          <w:szCs w:val="28"/>
        </w:rPr>
        <w:t>03 августа</w:t>
      </w:r>
      <w:r w:rsidR="00655AC0">
        <w:rPr>
          <w:rFonts w:ascii="Times New Roman" w:hAnsi="Times New Roman" w:cs="Times New Roman"/>
          <w:sz w:val="28"/>
          <w:szCs w:val="28"/>
        </w:rPr>
        <w:t xml:space="preserve">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D901A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D901A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D901A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D901AC">
        <w:rPr>
          <w:bCs/>
          <w:color w:val="000000"/>
          <w:sz w:val="28"/>
          <w:szCs w:val="28"/>
        </w:rPr>
        <w:t>Романовой Надежде Геннадьевне</w:t>
      </w:r>
      <w:r w:rsidR="00304890" w:rsidRPr="003A509A">
        <w:rPr>
          <w:bCs/>
          <w:sz w:val="28"/>
          <w:szCs w:val="28"/>
        </w:rPr>
        <w:t xml:space="preserve"> </w:t>
      </w:r>
      <w:r w:rsidR="00311D94" w:rsidRPr="003A509A">
        <w:rPr>
          <w:bCs/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D85" w:rsidRPr="00571D85" w:rsidRDefault="00571D85" w:rsidP="00CE79FA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E42768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571D85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D04A8"/>
    <w:rsid w:val="001257E8"/>
    <w:rsid w:val="001462E9"/>
    <w:rsid w:val="0019166B"/>
    <w:rsid w:val="001A2996"/>
    <w:rsid w:val="001A690C"/>
    <w:rsid w:val="001F1EA6"/>
    <w:rsid w:val="001F2AE5"/>
    <w:rsid w:val="001F71B6"/>
    <w:rsid w:val="001F74AA"/>
    <w:rsid w:val="00215884"/>
    <w:rsid w:val="00223C8C"/>
    <w:rsid w:val="0022609E"/>
    <w:rsid w:val="002379BC"/>
    <w:rsid w:val="00242553"/>
    <w:rsid w:val="00266A2F"/>
    <w:rsid w:val="00272D22"/>
    <w:rsid w:val="00274BCD"/>
    <w:rsid w:val="00277D73"/>
    <w:rsid w:val="002A4649"/>
    <w:rsid w:val="002D739B"/>
    <w:rsid w:val="00304890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509A"/>
    <w:rsid w:val="003A7573"/>
    <w:rsid w:val="003B7B2B"/>
    <w:rsid w:val="003F59C7"/>
    <w:rsid w:val="003F74AB"/>
    <w:rsid w:val="00407B3A"/>
    <w:rsid w:val="00414064"/>
    <w:rsid w:val="00443233"/>
    <w:rsid w:val="0046498C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71D85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3765D"/>
    <w:rsid w:val="00837D28"/>
    <w:rsid w:val="00844E67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14A84"/>
    <w:rsid w:val="00C465F4"/>
    <w:rsid w:val="00C60B6A"/>
    <w:rsid w:val="00CA61A3"/>
    <w:rsid w:val="00CB5180"/>
    <w:rsid w:val="00CE3296"/>
    <w:rsid w:val="00CE79FA"/>
    <w:rsid w:val="00D31A65"/>
    <w:rsid w:val="00D66E43"/>
    <w:rsid w:val="00D901AC"/>
    <w:rsid w:val="00DB4FC3"/>
    <w:rsid w:val="00DB611B"/>
    <w:rsid w:val="00DB712F"/>
    <w:rsid w:val="00DC2EE9"/>
    <w:rsid w:val="00DF0D24"/>
    <w:rsid w:val="00DF323D"/>
    <w:rsid w:val="00E04DDE"/>
    <w:rsid w:val="00E203B5"/>
    <w:rsid w:val="00E2748D"/>
    <w:rsid w:val="00E42768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132C54-8C77-4DC5-B9E8-3934FA9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4</cp:revision>
  <cp:lastPrinted>2022-07-20T13:28:00Z</cp:lastPrinted>
  <dcterms:created xsi:type="dcterms:W3CDTF">2022-08-03T10:47:00Z</dcterms:created>
  <dcterms:modified xsi:type="dcterms:W3CDTF">2022-08-03T11:19:00Z</dcterms:modified>
</cp:coreProperties>
</file>