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573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82772F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94/54</w:t>
            </w:r>
            <w:r w:rsidR="0082772F">
              <w:t>6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proofErr w:type="spellStart"/>
      <w:r w:rsidR="004423D1">
        <w:rPr>
          <w:b/>
          <w:color w:val="000000"/>
          <w:szCs w:val="28"/>
        </w:rPr>
        <w:t>Малечкинского</w:t>
      </w:r>
      <w:proofErr w:type="spellEnd"/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proofErr w:type="spellStart"/>
      <w:r w:rsidR="004423D1">
        <w:rPr>
          <w:szCs w:val="28"/>
        </w:rPr>
        <w:t>Малечкинского</w:t>
      </w:r>
      <w:proofErr w:type="spellEnd"/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20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proofErr w:type="spellStart"/>
      <w:r w:rsidR="004423D1">
        <w:rPr>
          <w:szCs w:val="28"/>
        </w:rPr>
        <w:t>Малечкинского</w:t>
      </w:r>
      <w:proofErr w:type="spellEnd"/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4423D1">
        <w:rPr>
          <w:color w:val="000000"/>
          <w:szCs w:val="28"/>
        </w:rPr>
        <w:t xml:space="preserve">ого </w:t>
      </w:r>
      <w:r w:rsidR="003D3105">
        <w:rPr>
          <w:color w:val="000000"/>
          <w:szCs w:val="28"/>
        </w:rPr>
        <w:t>экземпляр</w:t>
      </w:r>
      <w:r w:rsidR="004423D1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4423D1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4423D1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4423D1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комисси</w:t>
      </w:r>
      <w:r w:rsidR="004423D1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proofErr w:type="spellStart"/>
      <w:r w:rsidR="004423D1">
        <w:rPr>
          <w:szCs w:val="28"/>
        </w:rPr>
        <w:t>Малечкинского</w:t>
      </w:r>
      <w:proofErr w:type="spellEnd"/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r w:rsidR="004423D1">
        <w:rPr>
          <w:szCs w:val="28"/>
        </w:rPr>
        <w:t>Муравьеву Ольгу Валериевну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4423D1">
        <w:rPr>
          <w:szCs w:val="28"/>
        </w:rPr>
        <w:t xml:space="preserve">Муравьевой Ольге Валериевне </w:t>
      </w:r>
      <w:r w:rsidR="00060719">
        <w:rPr>
          <w:szCs w:val="28"/>
        </w:rPr>
        <w:t xml:space="preserve">удостоверение об избрании на должность главы </w:t>
      </w:r>
      <w:proofErr w:type="spellStart"/>
      <w:r w:rsidR="004423D1">
        <w:rPr>
          <w:szCs w:val="28"/>
        </w:rPr>
        <w:t>Малечкинского</w:t>
      </w:r>
      <w:proofErr w:type="spellEnd"/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82772F">
      <w:pgSz w:w="11906" w:h="16838"/>
      <w:pgMar w:top="567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D3A38"/>
    <w:rsid w:val="00506851"/>
    <w:rsid w:val="00534CC6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E692B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2772F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2022-09-15T19:31:00Z</dcterms:created>
  <dcterms:modified xsi:type="dcterms:W3CDTF">2022-09-16T08:23:00Z</dcterms:modified>
</cp:coreProperties>
</file>