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B9" w:rsidRPr="00B56C1D" w:rsidRDefault="000A67B9" w:rsidP="000A67B9">
      <w:pPr>
        <w:pStyle w:val="af"/>
        <w:ind w:left="6521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 xml:space="preserve">Приложение </w:t>
      </w:r>
    </w:p>
    <w:p w:rsidR="000A67B9" w:rsidRPr="00B56C1D" w:rsidRDefault="000A67B9" w:rsidP="000A67B9">
      <w:pPr>
        <w:pStyle w:val="af"/>
        <w:ind w:left="6521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к постановлению</w:t>
      </w:r>
    </w:p>
    <w:p w:rsidR="000A67B9" w:rsidRPr="00B56C1D" w:rsidRDefault="000A67B9" w:rsidP="000A67B9">
      <w:pPr>
        <w:pStyle w:val="af"/>
        <w:ind w:left="6521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администрации района</w:t>
      </w:r>
    </w:p>
    <w:p w:rsidR="000A67B9" w:rsidRDefault="000A67B9" w:rsidP="000A67B9">
      <w:pPr>
        <w:pStyle w:val="af"/>
        <w:ind w:left="6521"/>
        <w:rPr>
          <w:rFonts w:ascii="Times New Roman" w:hAnsi="Times New Roman"/>
          <w:sz w:val="28"/>
          <w:szCs w:val="28"/>
        </w:rPr>
      </w:pPr>
      <w:r w:rsidRPr="00137F8D">
        <w:rPr>
          <w:rFonts w:ascii="Times New Roman" w:hAnsi="Times New Roman"/>
          <w:sz w:val="28"/>
          <w:szCs w:val="28"/>
        </w:rPr>
        <w:t>от</w:t>
      </w:r>
      <w:r w:rsidR="008B4292" w:rsidRPr="00137F8D">
        <w:rPr>
          <w:rFonts w:ascii="Times New Roman" w:hAnsi="Times New Roman"/>
          <w:sz w:val="28"/>
          <w:szCs w:val="28"/>
        </w:rPr>
        <w:t xml:space="preserve"> </w:t>
      </w:r>
      <w:r w:rsidR="00BF3C17">
        <w:rPr>
          <w:rFonts w:ascii="Times New Roman" w:hAnsi="Times New Roman"/>
          <w:sz w:val="28"/>
          <w:szCs w:val="28"/>
        </w:rPr>
        <w:t xml:space="preserve">06.11.2020 </w:t>
      </w:r>
      <w:r w:rsidR="008B4292" w:rsidRPr="00137F8D">
        <w:rPr>
          <w:rFonts w:ascii="Times New Roman" w:hAnsi="Times New Roman"/>
          <w:sz w:val="28"/>
          <w:szCs w:val="28"/>
        </w:rPr>
        <w:t>№</w:t>
      </w:r>
      <w:r w:rsidRPr="00B56C1D">
        <w:rPr>
          <w:rFonts w:ascii="Times New Roman" w:hAnsi="Times New Roman"/>
          <w:sz w:val="28"/>
          <w:szCs w:val="28"/>
        </w:rPr>
        <w:t xml:space="preserve"> </w:t>
      </w:r>
      <w:r w:rsidR="00BF3C17">
        <w:rPr>
          <w:rFonts w:ascii="Times New Roman" w:hAnsi="Times New Roman"/>
          <w:sz w:val="28"/>
          <w:szCs w:val="28"/>
        </w:rPr>
        <w:t>1346</w:t>
      </w:r>
    </w:p>
    <w:p w:rsidR="008B4292" w:rsidRPr="00B56C1D" w:rsidRDefault="008B4292" w:rsidP="000A67B9">
      <w:pPr>
        <w:pStyle w:val="af"/>
        <w:ind w:left="6521"/>
        <w:rPr>
          <w:rFonts w:ascii="Times New Roman" w:hAnsi="Times New Roman"/>
          <w:bCs/>
          <w:sz w:val="28"/>
          <w:szCs w:val="28"/>
        </w:rPr>
      </w:pPr>
    </w:p>
    <w:p w:rsidR="009C24A9" w:rsidRPr="00B56C1D" w:rsidRDefault="000A67B9" w:rsidP="0069294C">
      <w:pPr>
        <w:tabs>
          <w:tab w:val="left" w:pos="6804"/>
        </w:tabs>
        <w:ind w:left="652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«</w:t>
      </w:r>
      <w:r w:rsidR="009C24A9" w:rsidRPr="00B56C1D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9C24A9" w:rsidRPr="00B56C1D" w:rsidRDefault="009C24A9" w:rsidP="0069294C">
      <w:pPr>
        <w:tabs>
          <w:tab w:val="left" w:pos="6804"/>
        </w:tabs>
        <w:ind w:left="652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</w:p>
    <w:p w:rsidR="009C24A9" w:rsidRPr="00B56C1D" w:rsidRDefault="009C24A9" w:rsidP="0069294C">
      <w:pPr>
        <w:tabs>
          <w:tab w:val="left" w:pos="6804"/>
        </w:tabs>
        <w:ind w:left="652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9C24A9" w:rsidRPr="00B56C1D" w:rsidRDefault="009C24A9" w:rsidP="0069294C">
      <w:pPr>
        <w:tabs>
          <w:tab w:val="left" w:pos="6663"/>
        </w:tabs>
        <w:ind w:left="652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294C" w:rsidRPr="00B56C1D">
        <w:rPr>
          <w:rFonts w:ascii="Times New Roman" w:hAnsi="Times New Roman" w:cs="Times New Roman"/>
          <w:bCs/>
          <w:sz w:val="28"/>
          <w:szCs w:val="28"/>
        </w:rPr>
        <w:t>27.09.2019</w:t>
      </w:r>
      <w:r w:rsidRPr="00B56C1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294C" w:rsidRPr="00B56C1D">
        <w:rPr>
          <w:rFonts w:ascii="Times New Roman" w:hAnsi="Times New Roman" w:cs="Times New Roman"/>
          <w:bCs/>
          <w:sz w:val="28"/>
          <w:szCs w:val="28"/>
        </w:rPr>
        <w:t>1454</w:t>
      </w:r>
      <w:r w:rsidRPr="00B56C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24A9" w:rsidRPr="00B56C1D" w:rsidRDefault="009C24A9" w:rsidP="0069294C">
      <w:pPr>
        <w:tabs>
          <w:tab w:val="left" w:pos="5309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56C1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C24A9" w:rsidRPr="00B56C1D" w:rsidRDefault="009C24A9" w:rsidP="0069294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C1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C1D">
        <w:rPr>
          <w:rFonts w:ascii="Times New Roman" w:hAnsi="Times New Roman" w:cs="Times New Roman"/>
          <w:b/>
          <w:bCs/>
          <w:sz w:val="28"/>
          <w:szCs w:val="28"/>
        </w:rPr>
        <w:t xml:space="preserve">«СОДЕЙСТВИЕ РАЗВИТИЮ ПРЕДПРИНИМАТЕЛЬСТВА, 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C1D">
        <w:rPr>
          <w:rFonts w:ascii="Times New Roman" w:hAnsi="Times New Roman" w:cs="Times New Roman"/>
          <w:b/>
          <w:bCs/>
          <w:sz w:val="28"/>
          <w:szCs w:val="28"/>
        </w:rPr>
        <w:t>ТУРИЗМА</w:t>
      </w:r>
      <w:r w:rsidR="00FB03C6" w:rsidRPr="00B56C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56C1D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ИНВЕСТИЦИЙ</w:t>
      </w:r>
      <w:r w:rsidR="00FB03C6" w:rsidRPr="00B56C1D">
        <w:rPr>
          <w:rFonts w:ascii="Times New Roman" w:hAnsi="Times New Roman" w:cs="Times New Roman"/>
          <w:b/>
          <w:bCs/>
          <w:sz w:val="28"/>
          <w:szCs w:val="28"/>
        </w:rPr>
        <w:t xml:space="preserve"> И ТОРГОВЛИ</w:t>
      </w:r>
      <w:r w:rsidRPr="00B56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ЧЕРЕПОВЕЦКОМ МУНИЦИПАЛЬНОМ РАЙОНЕ 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C1D">
        <w:rPr>
          <w:rFonts w:ascii="Times New Roman" w:hAnsi="Times New Roman" w:cs="Times New Roman"/>
          <w:b/>
          <w:color w:val="000000"/>
          <w:sz w:val="28"/>
          <w:szCs w:val="28"/>
        </w:rPr>
        <w:t>НА 2020-2025 ГОДЫ»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Ответственный исполнитель Программы:</w:t>
      </w: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Отдел стратегического планирования,</w:t>
      </w: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 xml:space="preserve">начальник отдела  </w:t>
      </w: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Окунев Дмитрий Николаевич</w:t>
      </w: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6C1D">
        <w:rPr>
          <w:rFonts w:ascii="Times New Roman" w:hAnsi="Times New Roman" w:cs="Times New Roman"/>
          <w:bCs/>
          <w:sz w:val="28"/>
          <w:szCs w:val="28"/>
        </w:rPr>
        <w:t>тел.24-92-34</w:t>
      </w:r>
      <w:proofErr w:type="spellEnd"/>
    </w:p>
    <w:p w:rsidR="009C24A9" w:rsidRPr="00137F8D" w:rsidRDefault="00884FFC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proofErr w:type="spellStart"/>
        <w:r w:rsidR="009C24A9" w:rsidRPr="00137F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odn</w:t>
        </w:r>
        <w:proofErr w:type="spellEnd"/>
        <w:r w:rsidR="009C24A9" w:rsidRPr="00137F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="009C24A9" w:rsidRPr="00137F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cherra</w:t>
        </w:r>
        <w:proofErr w:type="spellEnd"/>
        <w:r w:rsidR="009C24A9" w:rsidRPr="00137F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9C24A9" w:rsidRPr="00137F8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9C24A9" w:rsidRPr="00B56C1D" w:rsidRDefault="009C24A9" w:rsidP="0069294C">
      <w:pPr>
        <w:ind w:left="495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24A9" w:rsidRPr="00B56C1D" w:rsidRDefault="009C24A9" w:rsidP="0069294C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C1D">
        <w:rPr>
          <w:rFonts w:ascii="Times New Roman" w:hAnsi="Times New Roman" w:cs="Times New Roman"/>
          <w:bCs/>
          <w:sz w:val="28"/>
          <w:szCs w:val="28"/>
        </w:rPr>
        <w:t>г. Череповец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1D">
        <w:rPr>
          <w:rFonts w:ascii="Times New Roman" w:hAnsi="Times New Roman" w:cs="Times New Roman"/>
          <w:b/>
          <w:sz w:val="28"/>
          <w:szCs w:val="28"/>
        </w:rPr>
        <w:t>«</w:t>
      </w:r>
      <w:r w:rsidRPr="00B56C1D">
        <w:rPr>
          <w:rFonts w:ascii="Times New Roman" w:hAnsi="Times New Roman" w:cs="Times New Roman"/>
          <w:b/>
          <w:color w:val="000000"/>
          <w:sz w:val="28"/>
          <w:szCs w:val="28"/>
        </w:rPr>
        <w:t>Содействие развитию предпринимательства, туризма</w:t>
      </w:r>
      <w:r w:rsidR="00FB03C6" w:rsidRPr="00B56C1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5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инвестиций</w:t>
      </w:r>
      <w:r w:rsidR="00FB03C6" w:rsidRPr="00B5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7177" w:rsidRPr="00B56C1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B03C6" w:rsidRPr="00B56C1D">
        <w:rPr>
          <w:rFonts w:ascii="Times New Roman" w:hAnsi="Times New Roman" w:cs="Times New Roman"/>
          <w:b/>
          <w:color w:val="000000"/>
          <w:sz w:val="28"/>
          <w:szCs w:val="28"/>
        </w:rPr>
        <w:t>и торговли</w:t>
      </w:r>
      <w:r w:rsidRPr="00B56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Череповецком муниципальном районе на 2020-2025 годы</w:t>
      </w:r>
      <w:r w:rsidRPr="00B56C1D">
        <w:rPr>
          <w:rFonts w:ascii="Times New Roman" w:hAnsi="Times New Roman" w:cs="Times New Roman"/>
          <w:b/>
          <w:sz w:val="28"/>
          <w:szCs w:val="28"/>
        </w:rPr>
        <w:t>» (далее Программа)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4A9" w:rsidRPr="00B56C1D" w:rsidRDefault="009C24A9" w:rsidP="0069294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1D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9C24A9" w:rsidRPr="00B56C1D" w:rsidRDefault="009C24A9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9C24A9" w:rsidRPr="00137F8D" w:rsidTr="00137F8D">
        <w:tc>
          <w:tcPr>
            <w:tcW w:w="3402" w:type="dxa"/>
          </w:tcPr>
          <w:p w:rsidR="009C24A9" w:rsidRPr="00137F8D" w:rsidRDefault="009C24A9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9C24A9" w:rsidRPr="00137F8D" w:rsidRDefault="009C24A9" w:rsidP="00137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предпринимательства, туризма</w:t>
            </w:r>
            <w:r w:rsidR="00FB03C6"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инвестиций</w:t>
            </w:r>
            <w:r w:rsidR="00FB03C6"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торговли</w:t>
            </w: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Череповецком муниципальном районе на 2020-2025 годы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9C24A9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администрации Череповецкого муниципального района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9C24A9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администрации Череповецкого </w:t>
            </w:r>
            <w:proofErr w:type="gramStart"/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9C24A9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5954" w:type="dxa"/>
          </w:tcPr>
          <w:p w:rsidR="009C24A9" w:rsidRPr="00137F8D" w:rsidRDefault="00A6369A" w:rsidP="00137F8D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</w:t>
            </w:r>
            <w:r w:rsidR="009C24A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азвити</w:t>
            </w: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9C24A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 в Череповецком муниципальном районе на 2020-2025 годы</w:t>
            </w:r>
            <w:r w:rsidR="00C8423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C24A9" w:rsidRPr="00137F8D" w:rsidRDefault="00A6369A" w:rsidP="00137F8D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</w:t>
            </w:r>
            <w:r w:rsidR="009C24A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азвити</w:t>
            </w: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9C24A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туризма в Череповецком муниципальном районе на 2020-2025 годы</w:t>
            </w:r>
            <w:r w:rsidR="00C8423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C24A9" w:rsidRPr="00137F8D" w:rsidRDefault="009C24A9" w:rsidP="00137F8D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инвестиций в Череповецком муниципальном районе на 2020-2025 годы</w:t>
            </w:r>
            <w:r w:rsidR="00C84239"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369A" w:rsidRPr="00137F8D" w:rsidRDefault="00A6369A" w:rsidP="00137F8D">
            <w:pPr>
              <w:pStyle w:val="a3"/>
              <w:numPr>
                <w:ilvl w:val="0"/>
                <w:numId w:val="1"/>
              </w:numPr>
              <w:tabs>
                <w:tab w:val="left" w:pos="363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торговли в Череповецком муниципальном районе на 2020-2025 годы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9C24A9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  <w:r w:rsidR="00914E86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деятельности, туризма</w:t>
            </w:r>
            <w:r w:rsidR="00914E86" w:rsidRPr="00137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86" w:rsidRPr="00137F8D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и сферы потребительского рынка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4A9" w:rsidRPr="00137F8D" w:rsidTr="00137F8D">
        <w:trPr>
          <w:trHeight w:val="1110"/>
        </w:trPr>
        <w:tc>
          <w:tcPr>
            <w:tcW w:w="3402" w:type="dxa"/>
          </w:tcPr>
          <w:p w:rsidR="009C24A9" w:rsidRPr="00137F8D" w:rsidRDefault="001C7177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9C24A9" w:rsidRPr="00137F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9C24A9" w:rsidRPr="00137F8D" w:rsidRDefault="00C84239" w:rsidP="00137F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предпринимательства.</w:t>
            </w:r>
          </w:p>
          <w:p w:rsidR="00C84239" w:rsidRPr="00137F8D" w:rsidRDefault="00C84239" w:rsidP="00137F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>Развитие туризма.</w:t>
            </w:r>
          </w:p>
          <w:p w:rsidR="00C84239" w:rsidRPr="00137F8D" w:rsidRDefault="00C84239" w:rsidP="00137F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>Развитие инвестиционной деятельности.</w:t>
            </w:r>
          </w:p>
          <w:p w:rsidR="00A6369A" w:rsidRPr="00137F8D" w:rsidRDefault="00A6369A" w:rsidP="00137F8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>Развитие сферы потребительского рынка.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69294C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C24A9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4A9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ед.</w:t>
            </w:r>
          </w:p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налоговых поступлений от субъектов малого </w:t>
            </w:r>
            <w:r w:rsid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среднего предпринимательства, %</w:t>
            </w:r>
          </w:p>
          <w:p w:rsidR="009031F2" w:rsidRPr="00137F8D" w:rsidRDefault="009031F2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Объемы отгруженной продукции </w:t>
            </w:r>
            <w:r w:rsid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промышленности относительно уровня 2017 года, %</w:t>
            </w:r>
          </w:p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района (туристов </w:t>
            </w:r>
            <w:r w:rsid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экскурсантов), тыс. чел.</w:t>
            </w:r>
          </w:p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услуг гостиниц и аналогичных средств размещения в сравнении с 2017 годом, %.</w:t>
            </w:r>
          </w:p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инвестиций в основной капитал </w:t>
            </w:r>
            <w:r w:rsid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бюджетных средств) на душу населения, тыс. руб.</w:t>
            </w:r>
          </w:p>
          <w:p w:rsidR="00A6369A" w:rsidRPr="00137F8D" w:rsidRDefault="00A6369A" w:rsidP="00137F8D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0" w:hanging="42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и сферы услуг </w:t>
            </w:r>
            <w:r w:rsidR="0069294C" w:rsidRPr="00137F8D">
              <w:rPr>
                <w:rFonts w:ascii="Times New Roman" w:hAnsi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sz w:val="24"/>
                <w:szCs w:val="24"/>
              </w:rPr>
              <w:t>к уровню 2017 года, %.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137F8D" w:rsidP="006929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9C24A9" w:rsidRPr="00137F8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9C24A9" w:rsidRPr="00137F8D" w:rsidRDefault="009C24A9" w:rsidP="006929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294C" w:rsidRPr="00137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</w:tbl>
    <w:p w:rsidR="00137F8D" w:rsidRDefault="00137F8D">
      <w:r>
        <w:br w:type="page"/>
      </w: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5954"/>
      </w:tblGrid>
      <w:tr w:rsidR="009C24A9" w:rsidRPr="00137F8D" w:rsidTr="00137F8D">
        <w:tc>
          <w:tcPr>
            <w:tcW w:w="3402" w:type="dxa"/>
          </w:tcPr>
          <w:p w:rsidR="009C24A9" w:rsidRPr="00137F8D" w:rsidRDefault="001C7177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</w:t>
            </w:r>
            <w:r w:rsidR="009C24A9" w:rsidRPr="00137F8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9C24A9" w:rsidRPr="00BF3C17" w:rsidRDefault="009C24A9" w:rsidP="00137F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</w:t>
            </w:r>
            <w:r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r w:rsidR="0069294C"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годы составляет: </w:t>
            </w:r>
            <w:r w:rsidR="00A04B95"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 5 997,8 </w:t>
            </w:r>
            <w:r w:rsidR="00137F8D"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9C24A9" w:rsidRPr="00BF3C17" w:rsidRDefault="009C24A9" w:rsidP="0013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A04B95" w:rsidRPr="00BF3C17">
              <w:rPr>
                <w:rFonts w:ascii="Times New Roman" w:hAnsi="Times New Roman" w:cs="Times New Roman"/>
                <w:sz w:val="24"/>
                <w:szCs w:val="24"/>
              </w:rPr>
              <w:t>2 025,3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C24A9" w:rsidRPr="00BF3C17" w:rsidRDefault="009C24A9" w:rsidP="0013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B56C1D" w:rsidRPr="00BF3C1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  <w:r w:rsidR="002A62E6"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24A9" w:rsidRPr="00137F8D" w:rsidRDefault="009C24A9" w:rsidP="0013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B56C1D" w:rsidRPr="00BF3C17">
              <w:rPr>
                <w:rFonts w:ascii="Times New Roman" w:hAnsi="Times New Roman" w:cs="Times New Roman"/>
                <w:sz w:val="24"/>
                <w:szCs w:val="24"/>
              </w:rPr>
              <w:t>809,2</w:t>
            </w:r>
            <w:r w:rsidR="002A62E6"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4A9" w:rsidRPr="00137F8D" w:rsidRDefault="009C24A9" w:rsidP="0013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2A62E6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784,7 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24A9" w:rsidRPr="00137F8D" w:rsidRDefault="009C24A9" w:rsidP="0013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2A62E6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784,7 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C24A9" w:rsidRPr="00137F8D" w:rsidRDefault="009C24A9" w:rsidP="00137F8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 w:rsidR="002A62E6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784,7 </w:t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C24A9" w:rsidRPr="00137F8D" w:rsidTr="00137F8D">
        <w:tc>
          <w:tcPr>
            <w:tcW w:w="3402" w:type="dxa"/>
          </w:tcPr>
          <w:p w:rsidR="009C24A9" w:rsidRPr="00137F8D" w:rsidRDefault="001C7177" w:rsidP="006929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9C24A9" w:rsidRPr="00137F8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5954" w:type="dxa"/>
          </w:tcPr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числа субъектов малого и среднего предпринимательства в расчете на 10 тыс. че</w:t>
            </w:r>
            <w:r w:rsidR="0069294C"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ловек населения к 2025 году до </w:t>
            </w: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422,6 ед.</w:t>
            </w:r>
          </w:p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доли налоговых поступлений от субъектов малого и среднего предпринимательства к 2025 году до 31,6%</w:t>
            </w:r>
          </w:p>
          <w:p w:rsidR="009031F2" w:rsidRPr="00137F8D" w:rsidRDefault="009031F2" w:rsidP="00137F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отгруженной продукции в промышленности относительно уровня 2017 года составит 120%</w:t>
            </w:r>
          </w:p>
          <w:p w:rsidR="009C24A9" w:rsidRPr="00137F8D" w:rsidRDefault="009C24A9" w:rsidP="00137F8D">
            <w:pPr>
              <w:pStyle w:val="a3"/>
              <w:numPr>
                <w:ilvl w:val="0"/>
                <w:numId w:val="5"/>
              </w:numPr>
              <w:tabs>
                <w:tab w:val="left" w:pos="354"/>
                <w:tab w:val="left" w:pos="459"/>
              </w:tabs>
              <w:suppressAutoHyphens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района (туристов </w:t>
            </w:r>
            <w:r w:rsid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экскурсантов) составит 67,5 тыс. чел.</w:t>
            </w:r>
          </w:p>
          <w:p w:rsidR="009C24A9" w:rsidRPr="00137F8D" w:rsidRDefault="009C24A9" w:rsidP="00137F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>Объем услуг гостиниц и аналогичных средств размещения в сравнении с 2017 годом составит 164</w:t>
            </w:r>
            <w:r w:rsidR="0069294C" w:rsidRPr="001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8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C24A9" w:rsidRPr="00137F8D" w:rsidRDefault="009C24A9" w:rsidP="00137F8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>Увеличения о</w:t>
            </w:r>
            <w:r w:rsidRPr="00137F8D">
              <w:rPr>
                <w:rFonts w:ascii="Times New Roman" w:hAnsi="Times New Roman"/>
                <w:color w:val="000000"/>
                <w:sz w:val="24"/>
                <w:szCs w:val="24"/>
              </w:rPr>
              <w:t>бъема инвестиций в основной капитал (за исключением бюджетных средств) на душу населения к 2025 году до 9,22 тыс. руб.</w:t>
            </w:r>
          </w:p>
          <w:p w:rsidR="00A6369A" w:rsidRPr="00137F8D" w:rsidRDefault="00A6369A" w:rsidP="00137F8D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37F8D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и сферы услуг </w:t>
            </w:r>
            <w:r w:rsidR="0069294C" w:rsidRPr="00137F8D">
              <w:rPr>
                <w:rFonts w:ascii="Times New Roman" w:hAnsi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sz w:val="24"/>
                <w:szCs w:val="24"/>
              </w:rPr>
              <w:t xml:space="preserve">в 2025 году составит не менее 116% к уровню </w:t>
            </w:r>
            <w:r w:rsidR="00BF3C17">
              <w:rPr>
                <w:rFonts w:ascii="Times New Roman" w:hAnsi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/>
                <w:sz w:val="24"/>
                <w:szCs w:val="24"/>
              </w:rPr>
              <w:t>2017 года.</w:t>
            </w:r>
          </w:p>
        </w:tc>
      </w:tr>
    </w:tbl>
    <w:p w:rsidR="009C24A9" w:rsidRPr="00B56C1D" w:rsidRDefault="009C24A9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4C" w:rsidRPr="00B56C1D" w:rsidRDefault="0069294C" w:rsidP="006929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4A9" w:rsidRPr="00B56C1D" w:rsidRDefault="009C24A9" w:rsidP="00137F8D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C1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</w:t>
      </w:r>
      <w:r w:rsidR="00C84239" w:rsidRPr="00B56C1D">
        <w:rPr>
          <w:rFonts w:ascii="Times New Roman" w:hAnsi="Times New Roman"/>
          <w:b/>
          <w:sz w:val="28"/>
          <w:szCs w:val="28"/>
          <w:lang w:eastAsia="ru-RU"/>
        </w:rPr>
        <w:t>экономики Череповецкого района</w:t>
      </w:r>
      <w:r w:rsidR="00D330DB" w:rsidRPr="00B56C1D">
        <w:rPr>
          <w:rFonts w:ascii="Times New Roman" w:hAnsi="Times New Roman"/>
          <w:b/>
          <w:sz w:val="28"/>
          <w:szCs w:val="28"/>
          <w:lang w:eastAsia="ru-RU"/>
        </w:rPr>
        <w:t>, проблемы экономического развития</w:t>
      </w:r>
    </w:p>
    <w:p w:rsidR="009C24A9" w:rsidRPr="00B56C1D" w:rsidRDefault="009C24A9" w:rsidP="006929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BD3" w:rsidRPr="00B56C1D" w:rsidRDefault="00C84239" w:rsidP="00692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Основу экономики Череповецкого </w:t>
      </w:r>
      <w:proofErr w:type="gramStart"/>
      <w:r w:rsidRPr="00B56C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6C1D">
        <w:rPr>
          <w:rFonts w:ascii="Times New Roman" w:hAnsi="Times New Roman" w:cs="Times New Roman"/>
          <w:sz w:val="28"/>
          <w:szCs w:val="28"/>
        </w:rPr>
        <w:t xml:space="preserve"> района составляют: транспорт, промышленность и сельское хозяйство.</w:t>
      </w:r>
      <w:r w:rsidR="00587BD3" w:rsidRPr="00B5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D3" w:rsidRPr="00B56C1D" w:rsidRDefault="00587BD3" w:rsidP="00692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Оборот предприятий и организаций района в действующих ценах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в 2018 году составил 9011,3 млн. руб., что на 7,2% больше чем в 2017 году.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В расчете на 1-го жителя оборот предприятий и организаций составил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  <w:t>231,6 тыс. руб., ро</w:t>
      </w:r>
      <w:proofErr w:type="gramStart"/>
      <w:r w:rsidR="0069294C" w:rsidRPr="00B56C1D">
        <w:rPr>
          <w:rFonts w:ascii="Times New Roman" w:hAnsi="Times New Roman" w:cs="Times New Roman"/>
          <w:sz w:val="28"/>
          <w:szCs w:val="28"/>
        </w:rPr>
        <w:t xml:space="preserve">ст к </w:t>
      </w:r>
      <w:r w:rsidRPr="00B56C1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56C1D">
        <w:rPr>
          <w:rFonts w:ascii="Times New Roman" w:hAnsi="Times New Roman" w:cs="Times New Roman"/>
          <w:sz w:val="28"/>
          <w:szCs w:val="28"/>
        </w:rPr>
        <w:t>едыдущему году на 8%.</w:t>
      </w:r>
    </w:p>
    <w:p w:rsidR="00587BD3" w:rsidRPr="00B56C1D" w:rsidRDefault="00587BD3" w:rsidP="00692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 численности занятых лидируют следующие отрасли экономики: потребительский рынок 20%, сельское хозяйство 17</w:t>
      </w:r>
      <w:r w:rsidR="00BE1BBF" w:rsidRPr="00B56C1D">
        <w:rPr>
          <w:rFonts w:ascii="Times New Roman" w:hAnsi="Times New Roman" w:cs="Times New Roman"/>
          <w:sz w:val="28"/>
          <w:szCs w:val="28"/>
        </w:rPr>
        <w:t>,</w:t>
      </w:r>
      <w:r w:rsidRPr="00B56C1D">
        <w:rPr>
          <w:rFonts w:ascii="Times New Roman" w:hAnsi="Times New Roman" w:cs="Times New Roman"/>
          <w:sz w:val="28"/>
          <w:szCs w:val="28"/>
        </w:rPr>
        <w:t xml:space="preserve">1%, транспорт 11,5%, промышленность 10,6%, строительство 5,1%, ЖКХ 4,7%, туризм 4,6%. </w:t>
      </w:r>
    </w:p>
    <w:p w:rsidR="00B22604" w:rsidRPr="00B56C1D" w:rsidRDefault="00B22604" w:rsidP="00692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На начало 2</w:t>
      </w:r>
      <w:r w:rsidR="0069294C" w:rsidRPr="00B56C1D">
        <w:rPr>
          <w:rFonts w:ascii="Times New Roman" w:hAnsi="Times New Roman" w:cs="Times New Roman"/>
          <w:sz w:val="28"/>
          <w:szCs w:val="28"/>
        </w:rPr>
        <w:t>019 года в районе числится 1763</w:t>
      </w:r>
      <w:r w:rsidRPr="00B56C1D">
        <w:rPr>
          <w:rFonts w:ascii="Times New Roman" w:hAnsi="Times New Roman" w:cs="Times New Roman"/>
          <w:sz w:val="28"/>
          <w:szCs w:val="28"/>
        </w:rPr>
        <w:t xml:space="preserve"> субъекта малого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5 среднего предпринимательства</w:t>
      </w:r>
      <w:r w:rsidR="00587BD3" w:rsidRPr="00B56C1D">
        <w:rPr>
          <w:rFonts w:ascii="Times New Roman" w:hAnsi="Times New Roman" w:cs="Times New Roman"/>
          <w:sz w:val="28"/>
          <w:szCs w:val="28"/>
        </w:rPr>
        <w:t>.</w:t>
      </w:r>
      <w:r w:rsidRPr="00B56C1D">
        <w:rPr>
          <w:rFonts w:ascii="Times New Roman" w:hAnsi="Times New Roman" w:cs="Times New Roman"/>
          <w:sz w:val="28"/>
          <w:szCs w:val="28"/>
        </w:rPr>
        <w:t xml:space="preserve"> В 2018 году вновь зарегистрировано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55 юридических лиц и 284 индивидуальных предпринимателя. 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 результатам Мониторинга социально-экономического развития муниципальных образований Вологодской области за 2017 год Череповецкий район занимает 4-е место.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 численности субъектов малого и среднего предпринимательства район занимает 5-е место в области.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По обороту предприятий и организаций в действующих ценах Череповецкий район занимает 9-е место. По обороту предприятий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и организаций в действующих ценах в расчете на 1 жителя район находится на 14-м месте. 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 производству промышленной продукции на душу населения район находится на 11-м месте.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Череповецкий район занимает 4-е место по производству молока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входит в тройку лидеров по производству яйца.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Район занимает 4-е место по вводу жилья, доля района составляет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5,5% от регионального объема. По вводу жилья на 1 жителя район занимает 2-е место.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Динамика развития туристской сферы позволила району по итогам 2017 года занять 10-е место по количеству туристов и экскурсантов. На долю района приходится 1,7% регионального туристского потока.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По объему инвестиций район занимает 13-е место, в расчете на душу населения – 20-е место. </w:t>
      </w:r>
    </w:p>
    <w:p w:rsidR="00CE4B0D" w:rsidRPr="00B56C1D" w:rsidRDefault="00CE4B0D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Таким образом, можно утверждать, что сегодня роль Череповецкого района в Вологодской области определяется следующим образом:</w:t>
      </w:r>
    </w:p>
    <w:p w:rsidR="00CE4B0D" w:rsidRPr="00B56C1D" w:rsidRDefault="00CE4B0D" w:rsidP="00E17F77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это один из наиболее развитых районов Вологодской области, предприятия которого, в том числе благодаря выгодному географическому положению, ведут активную деятельность по выпуску и реализации высококачественной продукции;</w:t>
      </w:r>
    </w:p>
    <w:p w:rsidR="00CE4B0D" w:rsidRPr="00B56C1D" w:rsidRDefault="00CE4B0D" w:rsidP="00E17F77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это район, который является важным звеном в реализации задач продовольственной безопасности и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, агропромышленный </w:t>
      </w:r>
      <w:proofErr w:type="gramStart"/>
      <w:r w:rsidRPr="00B56C1D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B56C1D">
        <w:rPr>
          <w:rFonts w:ascii="Times New Roman" w:hAnsi="Times New Roman" w:cs="Times New Roman"/>
          <w:sz w:val="28"/>
          <w:szCs w:val="28"/>
        </w:rPr>
        <w:t xml:space="preserve"> которого обеспечивает население в области и за ее пределами </w:t>
      </w:r>
      <w:r w:rsidRPr="00B56C1D">
        <w:rPr>
          <w:rFonts w:ascii="Times New Roman" w:hAnsi="Times New Roman" w:cs="Times New Roman"/>
          <w:sz w:val="28"/>
          <w:szCs w:val="28"/>
        </w:rPr>
        <w:lastRenderedPageBreak/>
        <w:t>экологически чистыми и натуральными продуктами питания;</w:t>
      </w:r>
    </w:p>
    <w:p w:rsidR="00CE4B0D" w:rsidRPr="00B56C1D" w:rsidRDefault="00CE4B0D" w:rsidP="00E17F77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это один из центров притяжения туристов, которых привлекают объекты рекреационного, спортивного и оздоровительного туризма, а также объекты культурного и духовного наследия, развлекательного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познавательного туризма.</w:t>
      </w:r>
    </w:p>
    <w:p w:rsidR="00E80195" w:rsidRPr="00B56C1D" w:rsidRDefault="00E80195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Ключевые экономические проблемы района включают в себя конкуренцию с городом Череповец, как за трудовые ресурсы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так и за размещение предприятий, отсутствие предприятий по переработке леса и низкую конкурентоспособность наших аграриев относительно южных регионов и Черноземья.</w:t>
      </w:r>
    </w:p>
    <w:p w:rsidR="00E80195" w:rsidRPr="00B56C1D" w:rsidRDefault="00E80195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Косвенное влияние на экономику района оказывают социальная сфера и инфраструктура района. </w:t>
      </w:r>
    </w:p>
    <w:p w:rsidR="00E80195" w:rsidRPr="00B56C1D" w:rsidRDefault="00E80195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Проблемы социальной сферы, помимо традиционных (неудовлетворительное состояние зданий и помещений учреждений социальной сферы; скудная, морально и физически устаревшая материально-техническая база; дефицит квалифицированных кадров и старение кадров), определяются также растущим дисбалансом спроса и предложения, который определяет изменяющаяся демографическая ситуация.</w:t>
      </w:r>
    </w:p>
    <w:p w:rsidR="00E80195" w:rsidRPr="00B56C1D" w:rsidRDefault="00E80195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C1D">
        <w:rPr>
          <w:rFonts w:ascii="Times New Roman" w:hAnsi="Times New Roman" w:cs="Times New Roman"/>
          <w:sz w:val="28"/>
          <w:szCs w:val="28"/>
        </w:rPr>
        <w:t>Ограничения развития, накладываемые инженерной инфраструктурой</w:t>
      </w:r>
      <w:r w:rsidR="00B56C1D">
        <w:rPr>
          <w:rFonts w:ascii="Times New Roman" w:hAnsi="Times New Roman" w:cs="Times New Roman"/>
          <w:sz w:val="28"/>
          <w:szCs w:val="28"/>
        </w:rPr>
        <w:t xml:space="preserve">, </w:t>
      </w:r>
      <w:r w:rsidRPr="00B56C1D">
        <w:rPr>
          <w:rFonts w:ascii="Times New Roman" w:hAnsi="Times New Roman" w:cs="Times New Roman"/>
          <w:sz w:val="28"/>
          <w:szCs w:val="28"/>
        </w:rPr>
        <w:t>включают в себя низкий уровень развития (водопроводом оборудовано</w:t>
      </w:r>
      <w:r w:rsidR="00137F8D">
        <w:rPr>
          <w:rFonts w:ascii="Times New Roman" w:hAnsi="Times New Roman" w:cs="Times New Roman"/>
          <w:sz w:val="28"/>
          <w:szCs w:val="28"/>
        </w:rPr>
        <w:t xml:space="preserve"> </w:t>
      </w:r>
      <w:r w:rsidRPr="00B56C1D">
        <w:rPr>
          <w:rFonts w:ascii="Times New Roman" w:hAnsi="Times New Roman" w:cs="Times New Roman"/>
          <w:sz w:val="28"/>
          <w:szCs w:val="28"/>
        </w:rPr>
        <w:t>52,3% жилого фонда района, центральным отоплением 39%, канализацией 34,1%, горячим водоснабжением 33,2%, уровень газ</w:t>
      </w:r>
      <w:r w:rsidR="00137F8D">
        <w:rPr>
          <w:rFonts w:ascii="Times New Roman" w:hAnsi="Times New Roman" w:cs="Times New Roman"/>
          <w:sz w:val="28"/>
          <w:szCs w:val="28"/>
        </w:rPr>
        <w:t>ификации района составляет 31,8</w:t>
      </w:r>
      <w:r w:rsidRPr="00B56C1D">
        <w:rPr>
          <w:rFonts w:ascii="Times New Roman" w:hAnsi="Times New Roman" w:cs="Times New Roman"/>
          <w:sz w:val="28"/>
          <w:szCs w:val="28"/>
        </w:rPr>
        <w:t xml:space="preserve">%, доля протяженности дорог общего пользования местного значения, </w:t>
      </w:r>
      <w:r w:rsidR="00137F8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не отвечающих нормативным требованиям составляет 87,4%), моральный </w:t>
      </w:r>
      <w:r w:rsidR="00137F8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физический износ коммунальных систем, неоднородное качество и высокую стоимость услуг.</w:t>
      </w:r>
      <w:proofErr w:type="gramEnd"/>
    </w:p>
    <w:p w:rsidR="00E80195" w:rsidRPr="00B56C1D" w:rsidRDefault="00E80195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Кроме того</w:t>
      </w:r>
      <w:r w:rsidR="00B56C1D">
        <w:rPr>
          <w:rFonts w:ascii="Times New Roman" w:hAnsi="Times New Roman" w:cs="Times New Roman"/>
          <w:sz w:val="28"/>
          <w:szCs w:val="28"/>
        </w:rPr>
        <w:t>,</w:t>
      </w:r>
      <w:r w:rsidRPr="00B56C1D">
        <w:rPr>
          <w:rFonts w:ascii="Times New Roman" w:hAnsi="Times New Roman" w:cs="Times New Roman"/>
          <w:sz w:val="28"/>
          <w:szCs w:val="28"/>
        </w:rPr>
        <w:t xml:space="preserve"> необходимо учитывать экологические риски, связанные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с близостью крупного промышленного города и перспективам</w:t>
      </w:r>
      <w:r w:rsidR="0069294C" w:rsidRPr="00B56C1D">
        <w:rPr>
          <w:rFonts w:ascii="Times New Roman" w:hAnsi="Times New Roman" w:cs="Times New Roman"/>
          <w:sz w:val="28"/>
          <w:szCs w:val="28"/>
        </w:rPr>
        <w:t xml:space="preserve">и развития промышленности, как </w:t>
      </w:r>
      <w:r w:rsidRPr="00B56C1D">
        <w:rPr>
          <w:rFonts w:ascii="Times New Roman" w:hAnsi="Times New Roman" w:cs="Times New Roman"/>
          <w:sz w:val="28"/>
          <w:szCs w:val="28"/>
        </w:rPr>
        <w:t>в городе Череповце, так и в самом Череповецком районе.</w:t>
      </w:r>
    </w:p>
    <w:p w:rsidR="00E80195" w:rsidRPr="00B56C1D" w:rsidRDefault="00E80195" w:rsidP="00692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Указанные факторы существенно </w:t>
      </w:r>
      <w:proofErr w:type="gramStart"/>
      <w:r w:rsidRPr="00B56C1D">
        <w:rPr>
          <w:rFonts w:ascii="Times New Roman" w:hAnsi="Times New Roman" w:cs="Times New Roman"/>
          <w:sz w:val="28"/>
          <w:szCs w:val="28"/>
        </w:rPr>
        <w:t>ограничивают возможности развития и приводят</w:t>
      </w:r>
      <w:proofErr w:type="gramEnd"/>
      <w:r w:rsidRPr="00B56C1D">
        <w:rPr>
          <w:rFonts w:ascii="Times New Roman" w:hAnsi="Times New Roman" w:cs="Times New Roman"/>
          <w:sz w:val="28"/>
          <w:szCs w:val="28"/>
        </w:rPr>
        <w:t xml:space="preserve"> к неравном</w:t>
      </w:r>
      <w:r w:rsidR="0069294C" w:rsidRPr="00B56C1D">
        <w:rPr>
          <w:rFonts w:ascii="Times New Roman" w:hAnsi="Times New Roman" w:cs="Times New Roman"/>
          <w:sz w:val="28"/>
          <w:szCs w:val="28"/>
        </w:rPr>
        <w:t>ерности в т.ч. и экономического</w:t>
      </w:r>
      <w:r w:rsidRPr="00B56C1D">
        <w:rPr>
          <w:rFonts w:ascii="Times New Roman" w:hAnsi="Times New Roman" w:cs="Times New Roman"/>
          <w:sz w:val="28"/>
          <w:szCs w:val="28"/>
        </w:rPr>
        <w:t xml:space="preserve"> развития муниципальных образований района.</w:t>
      </w:r>
    </w:p>
    <w:p w:rsidR="00E80195" w:rsidRPr="00B56C1D" w:rsidRDefault="00E80195" w:rsidP="00692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A9" w:rsidRPr="00B56C1D" w:rsidRDefault="009C24A9" w:rsidP="00E17F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56C1D">
        <w:rPr>
          <w:rFonts w:ascii="Times New Roman" w:hAnsi="Times New Roman"/>
          <w:b/>
          <w:sz w:val="28"/>
          <w:szCs w:val="28"/>
          <w:lang w:eastAsia="ru-RU"/>
        </w:rPr>
        <w:t xml:space="preserve">Приоритеты </w:t>
      </w:r>
      <w:r w:rsidRPr="00B56C1D">
        <w:rPr>
          <w:rFonts w:ascii="Times New Roman" w:hAnsi="Times New Roman"/>
          <w:b/>
          <w:sz w:val="28"/>
          <w:szCs w:val="28"/>
        </w:rPr>
        <w:t>в сфере реализации Программы.</w:t>
      </w:r>
      <w:r w:rsidR="0069294C" w:rsidRPr="00B56C1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56C1D">
        <w:rPr>
          <w:rFonts w:ascii="Times New Roman" w:hAnsi="Times New Roman"/>
          <w:b/>
          <w:sz w:val="28"/>
          <w:szCs w:val="28"/>
          <w:lang w:eastAsia="ru-RU"/>
        </w:rPr>
        <w:t>Цели, задачи,</w:t>
      </w:r>
      <w:r w:rsidR="0069294C" w:rsidRPr="00B56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C1D"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</w:t>
      </w:r>
    </w:p>
    <w:p w:rsidR="009C24A9" w:rsidRPr="00B56C1D" w:rsidRDefault="009C24A9" w:rsidP="0069294C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429F" w:rsidRPr="00B56C1D" w:rsidRDefault="00D330DB" w:rsidP="0069294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направлениями экономического развития </w:t>
      </w:r>
      <w:r w:rsidR="0069294C"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Череповецкого района признаны: сельское хозяйство </w:t>
      </w:r>
      <w:r w:rsidR="0069294C"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переработка сельхозпродукции; лесная промышленность и переработка древесины; сфера туризма и отдыха; промышленное производство; проекты комплексной жилищной застройки</w:t>
      </w:r>
      <w:r w:rsidR="002A62E6"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сфера потребительского рынка</w:t>
      </w:r>
      <w:r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A429F" w:rsidRPr="00B56C1D" w:rsidRDefault="001A429F" w:rsidP="0069294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Программы </w:t>
      </w:r>
      <w:r w:rsidR="0069294C"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5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B56C1D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</w:t>
      </w:r>
      <w:r w:rsidR="00914E86" w:rsidRPr="00B56C1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56C1D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</w:t>
      </w:r>
      <w:r w:rsidR="00914E86" w:rsidRPr="00B56C1D">
        <w:rPr>
          <w:rFonts w:ascii="Times New Roman" w:hAnsi="Times New Roman" w:cs="Times New Roman"/>
          <w:sz w:val="28"/>
          <w:szCs w:val="28"/>
        </w:rPr>
        <w:t>т</w:t>
      </w:r>
      <w:r w:rsidRPr="00B56C1D">
        <w:rPr>
          <w:rFonts w:ascii="Times New Roman" w:hAnsi="Times New Roman" w:cs="Times New Roman"/>
          <w:sz w:val="28"/>
          <w:szCs w:val="28"/>
        </w:rPr>
        <w:t>уризма</w:t>
      </w:r>
      <w:r w:rsidR="00914E86" w:rsidRPr="00B56C1D">
        <w:rPr>
          <w:rFonts w:ascii="Times New Roman" w:hAnsi="Times New Roman" w:cs="Times New Roman"/>
          <w:sz w:val="28"/>
          <w:szCs w:val="28"/>
        </w:rPr>
        <w:t>,</w:t>
      </w:r>
      <w:r w:rsidRPr="00B56C1D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914E86" w:rsidRPr="00B56C1D">
        <w:rPr>
          <w:rFonts w:ascii="Times New Roman" w:hAnsi="Times New Roman" w:cs="Times New Roman"/>
          <w:sz w:val="28"/>
          <w:szCs w:val="28"/>
        </w:rPr>
        <w:t xml:space="preserve"> и сферы потребительского рынка</w:t>
      </w:r>
      <w:r w:rsidRPr="00B56C1D">
        <w:rPr>
          <w:rFonts w:ascii="Times New Roman" w:hAnsi="Times New Roman" w:cs="Times New Roman"/>
          <w:sz w:val="28"/>
          <w:szCs w:val="28"/>
        </w:rPr>
        <w:t>.</w:t>
      </w:r>
    </w:p>
    <w:p w:rsidR="009C24A9" w:rsidRPr="00B56C1D" w:rsidRDefault="009250FB" w:rsidP="006929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lastRenderedPageBreak/>
        <w:t xml:space="preserve">Задачи, которые определяет нам Стратегия социально-экономического развития Череповецкого муниципального района на период до 2030 года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в области развития экономики</w:t>
      </w:r>
      <w:r w:rsidR="00B56C1D">
        <w:rPr>
          <w:rFonts w:ascii="Times New Roman" w:hAnsi="Times New Roman" w:cs="Times New Roman"/>
          <w:sz w:val="28"/>
          <w:szCs w:val="28"/>
        </w:rPr>
        <w:t>,</w:t>
      </w:r>
      <w:r w:rsidR="001A429F" w:rsidRPr="00B56C1D">
        <w:rPr>
          <w:rFonts w:ascii="Times New Roman" w:hAnsi="Times New Roman" w:cs="Times New Roman"/>
          <w:sz w:val="28"/>
          <w:szCs w:val="28"/>
        </w:rPr>
        <w:t xml:space="preserve"> предусматривают развитие малого и среднего предпринимательства, туризма и инвестиционной деятельности и </w:t>
      </w:r>
      <w:r w:rsidRPr="00B56C1D">
        <w:rPr>
          <w:rFonts w:ascii="Times New Roman" w:hAnsi="Times New Roman" w:cs="Times New Roman"/>
          <w:sz w:val="28"/>
          <w:szCs w:val="28"/>
        </w:rPr>
        <w:t xml:space="preserve">включают в себя:  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органов власти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с предпринимательским сообществом района, организация работы Общественного совета по содействию развитию малого и среднего предпринимательства в районе.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предпринимательского сообщества района с организациями инфраструктуры поддержки субъектов малого и среднего бизнеса.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Содействие в получении мер государственной поддержки, субъектами малого и среднего предпринимательства.  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Повышение качества процедур оценки регулирующего воздействия нормативно-правовых актов.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Содействие росту активности участия представителей малого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во всероссийских, региональных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и районных конкурсах, форумах, конференциях, ассамблеях, выставках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ярмарках.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поддержки для субъектов малого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среднего предпринимательства в форме конференций, семинаров, курсов, тренингов, консультаций по всему спектру вопросов ведения бизнеса.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Содействие развитию социального предпринимательства. Расширение доступа негосударственных организаций к предоставлению услуг в социальной сфере.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Вовлечение представителей бизнеса в участие в социальных проектах, реализуемых на территории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Расширение и обеспечение доступа субъектов малого и среднего бизнеса к закупкам товаров, работ и услуг для муниципальных нужд.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Содействие организации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 безработных граждан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стимулирование предпринимательской активности и развития малого бизнеса.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Вовлечение молодежи в предпринимательскую деятельность, поддержка и пропаганда молодежного предпринимательства, в том числе учащихся старших классов школ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Расширение информационной поддержки малых и средних организаций в средствах массовой информации, на официальном сайте района. </w:t>
      </w:r>
    </w:p>
    <w:p w:rsidR="009C24A9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Легализация «теневого» сектора предпринимательства.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Создание условий для дальнейшего развития промышленных предприятий района, способствующих увеличению объемов производства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отгрузки продукции.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Содействие в доступе к мерам государственной поддержки промышленных предприятий района, в том числе в сфере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lastRenderedPageBreak/>
        <w:t>импортозамещения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>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экологически безопасных технологий в сфере промышленного производства, хранения и переработки сырья и готовой продукции.  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Создание условий, способствующих повышению качества производимой продукции, работ, услуг, в том числе путем проведения сертификации.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Содействие развитию компаний, имеющих экспортный потенциал.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Содействие развитию кооперационных связей между субъектами малого и среднего бизнеса района с крупными промышленными предприятиями области.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Участие в инфраструктурных проектах, стимулирующих развитие промышленного производства на территории района, таких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как Индустриальный парк «Череповец».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и закрепления руководителей, специалистов и молодых кадров на предприятиях промышленности, повышения престижа рабочих профессий. </w:t>
      </w:r>
    </w:p>
    <w:p w:rsidR="00B65639" w:rsidRPr="00B56C1D" w:rsidRDefault="00B65639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учреждениями высшего и среднего профессионального образования области и предприятиями района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по программам обучения необходимым специальностям, проведение работы по профориентации в школах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Комплексное развитие сферы туризма в Череповецком районе,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в том числе формирование условий для создания и развития инфраструктуры гостеприимства, включая коллективные средства размещения, объекты индустрии отдыха и общественного питания.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Содействие повышению качества туристского продукта и его продвижению на рынке туристических услуг.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Рост туристского потока на территорию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Приоритетное развитие спортивного, рекреационного, познавательного, событийного и паломнического туризма.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Создание и продвижение крупных событийных мероприятий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на территории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Сохранение, поддержка и развитие традиционных народных художественных промыслов, бытующих в районе. 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Изготовление уникальной сувенирной продукции, соответствующей традиционным художественно-стилевым особенностям данной местности, и ее дальнейшая реализация на туристском рынке.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туристского имиджа района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на международных, межрегиональных и региональных туристских мероприятиях, в средствах массовой информации и сети Интернет.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Подготовка специалистов сфере туризма, повышение уровня профессиональной подготовки персонала в сфере туризма и индустрии гостеприимства.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Создание благоприятных условий для реализации инвестиционных проектов на территории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lastRenderedPageBreak/>
        <w:t>Минимизация и/или ликвидация административных барьеров осуществления инвестиционной деятельности.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Развитие и модернизация транспортной и инженерной инфраструктуры.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Содействие в получении мер государственной поддержки инвестиционных проектов, обеспечивающих прирост рабочих мест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и/или техническую и технологическую модернизацию.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Совершенствование взаимодействия с региональными органами власти, институтами развития по вопросам эффективной реализации инвестиционных проектов.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развития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 партнерства на территории района.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проектов, реализуемых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или планируемых к реализации на территории района по принципу «одного окна».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Информационно-консультационная поддержка потенциальных инвесторов. </w:t>
      </w:r>
    </w:p>
    <w:p w:rsidR="009250FB" w:rsidRPr="00B56C1D" w:rsidRDefault="009250FB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 инвестиционной политики района.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торговли, общественного питания и бытовых услуг, содействие развитию конкуренции.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Создание условий для продвижения продукции местного производства, в том числе маркируемой товарным знаком «Настоящий Вологодский продукт».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торговых объектов «шаговой доступности».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Взаимодействие с предприятиями торговли и сферы услуг в целях стимулирования развития торговли на селе.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развозной торговли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в малонаселенных и труднодоступных населенных пунктах. 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Поддержка системы потребкооперации, реализация мероприятий по сотрудничеству с организациями потребительской кооперации. 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Взаимодействие с надзорными органами по выявлению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устранению незаконной продажи товаров, алкогольной продукции, продуктов питания, в том числе некачественных, просроченных, фальсифицированных и контрафактных.</w:t>
      </w:r>
    </w:p>
    <w:p w:rsidR="00A6369A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Проведение семинаров, конференций с территориальными отделами федеральных надзорных органов по вопросам соблюдения законодательства в сфере торговли, общественного питания и услуг. </w:t>
      </w:r>
    </w:p>
    <w:p w:rsidR="009250FB" w:rsidRPr="00B56C1D" w:rsidRDefault="00A6369A" w:rsidP="00E17F77">
      <w:pPr>
        <w:pStyle w:val="ConsPlusNormal"/>
        <w:widowControl w:val="0"/>
        <w:numPr>
          <w:ilvl w:val="0"/>
          <w:numId w:val="9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Взаимодействие с Территориальным отделом Управления Федеральной службы по надзору в сфере защиты прав потребителей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и благополучия прав человека по Вологодской области по вопросам защиты прав потребителей в сфере торговли, общественного питания и бытового обслуживания населения.</w:t>
      </w:r>
    </w:p>
    <w:p w:rsidR="009C24A9" w:rsidRPr="00B56C1D" w:rsidRDefault="009C24A9" w:rsidP="0069294C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7662CB" w:rsidRPr="00B56C1D">
        <w:rPr>
          <w:rFonts w:ascii="Times New Roman" w:hAnsi="Times New Roman" w:cs="Times New Roman"/>
          <w:sz w:val="28"/>
          <w:szCs w:val="28"/>
        </w:rPr>
        <w:t>2020</w:t>
      </w:r>
      <w:r w:rsidRPr="00B56C1D">
        <w:rPr>
          <w:rFonts w:ascii="Times New Roman" w:hAnsi="Times New Roman" w:cs="Times New Roman"/>
          <w:sz w:val="28"/>
          <w:szCs w:val="28"/>
        </w:rPr>
        <w:t>-202</w:t>
      </w:r>
      <w:r w:rsidR="007662CB" w:rsidRPr="00B56C1D">
        <w:rPr>
          <w:rFonts w:ascii="Times New Roman" w:hAnsi="Times New Roman" w:cs="Times New Roman"/>
          <w:sz w:val="28"/>
          <w:szCs w:val="28"/>
        </w:rPr>
        <w:t>5</w:t>
      </w:r>
      <w:r w:rsidRPr="00B56C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C24A9" w:rsidRPr="00B56C1D" w:rsidRDefault="009C24A9" w:rsidP="00E17F77">
      <w:pPr>
        <w:pStyle w:val="a6"/>
        <w:numPr>
          <w:ilvl w:val="0"/>
          <w:numId w:val="2"/>
        </w:numPr>
        <w:tabs>
          <w:tab w:val="left" w:pos="540"/>
          <w:tab w:val="left" w:pos="4536"/>
        </w:tabs>
        <w:spacing w:after="0"/>
        <w:ind w:left="0" w:firstLine="0"/>
        <w:contextualSpacing/>
        <w:jc w:val="center"/>
        <w:rPr>
          <w:sz w:val="28"/>
          <w:szCs w:val="28"/>
        </w:rPr>
      </w:pPr>
      <w:r w:rsidRPr="00B56C1D">
        <w:rPr>
          <w:b/>
          <w:sz w:val="28"/>
          <w:szCs w:val="28"/>
        </w:rPr>
        <w:lastRenderedPageBreak/>
        <w:t>Обоснование выделения и включения в состав Программы подпрограмм и их обобщенная характеристика</w:t>
      </w:r>
    </w:p>
    <w:p w:rsidR="009C24A9" w:rsidRPr="00B56C1D" w:rsidRDefault="009C24A9" w:rsidP="0069294C">
      <w:pPr>
        <w:widowControl w:val="0"/>
        <w:tabs>
          <w:tab w:val="left" w:pos="6945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7D52" w:rsidRPr="00B56C1D" w:rsidRDefault="007F7D52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</w:t>
      </w:r>
      <w:proofErr w:type="spellStart"/>
      <w:r w:rsidRPr="00B56C1D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B56C1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B56C1D">
        <w:rPr>
          <w:rFonts w:ascii="Times New Roman" w:hAnsi="Times New Roman" w:cs="Times New Roman"/>
          <w:sz w:val="28"/>
          <w:szCs w:val="28"/>
        </w:rPr>
        <w:t>основного базиса</w:t>
      </w:r>
      <w:proofErr w:type="gramEnd"/>
      <w:r w:rsidRPr="00B56C1D">
        <w:rPr>
          <w:rFonts w:ascii="Times New Roman" w:hAnsi="Times New Roman" w:cs="Times New Roman"/>
          <w:sz w:val="28"/>
          <w:szCs w:val="28"/>
        </w:rPr>
        <w:t xml:space="preserve"> экономики района в целом, туризма, как отрасли, имеющей значительный потенциал и оказывающей существенное влияние на развитие смежных отраслей экономики, инвестиционной деятельности, как основы развития отдельных предприятий и организаций и экономики района в</w:t>
      </w:r>
      <w:r w:rsidR="00A6369A" w:rsidRPr="00B56C1D">
        <w:rPr>
          <w:rFonts w:ascii="Times New Roman" w:hAnsi="Times New Roman" w:cs="Times New Roman"/>
          <w:sz w:val="28"/>
          <w:szCs w:val="28"/>
        </w:rPr>
        <w:t xml:space="preserve"> </w:t>
      </w:r>
      <w:r w:rsidRPr="00B56C1D">
        <w:rPr>
          <w:rFonts w:ascii="Times New Roman" w:hAnsi="Times New Roman" w:cs="Times New Roman"/>
          <w:sz w:val="28"/>
          <w:szCs w:val="28"/>
        </w:rPr>
        <w:t>целом</w:t>
      </w:r>
      <w:r w:rsidR="00A6369A" w:rsidRPr="00B56C1D">
        <w:rPr>
          <w:rFonts w:ascii="Times New Roman" w:hAnsi="Times New Roman" w:cs="Times New Roman"/>
          <w:sz w:val="28"/>
          <w:szCs w:val="28"/>
        </w:rPr>
        <w:t xml:space="preserve"> и сферы потребительского рынка</w:t>
      </w:r>
      <w:r w:rsidRPr="00B56C1D">
        <w:rPr>
          <w:rFonts w:ascii="Times New Roman" w:hAnsi="Times New Roman" w:cs="Times New Roman"/>
          <w:sz w:val="28"/>
          <w:szCs w:val="28"/>
        </w:rPr>
        <w:t>.</w:t>
      </w:r>
    </w:p>
    <w:p w:rsidR="009C24A9" w:rsidRPr="00B56C1D" w:rsidRDefault="009A28CC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В</w:t>
      </w:r>
      <w:r w:rsidR="009C24A9" w:rsidRPr="00B56C1D">
        <w:rPr>
          <w:rFonts w:ascii="Times New Roman" w:hAnsi="Times New Roman" w:cs="Times New Roman"/>
          <w:sz w:val="28"/>
          <w:szCs w:val="28"/>
        </w:rPr>
        <w:t xml:space="preserve"> рамках Программы предусмотрена реализация </w:t>
      </w:r>
      <w:r w:rsidR="00A6369A" w:rsidRPr="00B56C1D">
        <w:rPr>
          <w:rFonts w:ascii="Times New Roman" w:hAnsi="Times New Roman" w:cs="Times New Roman"/>
          <w:sz w:val="28"/>
          <w:szCs w:val="28"/>
        </w:rPr>
        <w:t>четырех</w:t>
      </w:r>
      <w:r w:rsidR="009C24A9" w:rsidRPr="00B56C1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F7D52" w:rsidRPr="00B56C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4A9" w:rsidRPr="00B56C1D" w:rsidRDefault="009C24A9" w:rsidP="00E17F7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Развитие малого и среднего предпринимательства в Череповецком муниципальном районе на 20</w:t>
      </w:r>
      <w:r w:rsidR="007662CB" w:rsidRPr="00B56C1D">
        <w:rPr>
          <w:rFonts w:ascii="Times New Roman" w:hAnsi="Times New Roman"/>
          <w:sz w:val="28"/>
          <w:szCs w:val="28"/>
        </w:rPr>
        <w:t>20</w:t>
      </w:r>
      <w:r w:rsidRPr="00B56C1D">
        <w:rPr>
          <w:rFonts w:ascii="Times New Roman" w:hAnsi="Times New Roman"/>
          <w:sz w:val="28"/>
          <w:szCs w:val="28"/>
        </w:rPr>
        <w:t>-202</w:t>
      </w:r>
      <w:r w:rsidR="007662CB" w:rsidRPr="00B56C1D">
        <w:rPr>
          <w:rFonts w:ascii="Times New Roman" w:hAnsi="Times New Roman"/>
          <w:sz w:val="28"/>
          <w:szCs w:val="28"/>
        </w:rPr>
        <w:t>5</w:t>
      </w:r>
      <w:r w:rsidRPr="00B56C1D">
        <w:rPr>
          <w:rFonts w:ascii="Times New Roman" w:hAnsi="Times New Roman"/>
          <w:sz w:val="28"/>
          <w:szCs w:val="28"/>
        </w:rPr>
        <w:t xml:space="preserve"> годы </w:t>
      </w:r>
      <w:r w:rsidR="00ED0A18" w:rsidRPr="00B56C1D">
        <w:rPr>
          <w:rFonts w:ascii="Times New Roman" w:hAnsi="Times New Roman"/>
          <w:sz w:val="28"/>
          <w:szCs w:val="28"/>
        </w:rPr>
        <w:t>(</w:t>
      </w:r>
      <w:r w:rsidRPr="00B56C1D">
        <w:rPr>
          <w:rFonts w:ascii="Times New Roman" w:hAnsi="Times New Roman"/>
          <w:sz w:val="28"/>
          <w:szCs w:val="28"/>
        </w:rPr>
        <w:t>подпрограмма 1</w:t>
      </w:r>
      <w:r w:rsidR="00ED0A18" w:rsidRPr="00B56C1D">
        <w:rPr>
          <w:rFonts w:ascii="Times New Roman" w:hAnsi="Times New Roman"/>
          <w:sz w:val="28"/>
          <w:szCs w:val="28"/>
        </w:rPr>
        <w:t xml:space="preserve"> </w:t>
      </w:r>
      <w:r w:rsidRPr="00B56C1D">
        <w:rPr>
          <w:rFonts w:ascii="Times New Roman" w:hAnsi="Times New Roman"/>
          <w:sz w:val="28"/>
          <w:szCs w:val="28"/>
        </w:rPr>
        <w:t>к Программе</w:t>
      </w:r>
      <w:r w:rsidR="00ED0A18" w:rsidRPr="00B56C1D">
        <w:rPr>
          <w:rFonts w:ascii="Times New Roman" w:hAnsi="Times New Roman"/>
          <w:sz w:val="28"/>
          <w:szCs w:val="28"/>
        </w:rPr>
        <w:t>)</w:t>
      </w:r>
      <w:r w:rsidRPr="00B56C1D">
        <w:rPr>
          <w:rFonts w:ascii="Times New Roman" w:hAnsi="Times New Roman"/>
          <w:sz w:val="28"/>
          <w:szCs w:val="28"/>
        </w:rPr>
        <w:t>.</w:t>
      </w:r>
    </w:p>
    <w:p w:rsidR="009C24A9" w:rsidRPr="00B56C1D" w:rsidRDefault="009C24A9" w:rsidP="00E17F7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 xml:space="preserve">Развитие туризма в Череповецком муниципальном районе </w:t>
      </w:r>
      <w:r w:rsidR="0069294C" w:rsidRPr="00B56C1D">
        <w:rPr>
          <w:rFonts w:ascii="Times New Roman" w:hAnsi="Times New Roman"/>
          <w:sz w:val="28"/>
          <w:szCs w:val="28"/>
        </w:rPr>
        <w:br/>
      </w:r>
      <w:r w:rsidRPr="00B56C1D">
        <w:rPr>
          <w:rFonts w:ascii="Times New Roman" w:hAnsi="Times New Roman"/>
          <w:sz w:val="28"/>
          <w:szCs w:val="28"/>
        </w:rPr>
        <w:t>на 20</w:t>
      </w:r>
      <w:r w:rsidR="007662CB" w:rsidRPr="00B56C1D">
        <w:rPr>
          <w:rFonts w:ascii="Times New Roman" w:hAnsi="Times New Roman"/>
          <w:sz w:val="28"/>
          <w:szCs w:val="28"/>
        </w:rPr>
        <w:t>20</w:t>
      </w:r>
      <w:r w:rsidRPr="00B56C1D">
        <w:rPr>
          <w:rFonts w:ascii="Times New Roman" w:hAnsi="Times New Roman"/>
          <w:sz w:val="28"/>
          <w:szCs w:val="28"/>
        </w:rPr>
        <w:t>-20</w:t>
      </w:r>
      <w:r w:rsidR="007662CB" w:rsidRPr="00B56C1D">
        <w:rPr>
          <w:rFonts w:ascii="Times New Roman" w:hAnsi="Times New Roman"/>
          <w:sz w:val="28"/>
          <w:szCs w:val="28"/>
        </w:rPr>
        <w:t>25</w:t>
      </w:r>
      <w:r w:rsidRPr="00B56C1D">
        <w:rPr>
          <w:rFonts w:ascii="Times New Roman" w:hAnsi="Times New Roman"/>
          <w:sz w:val="28"/>
          <w:szCs w:val="28"/>
        </w:rPr>
        <w:t xml:space="preserve"> годы </w:t>
      </w:r>
      <w:r w:rsidR="00ED0A18" w:rsidRPr="00B56C1D">
        <w:rPr>
          <w:rFonts w:ascii="Times New Roman" w:hAnsi="Times New Roman"/>
          <w:sz w:val="28"/>
          <w:szCs w:val="28"/>
        </w:rPr>
        <w:t>(</w:t>
      </w:r>
      <w:hyperlink w:anchor="Par1122" w:history="1">
        <w:r w:rsidR="00ED0A18" w:rsidRPr="00B56C1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D0A18" w:rsidRPr="00B56C1D">
        <w:rPr>
          <w:rFonts w:ascii="Times New Roman" w:hAnsi="Times New Roman"/>
          <w:sz w:val="28"/>
          <w:szCs w:val="28"/>
        </w:rPr>
        <w:t xml:space="preserve"> 2</w:t>
      </w:r>
      <w:r w:rsidRPr="00B56C1D">
        <w:rPr>
          <w:rFonts w:ascii="Times New Roman" w:hAnsi="Times New Roman"/>
          <w:sz w:val="28"/>
          <w:szCs w:val="28"/>
        </w:rPr>
        <w:t xml:space="preserve"> к Программе</w:t>
      </w:r>
      <w:r w:rsidR="00ED0A18" w:rsidRPr="00B56C1D">
        <w:rPr>
          <w:rFonts w:ascii="Times New Roman" w:hAnsi="Times New Roman"/>
          <w:sz w:val="28"/>
          <w:szCs w:val="28"/>
        </w:rPr>
        <w:t>)</w:t>
      </w:r>
      <w:r w:rsidRPr="00B56C1D">
        <w:rPr>
          <w:rFonts w:ascii="Times New Roman" w:hAnsi="Times New Roman"/>
          <w:sz w:val="28"/>
          <w:szCs w:val="28"/>
        </w:rPr>
        <w:t>.</w:t>
      </w:r>
    </w:p>
    <w:p w:rsidR="009C24A9" w:rsidRPr="00B56C1D" w:rsidRDefault="007662CB" w:rsidP="00E17F7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Содействие р</w:t>
      </w:r>
      <w:r w:rsidR="009C24A9" w:rsidRPr="00B56C1D">
        <w:rPr>
          <w:rFonts w:ascii="Times New Roman" w:hAnsi="Times New Roman"/>
          <w:color w:val="000000"/>
          <w:sz w:val="28"/>
          <w:szCs w:val="28"/>
        </w:rPr>
        <w:t>азвити</w:t>
      </w:r>
      <w:r w:rsidRPr="00B56C1D">
        <w:rPr>
          <w:rFonts w:ascii="Times New Roman" w:hAnsi="Times New Roman"/>
          <w:color w:val="000000"/>
          <w:sz w:val="28"/>
          <w:szCs w:val="28"/>
        </w:rPr>
        <w:t>ю</w:t>
      </w:r>
      <w:r w:rsidR="009C24A9" w:rsidRPr="00B56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C1D">
        <w:rPr>
          <w:rFonts w:ascii="Times New Roman" w:hAnsi="Times New Roman"/>
          <w:color w:val="000000"/>
          <w:sz w:val="28"/>
          <w:szCs w:val="28"/>
        </w:rPr>
        <w:t>инвестиций</w:t>
      </w:r>
      <w:r w:rsidR="009C24A9" w:rsidRPr="00B56C1D">
        <w:rPr>
          <w:rFonts w:ascii="Times New Roman" w:hAnsi="Times New Roman"/>
          <w:color w:val="000000"/>
          <w:sz w:val="28"/>
          <w:szCs w:val="28"/>
        </w:rPr>
        <w:t xml:space="preserve"> в Череповецком муниципальном районе </w:t>
      </w:r>
      <w:r w:rsidR="009C24A9" w:rsidRPr="00B56C1D">
        <w:rPr>
          <w:rFonts w:ascii="Times New Roman" w:hAnsi="Times New Roman"/>
          <w:sz w:val="28"/>
          <w:szCs w:val="28"/>
        </w:rPr>
        <w:t>на 20</w:t>
      </w:r>
      <w:r w:rsidRPr="00B56C1D">
        <w:rPr>
          <w:rFonts w:ascii="Times New Roman" w:hAnsi="Times New Roman"/>
          <w:sz w:val="28"/>
          <w:szCs w:val="28"/>
        </w:rPr>
        <w:t>20</w:t>
      </w:r>
      <w:r w:rsidR="009C24A9" w:rsidRPr="00B56C1D">
        <w:rPr>
          <w:rFonts w:ascii="Times New Roman" w:hAnsi="Times New Roman"/>
          <w:sz w:val="28"/>
          <w:szCs w:val="28"/>
        </w:rPr>
        <w:t>-202</w:t>
      </w:r>
      <w:r w:rsidRPr="00B56C1D">
        <w:rPr>
          <w:rFonts w:ascii="Times New Roman" w:hAnsi="Times New Roman"/>
          <w:sz w:val="28"/>
          <w:szCs w:val="28"/>
        </w:rPr>
        <w:t>5</w:t>
      </w:r>
      <w:r w:rsidR="009C24A9" w:rsidRPr="00B56C1D">
        <w:rPr>
          <w:rFonts w:ascii="Times New Roman" w:hAnsi="Times New Roman"/>
          <w:sz w:val="28"/>
          <w:szCs w:val="28"/>
        </w:rPr>
        <w:t xml:space="preserve"> годы</w:t>
      </w:r>
      <w:r w:rsidR="009C24A9" w:rsidRPr="00B56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A18" w:rsidRPr="00B56C1D">
        <w:rPr>
          <w:rFonts w:ascii="Times New Roman" w:hAnsi="Times New Roman"/>
          <w:color w:val="000000"/>
          <w:sz w:val="28"/>
          <w:szCs w:val="28"/>
        </w:rPr>
        <w:t>(п</w:t>
      </w:r>
      <w:r w:rsidR="009C24A9" w:rsidRPr="00B56C1D">
        <w:rPr>
          <w:rFonts w:ascii="Times New Roman" w:hAnsi="Times New Roman"/>
          <w:color w:val="000000"/>
          <w:sz w:val="28"/>
          <w:szCs w:val="28"/>
        </w:rPr>
        <w:t>одпрограмма 3 к Программе</w:t>
      </w:r>
      <w:r w:rsidR="00ED0A18" w:rsidRPr="00B56C1D">
        <w:rPr>
          <w:rFonts w:ascii="Times New Roman" w:hAnsi="Times New Roman"/>
          <w:color w:val="000000"/>
          <w:sz w:val="28"/>
          <w:szCs w:val="28"/>
        </w:rPr>
        <w:t>)</w:t>
      </w:r>
      <w:r w:rsidR="009C24A9" w:rsidRPr="00B56C1D">
        <w:rPr>
          <w:rFonts w:ascii="Times New Roman" w:hAnsi="Times New Roman"/>
          <w:color w:val="000000"/>
          <w:sz w:val="28"/>
          <w:szCs w:val="28"/>
        </w:rPr>
        <w:t>.</w:t>
      </w:r>
    </w:p>
    <w:p w:rsidR="00A6369A" w:rsidRPr="00B56C1D" w:rsidRDefault="00A6369A" w:rsidP="00E17F77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Содействие р</w:t>
      </w:r>
      <w:r w:rsidRPr="00B56C1D">
        <w:rPr>
          <w:rFonts w:ascii="Times New Roman" w:hAnsi="Times New Roman"/>
          <w:color w:val="000000"/>
          <w:sz w:val="28"/>
          <w:szCs w:val="28"/>
        </w:rPr>
        <w:t xml:space="preserve">азвитию торговли в Череповецком муниципальном районе </w:t>
      </w:r>
      <w:r w:rsidRPr="00B56C1D">
        <w:rPr>
          <w:rFonts w:ascii="Times New Roman" w:hAnsi="Times New Roman"/>
          <w:sz w:val="28"/>
          <w:szCs w:val="28"/>
        </w:rPr>
        <w:t>на 2020-2025 годы</w:t>
      </w:r>
      <w:r w:rsidRPr="00B56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A18" w:rsidRPr="00B56C1D">
        <w:rPr>
          <w:rFonts w:ascii="Times New Roman" w:hAnsi="Times New Roman"/>
          <w:color w:val="000000"/>
          <w:sz w:val="28"/>
          <w:szCs w:val="28"/>
        </w:rPr>
        <w:t>(п</w:t>
      </w:r>
      <w:r w:rsidRPr="00B56C1D">
        <w:rPr>
          <w:rFonts w:ascii="Times New Roman" w:hAnsi="Times New Roman"/>
          <w:color w:val="000000"/>
          <w:sz w:val="28"/>
          <w:szCs w:val="28"/>
        </w:rPr>
        <w:t>одпрограмма 4 к Программе</w:t>
      </w:r>
      <w:r w:rsidR="00ED0A18" w:rsidRPr="00B56C1D">
        <w:rPr>
          <w:rFonts w:ascii="Times New Roman" w:hAnsi="Times New Roman"/>
          <w:color w:val="000000"/>
          <w:sz w:val="28"/>
          <w:szCs w:val="28"/>
        </w:rPr>
        <w:t>)</w:t>
      </w:r>
      <w:r w:rsidRPr="00B56C1D">
        <w:rPr>
          <w:rFonts w:ascii="Times New Roman" w:hAnsi="Times New Roman"/>
          <w:color w:val="000000"/>
          <w:sz w:val="28"/>
          <w:szCs w:val="28"/>
        </w:rPr>
        <w:t>.</w:t>
      </w:r>
    </w:p>
    <w:p w:rsidR="009C24A9" w:rsidRPr="00B56C1D" w:rsidRDefault="009C24A9" w:rsidP="00137F8D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24A9" w:rsidRPr="00B56C1D" w:rsidRDefault="009C24A9" w:rsidP="00137F8D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6C1D">
        <w:rPr>
          <w:rFonts w:ascii="Times New Roman" w:hAnsi="Times New Roman"/>
          <w:b/>
          <w:sz w:val="28"/>
          <w:szCs w:val="28"/>
        </w:rPr>
        <w:t xml:space="preserve"> Ресурсное обеспечение, обоснование объема финансовых ресурсов, необходимых для реализации Программы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4A9" w:rsidRPr="00BF3C17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 на 2020-2025 годы за счет средств </w:t>
      </w:r>
      <w:r w:rsidRPr="00BF3C17">
        <w:rPr>
          <w:rFonts w:ascii="Times New Roman" w:hAnsi="Times New Roman" w:cs="Times New Roman"/>
          <w:sz w:val="28"/>
          <w:szCs w:val="28"/>
        </w:rPr>
        <w:t xml:space="preserve">бюджета района, необходимых для реализации Программы, составляет </w:t>
      </w:r>
      <w:r w:rsidR="00A04B95" w:rsidRPr="00BF3C17">
        <w:rPr>
          <w:rFonts w:ascii="Times New Roman" w:hAnsi="Times New Roman" w:cs="Times New Roman"/>
          <w:sz w:val="28"/>
          <w:szCs w:val="28"/>
        </w:rPr>
        <w:t>1 721,0</w:t>
      </w:r>
      <w:r w:rsidR="002A62E6" w:rsidRPr="00BF3C17">
        <w:rPr>
          <w:rFonts w:ascii="Times New Roman" w:hAnsi="Times New Roman" w:cs="Times New Roman"/>
          <w:sz w:val="28"/>
          <w:szCs w:val="28"/>
        </w:rPr>
        <w:t xml:space="preserve"> </w:t>
      </w:r>
      <w:r w:rsidRPr="00BF3C17">
        <w:rPr>
          <w:rFonts w:ascii="Times New Roman" w:hAnsi="Times New Roman" w:cs="Times New Roman"/>
          <w:sz w:val="28"/>
          <w:szCs w:val="28"/>
        </w:rPr>
        <w:t>тыс. руб.</w:t>
      </w:r>
      <w:r w:rsidR="00ED0A18" w:rsidRPr="00BF3C17">
        <w:rPr>
          <w:rFonts w:ascii="Times New Roman" w:hAnsi="Times New Roman" w:cs="Times New Roman"/>
          <w:sz w:val="28"/>
          <w:szCs w:val="28"/>
        </w:rPr>
        <w:t xml:space="preserve"> (приложение 1 к Программе).</w:t>
      </w:r>
      <w:r w:rsidRPr="00BF3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4776" w:rsidRPr="00BF3C17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C17">
        <w:rPr>
          <w:rFonts w:ascii="Times New Roman" w:hAnsi="Times New Roman" w:cs="Times New Roman"/>
          <w:sz w:val="28"/>
          <w:szCs w:val="28"/>
        </w:rPr>
        <w:t>Из них по годам реализации:</w:t>
      </w:r>
    </w:p>
    <w:p w:rsidR="00914E86" w:rsidRPr="00BF3C17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4A9" w:rsidRPr="00BF3C17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C1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04B95" w:rsidRPr="00BF3C17">
        <w:rPr>
          <w:rFonts w:ascii="Times New Roman" w:hAnsi="Times New Roman" w:cs="Times New Roman"/>
          <w:sz w:val="28"/>
          <w:szCs w:val="28"/>
        </w:rPr>
        <w:t>140,0</w:t>
      </w:r>
      <w:r w:rsidR="001B5948" w:rsidRPr="00BF3C17">
        <w:rPr>
          <w:rFonts w:ascii="Times New Roman" w:hAnsi="Times New Roman" w:cs="Times New Roman"/>
          <w:sz w:val="28"/>
          <w:szCs w:val="28"/>
        </w:rPr>
        <w:t xml:space="preserve"> </w:t>
      </w:r>
      <w:r w:rsidRPr="00BF3C17">
        <w:rPr>
          <w:rFonts w:ascii="Times New Roman" w:hAnsi="Times New Roman" w:cs="Times New Roman"/>
          <w:sz w:val="28"/>
          <w:szCs w:val="28"/>
        </w:rPr>
        <w:t>тыс. рублей;</w:t>
      </w:r>
      <w:r w:rsidR="0010324D" w:rsidRPr="00BF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A9" w:rsidRPr="00BF3C17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C1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66DF5" w:rsidRPr="00BF3C17">
        <w:rPr>
          <w:rFonts w:ascii="Times New Roman" w:hAnsi="Times New Roman" w:cs="Times New Roman"/>
          <w:sz w:val="28"/>
          <w:szCs w:val="28"/>
        </w:rPr>
        <w:t>304,2</w:t>
      </w:r>
      <w:r w:rsidR="002A62E6" w:rsidRPr="00BF3C17">
        <w:rPr>
          <w:rFonts w:ascii="Times New Roman" w:hAnsi="Times New Roman" w:cs="Times New Roman"/>
          <w:sz w:val="28"/>
          <w:szCs w:val="28"/>
        </w:rPr>
        <w:t xml:space="preserve"> </w:t>
      </w:r>
      <w:r w:rsidRPr="00BF3C17">
        <w:rPr>
          <w:rFonts w:ascii="Times New Roman" w:hAnsi="Times New Roman" w:cs="Times New Roman"/>
          <w:sz w:val="28"/>
          <w:szCs w:val="28"/>
        </w:rPr>
        <w:t>тыс. рублей;</w:t>
      </w:r>
      <w:r w:rsidR="0010324D" w:rsidRPr="00BF3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A9" w:rsidRPr="00137F8D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3C1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66DF5" w:rsidRPr="00BF3C17">
        <w:rPr>
          <w:rFonts w:ascii="Times New Roman" w:hAnsi="Times New Roman" w:cs="Times New Roman"/>
          <w:sz w:val="28"/>
          <w:szCs w:val="28"/>
        </w:rPr>
        <w:t>304,2</w:t>
      </w:r>
      <w:r w:rsidR="002A62E6" w:rsidRPr="00BF3C17">
        <w:rPr>
          <w:rFonts w:ascii="Times New Roman" w:hAnsi="Times New Roman" w:cs="Times New Roman"/>
          <w:sz w:val="28"/>
          <w:szCs w:val="28"/>
        </w:rPr>
        <w:t xml:space="preserve"> </w:t>
      </w:r>
      <w:r w:rsidRPr="00BF3C17">
        <w:rPr>
          <w:rFonts w:ascii="Times New Roman" w:hAnsi="Times New Roman" w:cs="Times New Roman"/>
          <w:sz w:val="28"/>
          <w:szCs w:val="28"/>
        </w:rPr>
        <w:t>тыс</w:t>
      </w:r>
      <w:r w:rsidRPr="00137F8D">
        <w:rPr>
          <w:rFonts w:ascii="Times New Roman" w:hAnsi="Times New Roman" w:cs="Times New Roman"/>
          <w:sz w:val="28"/>
          <w:szCs w:val="28"/>
        </w:rPr>
        <w:t>. рублей;</w:t>
      </w:r>
      <w:r w:rsidR="0010324D" w:rsidRPr="0013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A9" w:rsidRPr="00137F8D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66DF5" w:rsidRPr="00137F8D">
        <w:rPr>
          <w:rFonts w:ascii="Times New Roman" w:hAnsi="Times New Roman" w:cs="Times New Roman"/>
          <w:sz w:val="28"/>
          <w:szCs w:val="28"/>
        </w:rPr>
        <w:t xml:space="preserve">324,2 </w:t>
      </w:r>
      <w:r w:rsidRPr="00137F8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C24A9" w:rsidRPr="00137F8D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66DF5" w:rsidRPr="00137F8D">
        <w:rPr>
          <w:rFonts w:ascii="Times New Roman" w:hAnsi="Times New Roman" w:cs="Times New Roman"/>
          <w:sz w:val="28"/>
          <w:szCs w:val="28"/>
        </w:rPr>
        <w:t xml:space="preserve">324,2 </w:t>
      </w:r>
      <w:r w:rsidRPr="00137F8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C24A9" w:rsidRPr="00137F8D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566DF5" w:rsidRPr="00137F8D">
        <w:rPr>
          <w:rFonts w:ascii="Times New Roman" w:hAnsi="Times New Roman" w:cs="Times New Roman"/>
          <w:sz w:val="28"/>
          <w:szCs w:val="28"/>
        </w:rPr>
        <w:t xml:space="preserve">324,2 </w:t>
      </w:r>
      <w:r w:rsidRPr="00137F8D">
        <w:rPr>
          <w:rFonts w:ascii="Times New Roman" w:hAnsi="Times New Roman" w:cs="Times New Roman"/>
          <w:sz w:val="28"/>
          <w:szCs w:val="28"/>
        </w:rPr>
        <w:t>тыс. рублей.</w:t>
      </w:r>
    </w:p>
    <w:p w:rsidR="00ED0A18" w:rsidRPr="00137F8D" w:rsidRDefault="00ED0A18" w:rsidP="006929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4E86" w:rsidRPr="00137F8D" w:rsidRDefault="00BF3C17" w:rsidP="006929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мероприятий</w:t>
      </w:r>
      <w:r w:rsidR="00914E86" w:rsidRPr="00137F8D">
        <w:rPr>
          <w:rFonts w:ascii="Times New Roman" w:hAnsi="Times New Roman"/>
          <w:sz w:val="28"/>
          <w:szCs w:val="28"/>
        </w:rPr>
        <w:t xml:space="preserve"> Программы планируется привлечение средств областного бюджета. Финансовые затраты на реализацию Программы составят </w:t>
      </w:r>
      <w:r w:rsidR="00950B84" w:rsidRPr="00137F8D">
        <w:rPr>
          <w:rFonts w:ascii="Times New Roman" w:hAnsi="Times New Roman"/>
          <w:sz w:val="28"/>
          <w:szCs w:val="28"/>
        </w:rPr>
        <w:t>4 276,8</w:t>
      </w:r>
      <w:r w:rsidR="00914E86" w:rsidRPr="00137F8D">
        <w:rPr>
          <w:rFonts w:ascii="Times New Roman" w:hAnsi="Times New Roman"/>
          <w:sz w:val="28"/>
          <w:szCs w:val="28"/>
        </w:rPr>
        <w:t xml:space="preserve"> тыс</w:t>
      </w:r>
      <w:r w:rsidR="00ED0A18" w:rsidRPr="00137F8D">
        <w:rPr>
          <w:rFonts w:ascii="Times New Roman" w:hAnsi="Times New Roman"/>
          <w:sz w:val="28"/>
          <w:szCs w:val="28"/>
        </w:rPr>
        <w:t>.</w:t>
      </w:r>
      <w:r w:rsidR="00914E86" w:rsidRPr="00137F8D">
        <w:rPr>
          <w:rFonts w:ascii="Times New Roman" w:hAnsi="Times New Roman"/>
          <w:sz w:val="28"/>
          <w:szCs w:val="28"/>
        </w:rPr>
        <w:t xml:space="preserve"> руб</w:t>
      </w:r>
      <w:r w:rsidR="00ED0A18" w:rsidRPr="00137F8D">
        <w:rPr>
          <w:rFonts w:ascii="Times New Roman" w:hAnsi="Times New Roman"/>
          <w:sz w:val="28"/>
          <w:szCs w:val="28"/>
        </w:rPr>
        <w:t>. (приложение 2 к Программе)</w:t>
      </w:r>
      <w:r w:rsidR="00914E86" w:rsidRPr="00137F8D">
        <w:rPr>
          <w:rFonts w:ascii="Times New Roman" w:hAnsi="Times New Roman"/>
          <w:sz w:val="28"/>
          <w:szCs w:val="28"/>
        </w:rPr>
        <w:t>, в</w:t>
      </w:r>
      <w:r w:rsidR="00ED0A18" w:rsidRPr="00137F8D">
        <w:rPr>
          <w:rFonts w:ascii="Times New Roman" w:hAnsi="Times New Roman"/>
          <w:sz w:val="28"/>
          <w:szCs w:val="28"/>
        </w:rPr>
        <w:t xml:space="preserve"> </w:t>
      </w:r>
      <w:r w:rsidR="00914E86" w:rsidRPr="00137F8D">
        <w:rPr>
          <w:rFonts w:ascii="Times New Roman" w:hAnsi="Times New Roman"/>
          <w:sz w:val="28"/>
          <w:szCs w:val="28"/>
        </w:rPr>
        <w:t xml:space="preserve">т.ч. </w:t>
      </w:r>
    </w:p>
    <w:p w:rsidR="00914E86" w:rsidRPr="00137F8D" w:rsidRDefault="00914E86" w:rsidP="006929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4E86" w:rsidRPr="00137F8D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0B84" w:rsidRPr="00137F8D">
        <w:rPr>
          <w:rFonts w:ascii="Times New Roman" w:hAnsi="Times New Roman" w:cs="Times New Roman"/>
          <w:sz w:val="28"/>
          <w:szCs w:val="28"/>
        </w:rPr>
        <w:t>1 885,3</w:t>
      </w:r>
      <w:r w:rsidRPr="00137F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E86" w:rsidRPr="00137F8D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31A96" w:rsidRPr="00137F8D">
        <w:rPr>
          <w:rFonts w:ascii="Times New Roman" w:hAnsi="Times New Roman" w:cs="Times New Roman"/>
          <w:sz w:val="28"/>
          <w:szCs w:val="28"/>
        </w:rPr>
        <w:t>505,0</w:t>
      </w:r>
      <w:r w:rsidR="002A62E6" w:rsidRPr="00137F8D">
        <w:rPr>
          <w:rFonts w:ascii="Times New Roman" w:hAnsi="Times New Roman" w:cs="Times New Roman"/>
          <w:sz w:val="28"/>
          <w:szCs w:val="28"/>
        </w:rPr>
        <w:t xml:space="preserve"> </w:t>
      </w:r>
      <w:r w:rsidRPr="00137F8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E86" w:rsidRPr="00137F8D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31A96" w:rsidRPr="00137F8D">
        <w:rPr>
          <w:rFonts w:ascii="Times New Roman" w:hAnsi="Times New Roman" w:cs="Times New Roman"/>
          <w:sz w:val="28"/>
          <w:szCs w:val="28"/>
        </w:rPr>
        <w:t>505,0</w:t>
      </w:r>
      <w:r w:rsidR="002A62E6" w:rsidRPr="00137F8D">
        <w:rPr>
          <w:rFonts w:ascii="Times New Roman" w:hAnsi="Times New Roman" w:cs="Times New Roman"/>
          <w:sz w:val="28"/>
          <w:szCs w:val="28"/>
        </w:rPr>
        <w:t xml:space="preserve"> </w:t>
      </w:r>
      <w:r w:rsidRPr="00137F8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E86" w:rsidRPr="00137F8D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2A62E6" w:rsidRPr="00137F8D">
        <w:rPr>
          <w:rFonts w:ascii="Times New Roman" w:hAnsi="Times New Roman" w:cs="Times New Roman"/>
          <w:sz w:val="28"/>
          <w:szCs w:val="28"/>
        </w:rPr>
        <w:t xml:space="preserve">460,5 </w:t>
      </w:r>
      <w:r w:rsidRPr="00137F8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E86" w:rsidRPr="00137F8D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2A62E6" w:rsidRPr="00137F8D">
        <w:rPr>
          <w:rFonts w:ascii="Times New Roman" w:hAnsi="Times New Roman" w:cs="Times New Roman"/>
          <w:sz w:val="28"/>
          <w:szCs w:val="28"/>
        </w:rPr>
        <w:t xml:space="preserve">460,5 </w:t>
      </w:r>
      <w:r w:rsidRPr="00137F8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E86" w:rsidRPr="00B56C1D" w:rsidRDefault="00914E86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F8D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A62E6" w:rsidRPr="00137F8D">
        <w:rPr>
          <w:rFonts w:ascii="Times New Roman" w:hAnsi="Times New Roman" w:cs="Times New Roman"/>
          <w:sz w:val="28"/>
          <w:szCs w:val="28"/>
        </w:rPr>
        <w:t xml:space="preserve">460,5 </w:t>
      </w:r>
      <w:r w:rsidRPr="00137F8D">
        <w:rPr>
          <w:rFonts w:ascii="Times New Roman" w:hAnsi="Times New Roman" w:cs="Times New Roman"/>
          <w:sz w:val="28"/>
          <w:szCs w:val="28"/>
        </w:rPr>
        <w:t>тыс</w:t>
      </w:r>
      <w:r w:rsidRPr="00B56C1D">
        <w:rPr>
          <w:rFonts w:ascii="Times New Roman" w:hAnsi="Times New Roman" w:cs="Times New Roman"/>
          <w:sz w:val="28"/>
          <w:szCs w:val="28"/>
        </w:rPr>
        <w:t>. рублей.</w:t>
      </w:r>
    </w:p>
    <w:p w:rsidR="00A442EC" w:rsidRPr="00B56C1D" w:rsidRDefault="00A442EC" w:rsidP="0069294C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C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Обоснование объема финансовых ресурсов средств бюджета района, необходимых для реализации Программы представлено в приложении 5 </w:t>
      </w:r>
      <w:r w:rsidR="0069294C" w:rsidRPr="00B56C1D">
        <w:rPr>
          <w:rFonts w:ascii="Times New Roman" w:eastAsia="Calibri" w:hAnsi="Times New Roman" w:cs="Times New Roman"/>
          <w:sz w:val="28"/>
          <w:szCs w:val="28"/>
        </w:rPr>
        <w:br/>
      </w:r>
      <w:r w:rsidRPr="00B56C1D">
        <w:rPr>
          <w:rFonts w:ascii="Times New Roman" w:eastAsia="Calibri" w:hAnsi="Times New Roman" w:cs="Times New Roman"/>
          <w:sz w:val="28"/>
          <w:szCs w:val="28"/>
        </w:rPr>
        <w:t>к Программе.</w:t>
      </w:r>
    </w:p>
    <w:p w:rsidR="00017171" w:rsidRPr="00B56C1D" w:rsidRDefault="00017171" w:rsidP="00137F8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4A9" w:rsidRPr="00B56C1D" w:rsidRDefault="009C24A9" w:rsidP="00137F8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6C1D">
        <w:rPr>
          <w:rFonts w:ascii="Times New Roman" w:hAnsi="Times New Roman"/>
          <w:b/>
          <w:sz w:val="28"/>
          <w:szCs w:val="28"/>
        </w:rPr>
        <w:t>Целевые показатели (индикаторы) достижения целей</w:t>
      </w:r>
    </w:p>
    <w:p w:rsidR="009C24A9" w:rsidRPr="00B56C1D" w:rsidRDefault="009C24A9" w:rsidP="00137F8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C1D">
        <w:rPr>
          <w:rFonts w:ascii="Times New Roman" w:hAnsi="Times New Roman"/>
          <w:b/>
          <w:sz w:val="28"/>
          <w:szCs w:val="28"/>
        </w:rPr>
        <w:t>и решения задач Программы, прогноз конечных</w:t>
      </w:r>
    </w:p>
    <w:p w:rsidR="009C24A9" w:rsidRPr="00B56C1D" w:rsidRDefault="009C24A9" w:rsidP="00137F8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C1D">
        <w:rPr>
          <w:rFonts w:ascii="Times New Roman" w:hAnsi="Times New Roman"/>
          <w:b/>
          <w:sz w:val="28"/>
          <w:szCs w:val="28"/>
        </w:rPr>
        <w:t>результатов реализации Программы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0DB" w:rsidRPr="00B56C1D" w:rsidRDefault="009C24A9" w:rsidP="006929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>По итогам реализации Программы и с учетом успешного выполнения мероприятий за период 20</w:t>
      </w:r>
      <w:r w:rsidR="009A28CC" w:rsidRPr="00B56C1D">
        <w:rPr>
          <w:rFonts w:ascii="Times New Roman" w:hAnsi="Times New Roman" w:cs="Times New Roman"/>
          <w:sz w:val="28"/>
          <w:szCs w:val="28"/>
        </w:rPr>
        <w:t>20</w:t>
      </w:r>
      <w:r w:rsidRPr="00B56C1D">
        <w:rPr>
          <w:rFonts w:ascii="Times New Roman" w:hAnsi="Times New Roman" w:cs="Times New Roman"/>
          <w:sz w:val="28"/>
          <w:szCs w:val="28"/>
        </w:rPr>
        <w:t>-20</w:t>
      </w:r>
      <w:r w:rsidR="009A28CC" w:rsidRPr="00B56C1D">
        <w:rPr>
          <w:rFonts w:ascii="Times New Roman" w:hAnsi="Times New Roman" w:cs="Times New Roman"/>
          <w:sz w:val="28"/>
          <w:szCs w:val="28"/>
        </w:rPr>
        <w:t>25</w:t>
      </w:r>
      <w:r w:rsidRPr="00B56C1D">
        <w:rPr>
          <w:rFonts w:ascii="Times New Roman" w:hAnsi="Times New Roman" w:cs="Times New Roman"/>
          <w:sz w:val="28"/>
          <w:szCs w:val="28"/>
        </w:rPr>
        <w:t xml:space="preserve"> годов планируется дости</w:t>
      </w:r>
      <w:r w:rsidR="009A28CC" w:rsidRPr="00B56C1D">
        <w:rPr>
          <w:rFonts w:ascii="Times New Roman" w:hAnsi="Times New Roman" w:cs="Times New Roman"/>
          <w:sz w:val="28"/>
          <w:szCs w:val="28"/>
        </w:rPr>
        <w:t>жение</w:t>
      </w:r>
      <w:r w:rsidR="0069294C" w:rsidRPr="00B56C1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B56C1D">
        <w:rPr>
          <w:rFonts w:ascii="Times New Roman" w:hAnsi="Times New Roman" w:cs="Times New Roman"/>
          <w:sz w:val="28"/>
          <w:szCs w:val="28"/>
        </w:rPr>
        <w:t>показателей</w:t>
      </w:r>
      <w:r w:rsidR="00ED0A18" w:rsidRPr="00B56C1D"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  <w:r w:rsidRPr="00B56C1D">
        <w:rPr>
          <w:rFonts w:ascii="Times New Roman" w:hAnsi="Times New Roman" w:cs="Times New Roman"/>
          <w:sz w:val="28"/>
          <w:szCs w:val="28"/>
        </w:rPr>
        <w:t>:</w:t>
      </w:r>
    </w:p>
    <w:p w:rsidR="00D330DB" w:rsidRPr="00B56C1D" w:rsidRDefault="00D330DB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C1D">
        <w:rPr>
          <w:rFonts w:ascii="Times New Roman" w:hAnsi="Times New Roman"/>
          <w:color w:val="000000" w:themeColor="text1"/>
          <w:sz w:val="28"/>
          <w:szCs w:val="28"/>
        </w:rPr>
        <w:t xml:space="preserve">Рост числа субъектов малого и среднего предпринимательства </w:t>
      </w:r>
      <w:r w:rsidR="0069294C" w:rsidRPr="00B56C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>в расчете на 10 тыс. че</w:t>
      </w:r>
      <w:r w:rsidR="0069294C" w:rsidRPr="00B56C1D">
        <w:rPr>
          <w:rFonts w:ascii="Times New Roman" w:hAnsi="Times New Roman"/>
          <w:color w:val="000000" w:themeColor="text1"/>
          <w:sz w:val="28"/>
          <w:szCs w:val="28"/>
        </w:rPr>
        <w:t xml:space="preserve">ловек населения к 2025 году до </w:t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>422,6 ед.</w:t>
      </w:r>
    </w:p>
    <w:p w:rsidR="00D330DB" w:rsidRPr="00B56C1D" w:rsidRDefault="00D330DB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C1D">
        <w:rPr>
          <w:rFonts w:ascii="Times New Roman" w:hAnsi="Times New Roman"/>
          <w:color w:val="000000" w:themeColor="text1"/>
          <w:sz w:val="28"/>
          <w:szCs w:val="28"/>
        </w:rPr>
        <w:t>Рост доли налоговых поступлений от субъектов малого и среднего предпринимательства к 2025 году до 31,6%</w:t>
      </w:r>
      <w:r w:rsidR="003A2429" w:rsidRPr="00B56C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31F2" w:rsidRPr="00B56C1D" w:rsidRDefault="009031F2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C1D">
        <w:rPr>
          <w:rFonts w:ascii="Times New Roman" w:hAnsi="Times New Roman"/>
          <w:color w:val="000000" w:themeColor="text1"/>
          <w:sz w:val="28"/>
          <w:szCs w:val="28"/>
        </w:rPr>
        <w:t>Объем</w:t>
      </w:r>
      <w:r w:rsidR="003A2429" w:rsidRPr="00B56C1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 xml:space="preserve"> отгруженной продукции в промышленности относительно уровня 2017 года</w:t>
      </w:r>
      <w:r w:rsidR="00A311AC" w:rsidRPr="00B56C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3A2429" w:rsidRPr="00B56C1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>т 120%</w:t>
      </w:r>
      <w:r w:rsidR="003A2429" w:rsidRPr="00B56C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30DB" w:rsidRPr="00B56C1D" w:rsidRDefault="00D330DB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C1D">
        <w:rPr>
          <w:rFonts w:ascii="Times New Roman" w:hAnsi="Times New Roman"/>
          <w:color w:val="000000" w:themeColor="text1"/>
          <w:sz w:val="28"/>
          <w:szCs w:val="28"/>
        </w:rPr>
        <w:t>Число посетителей района (туристов и экскурсантов)</w:t>
      </w:r>
      <w:r w:rsidR="00A311AC" w:rsidRPr="00B56C1D">
        <w:rPr>
          <w:rFonts w:ascii="Times New Roman" w:hAnsi="Times New Roman"/>
          <w:color w:val="000000" w:themeColor="text1"/>
          <w:sz w:val="28"/>
          <w:szCs w:val="28"/>
        </w:rPr>
        <w:t xml:space="preserve"> в 2025 году </w:t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>составит 67,5 тыс. чел.</w:t>
      </w:r>
    </w:p>
    <w:p w:rsidR="00D330DB" w:rsidRPr="00B56C1D" w:rsidRDefault="00D330DB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6C1D">
        <w:rPr>
          <w:rFonts w:ascii="Times New Roman" w:hAnsi="Times New Roman"/>
          <w:color w:val="000000" w:themeColor="text1"/>
          <w:sz w:val="28"/>
          <w:szCs w:val="28"/>
        </w:rPr>
        <w:t xml:space="preserve">Объем услуг гостиниц и аналогичных средств размещения </w:t>
      </w:r>
      <w:r w:rsidR="0069294C" w:rsidRPr="00B56C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B56C1D">
        <w:rPr>
          <w:rFonts w:ascii="Times New Roman" w:hAnsi="Times New Roman"/>
          <w:color w:val="000000" w:themeColor="text1"/>
          <w:sz w:val="28"/>
          <w:szCs w:val="28"/>
        </w:rPr>
        <w:t>в сравнении с 2017 годом составит 164%</w:t>
      </w:r>
      <w:r w:rsidR="003A2429" w:rsidRPr="00B56C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30DB" w:rsidRPr="00B56C1D" w:rsidRDefault="00D330DB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Увеличения о</w:t>
      </w:r>
      <w:r w:rsidRPr="00B56C1D">
        <w:rPr>
          <w:rFonts w:ascii="Times New Roman" w:hAnsi="Times New Roman"/>
          <w:color w:val="000000"/>
          <w:sz w:val="28"/>
          <w:szCs w:val="28"/>
        </w:rPr>
        <w:t xml:space="preserve">бъема инвестиций в основной капитал </w:t>
      </w:r>
      <w:r w:rsidR="0069294C" w:rsidRPr="00B56C1D">
        <w:rPr>
          <w:rFonts w:ascii="Times New Roman" w:hAnsi="Times New Roman"/>
          <w:color w:val="000000"/>
          <w:sz w:val="28"/>
          <w:szCs w:val="28"/>
        </w:rPr>
        <w:br/>
      </w:r>
      <w:r w:rsidRPr="00B56C1D">
        <w:rPr>
          <w:rFonts w:ascii="Times New Roman" w:hAnsi="Times New Roman"/>
          <w:color w:val="000000"/>
          <w:sz w:val="28"/>
          <w:szCs w:val="28"/>
        </w:rPr>
        <w:t xml:space="preserve">(за исключением бюджетных средств) на душу населения к 2025 году </w:t>
      </w:r>
      <w:r w:rsidR="0069294C" w:rsidRPr="00B56C1D">
        <w:rPr>
          <w:rFonts w:ascii="Times New Roman" w:hAnsi="Times New Roman"/>
          <w:color w:val="000000"/>
          <w:sz w:val="28"/>
          <w:szCs w:val="28"/>
        </w:rPr>
        <w:br/>
      </w:r>
      <w:r w:rsidRPr="00B56C1D">
        <w:rPr>
          <w:rFonts w:ascii="Times New Roman" w:hAnsi="Times New Roman"/>
          <w:color w:val="000000"/>
          <w:sz w:val="28"/>
          <w:szCs w:val="28"/>
        </w:rPr>
        <w:t>до 9,22 тыс. руб.</w:t>
      </w:r>
    </w:p>
    <w:p w:rsidR="00A6369A" w:rsidRPr="00B56C1D" w:rsidRDefault="00A6369A" w:rsidP="00E17F77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 xml:space="preserve">Оборот розничной торговли и сферы услуг в 2025 году составит </w:t>
      </w:r>
      <w:r w:rsidR="0069294C" w:rsidRPr="00B56C1D">
        <w:rPr>
          <w:rFonts w:ascii="Times New Roman" w:hAnsi="Times New Roman"/>
          <w:sz w:val="28"/>
          <w:szCs w:val="28"/>
        </w:rPr>
        <w:br/>
      </w:r>
      <w:r w:rsidRPr="00B56C1D">
        <w:rPr>
          <w:rFonts w:ascii="Times New Roman" w:hAnsi="Times New Roman"/>
          <w:sz w:val="28"/>
          <w:szCs w:val="28"/>
        </w:rPr>
        <w:t>не менее 116% к уровню 2017 года.</w:t>
      </w:r>
    </w:p>
    <w:p w:rsidR="009C24A9" w:rsidRPr="00B56C1D" w:rsidRDefault="009C24A9" w:rsidP="006929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140" w:rsidRPr="00B56C1D" w:rsidRDefault="00F56140" w:rsidP="00E17F7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6C1D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B56C1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6C1D">
        <w:rPr>
          <w:rFonts w:ascii="Times New Roman" w:hAnsi="Times New Roman"/>
          <w:b/>
          <w:sz w:val="28"/>
          <w:szCs w:val="28"/>
        </w:rPr>
        <w:t xml:space="preserve"> исполнением Программы</w:t>
      </w:r>
    </w:p>
    <w:p w:rsidR="0069294C" w:rsidRPr="00B56C1D" w:rsidRDefault="0069294C" w:rsidP="0069294C">
      <w:pPr>
        <w:pStyle w:val="a3"/>
        <w:spacing w:after="0" w:line="240" w:lineRule="auto"/>
        <w:ind w:left="1200"/>
        <w:rPr>
          <w:rFonts w:ascii="Times New Roman" w:hAnsi="Times New Roman"/>
          <w:b/>
          <w:sz w:val="28"/>
          <w:szCs w:val="28"/>
        </w:rPr>
      </w:pPr>
    </w:p>
    <w:p w:rsidR="006230A1" w:rsidRPr="00B56C1D" w:rsidRDefault="006230A1" w:rsidP="0069294C">
      <w:pPr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56C1D">
        <w:rPr>
          <w:rStyle w:val="aa"/>
          <w:rFonts w:ascii="Times New Roman" w:hAnsi="Times New Roman" w:cs="Times New Roman"/>
          <w:b w:val="0"/>
          <w:sz w:val="28"/>
          <w:szCs w:val="28"/>
        </w:rPr>
        <w:t>Контроль за реализацией Программы осуществляется в соотве</w:t>
      </w:r>
      <w:r w:rsidR="0069294C" w:rsidRPr="00B56C1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тствии </w:t>
      </w:r>
      <w:r w:rsidR="0069294C" w:rsidRPr="00B56C1D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 xml:space="preserve">с </w:t>
      </w:r>
      <w:r w:rsidRPr="00B56C1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Порядком разработки, реализации и оценки эффективности муниципальных программ района, утвержденным постановлением администрации Череповецкого </w:t>
      </w:r>
      <w:proofErr w:type="gramStart"/>
      <w:r w:rsidRPr="00B56C1D">
        <w:rPr>
          <w:rStyle w:val="aa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56C1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района от 09.08.2013 № 2068.</w:t>
      </w:r>
    </w:p>
    <w:p w:rsidR="006230A1" w:rsidRPr="00B56C1D" w:rsidRDefault="006230A1" w:rsidP="0069294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C1D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Ответственный исполнитель, </w:t>
      </w:r>
      <w:r w:rsidRPr="00B56C1D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учетом выделяемых на реализацию</w:t>
      </w:r>
      <w:r w:rsidRPr="00B56C1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финансовых средств, ежегодно уточняет целевые показатели </w:t>
      </w:r>
      <w:r w:rsidR="0069294C" w:rsidRPr="00B56C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C1D">
        <w:rPr>
          <w:rFonts w:ascii="Times New Roman" w:hAnsi="Times New Roman" w:cs="Times New Roman"/>
          <w:color w:val="000000"/>
          <w:sz w:val="28"/>
          <w:szCs w:val="28"/>
        </w:rPr>
        <w:t>и затраты по мероприятиям</w:t>
      </w:r>
      <w:r w:rsidR="00DD1E0E" w:rsidRPr="00B56C1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B56C1D">
        <w:rPr>
          <w:rFonts w:ascii="Times New Roman" w:hAnsi="Times New Roman" w:cs="Times New Roman"/>
          <w:color w:val="000000"/>
          <w:sz w:val="28"/>
          <w:szCs w:val="28"/>
        </w:rPr>
        <w:t>, механизм реализации Программы, состав исполнителей.</w:t>
      </w:r>
    </w:p>
    <w:p w:rsidR="006230A1" w:rsidRPr="00B56C1D" w:rsidRDefault="00DD1E0E" w:rsidP="0069294C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C1D">
        <w:rPr>
          <w:rFonts w:ascii="Times New Roman" w:eastAsia="Arial CYR" w:hAnsi="Times New Roman" w:cs="Times New Roman"/>
          <w:sz w:val="28"/>
          <w:szCs w:val="28"/>
        </w:rPr>
        <w:t>Ответственный исполнитель</w:t>
      </w:r>
      <w:r w:rsidR="006230A1" w:rsidRPr="00B56C1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230A1" w:rsidRPr="00B56C1D">
        <w:rPr>
          <w:rFonts w:ascii="Times New Roman" w:hAnsi="Times New Roman" w:cs="Times New Roman"/>
          <w:sz w:val="28"/>
          <w:szCs w:val="28"/>
        </w:rPr>
        <w:t>ежегодно</w:t>
      </w:r>
      <w:r w:rsidRPr="00B56C1D">
        <w:rPr>
          <w:rFonts w:ascii="Times New Roman" w:hAnsi="Times New Roman" w:cs="Times New Roman"/>
          <w:sz w:val="28"/>
          <w:szCs w:val="28"/>
        </w:rPr>
        <w:t>,</w:t>
      </w:r>
      <w:r w:rsidR="006230A1" w:rsidRPr="00B56C1D">
        <w:rPr>
          <w:rFonts w:ascii="Times New Roman" w:hAnsi="Times New Roman" w:cs="Times New Roman"/>
          <w:sz w:val="28"/>
          <w:szCs w:val="28"/>
        </w:rPr>
        <w:t xml:space="preserve"> в срок до 1 марта года, следующего за </w:t>
      </w:r>
      <w:proofErr w:type="gramStart"/>
      <w:r w:rsidR="006230A1" w:rsidRPr="00B56C1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230A1" w:rsidRPr="00B56C1D">
        <w:rPr>
          <w:rFonts w:ascii="Times New Roman" w:hAnsi="Times New Roman" w:cs="Times New Roman"/>
          <w:sz w:val="28"/>
          <w:szCs w:val="28"/>
        </w:rPr>
        <w:t>, готовит годовой отчет о ходе реализации и оценке эффективности Программы</w:t>
      </w:r>
      <w:r w:rsidRPr="00B56C1D">
        <w:rPr>
          <w:rFonts w:ascii="Times New Roman" w:hAnsi="Times New Roman" w:cs="Times New Roman"/>
          <w:bCs/>
          <w:sz w:val="28"/>
          <w:szCs w:val="28"/>
        </w:rPr>
        <w:t>, который должен содержать:</w:t>
      </w:r>
    </w:p>
    <w:p w:rsidR="006230A1" w:rsidRPr="00B56C1D" w:rsidRDefault="006230A1" w:rsidP="00E17F7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сведения о результатах реализации Программы (степень выполнения программных мероприятий);</w:t>
      </w:r>
    </w:p>
    <w:p w:rsidR="006230A1" w:rsidRPr="00B56C1D" w:rsidRDefault="006230A1" w:rsidP="00E17F7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 xml:space="preserve">данные об </w:t>
      </w:r>
      <w:r w:rsidR="00DD1E0E" w:rsidRPr="00B56C1D">
        <w:rPr>
          <w:rFonts w:ascii="Times New Roman" w:hAnsi="Times New Roman"/>
          <w:sz w:val="28"/>
          <w:szCs w:val="28"/>
        </w:rPr>
        <w:t>объемах бюджетных средств и сре</w:t>
      </w:r>
      <w:proofErr w:type="gramStart"/>
      <w:r w:rsidR="00DD1E0E" w:rsidRPr="00B56C1D">
        <w:rPr>
          <w:rFonts w:ascii="Times New Roman" w:hAnsi="Times New Roman"/>
          <w:sz w:val="28"/>
          <w:szCs w:val="28"/>
        </w:rPr>
        <w:t>дств пр</w:t>
      </w:r>
      <w:proofErr w:type="gramEnd"/>
      <w:r w:rsidR="00DD1E0E" w:rsidRPr="00B56C1D">
        <w:rPr>
          <w:rFonts w:ascii="Times New Roman" w:hAnsi="Times New Roman"/>
          <w:sz w:val="28"/>
          <w:szCs w:val="28"/>
        </w:rPr>
        <w:t xml:space="preserve">ивлеченных </w:t>
      </w:r>
      <w:r w:rsidR="0069294C" w:rsidRPr="00B56C1D">
        <w:rPr>
          <w:rFonts w:ascii="Times New Roman" w:hAnsi="Times New Roman"/>
          <w:sz w:val="28"/>
          <w:szCs w:val="28"/>
        </w:rPr>
        <w:br/>
      </w:r>
      <w:r w:rsidR="00DD1E0E" w:rsidRPr="00B56C1D">
        <w:rPr>
          <w:rFonts w:ascii="Times New Roman" w:hAnsi="Times New Roman"/>
          <w:sz w:val="28"/>
          <w:szCs w:val="28"/>
        </w:rPr>
        <w:t xml:space="preserve">из внебюджетных источников и их использовании </w:t>
      </w:r>
      <w:r w:rsidRPr="00B56C1D">
        <w:rPr>
          <w:rFonts w:ascii="Times New Roman" w:hAnsi="Times New Roman"/>
          <w:sz w:val="28"/>
          <w:szCs w:val="28"/>
        </w:rPr>
        <w:t>на реализацию мероприятий Программы;</w:t>
      </w:r>
    </w:p>
    <w:p w:rsidR="006230A1" w:rsidRPr="00B56C1D" w:rsidRDefault="006230A1" w:rsidP="00E17F7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lastRenderedPageBreak/>
        <w:t>информацию об изменениях</w:t>
      </w:r>
      <w:r w:rsidR="00DD1E0E" w:rsidRPr="00B56C1D">
        <w:rPr>
          <w:rFonts w:ascii="Times New Roman" w:hAnsi="Times New Roman"/>
          <w:sz w:val="28"/>
          <w:szCs w:val="28"/>
        </w:rPr>
        <w:t xml:space="preserve"> Программы</w:t>
      </w:r>
      <w:r w:rsidRPr="00B56C1D">
        <w:rPr>
          <w:rFonts w:ascii="Times New Roman" w:hAnsi="Times New Roman"/>
          <w:sz w:val="28"/>
          <w:szCs w:val="28"/>
        </w:rPr>
        <w:t>;</w:t>
      </w:r>
    </w:p>
    <w:p w:rsidR="006230A1" w:rsidRPr="00B56C1D" w:rsidRDefault="006230A1" w:rsidP="00E17F7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оценку эффективности реализации Программы;</w:t>
      </w:r>
    </w:p>
    <w:p w:rsidR="006230A1" w:rsidRPr="00B56C1D" w:rsidRDefault="006230A1" w:rsidP="00E17F77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C1D">
        <w:rPr>
          <w:rFonts w:ascii="Times New Roman" w:hAnsi="Times New Roman"/>
          <w:sz w:val="28"/>
          <w:szCs w:val="28"/>
        </w:rPr>
        <w:t>предложения по дальнейшей реализации Программы.</w:t>
      </w:r>
    </w:p>
    <w:p w:rsidR="006230A1" w:rsidRPr="00B56C1D" w:rsidRDefault="006230A1" w:rsidP="006929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C1D">
        <w:rPr>
          <w:rFonts w:ascii="Times New Roman" w:hAnsi="Times New Roman" w:cs="Times New Roman"/>
          <w:color w:val="000000"/>
          <w:sz w:val="28"/>
          <w:szCs w:val="28"/>
        </w:rPr>
        <w:t xml:space="preserve">Годовой отчет о ходе реализации </w:t>
      </w:r>
      <w:r w:rsidRPr="00B56C1D">
        <w:rPr>
          <w:rFonts w:ascii="Times New Roman" w:hAnsi="Times New Roman" w:cs="Times New Roman"/>
          <w:bCs/>
          <w:sz w:val="28"/>
          <w:szCs w:val="28"/>
        </w:rPr>
        <w:t xml:space="preserve">Программы размещается </w:t>
      </w:r>
      <w:r w:rsidR="0069294C" w:rsidRPr="00B56C1D">
        <w:rPr>
          <w:rFonts w:ascii="Times New Roman" w:hAnsi="Times New Roman" w:cs="Times New Roman"/>
          <w:bCs/>
          <w:sz w:val="28"/>
          <w:szCs w:val="28"/>
        </w:rPr>
        <w:br/>
      </w:r>
      <w:r w:rsidRPr="00B56C1D">
        <w:rPr>
          <w:rFonts w:ascii="Times New Roman" w:hAnsi="Times New Roman" w:cs="Times New Roman"/>
          <w:bCs/>
          <w:sz w:val="28"/>
          <w:szCs w:val="28"/>
        </w:rPr>
        <w:t>на официальном сайте района в информационно-телекоммуникационной сети Интернет.</w:t>
      </w:r>
    </w:p>
    <w:p w:rsidR="009C24A9" w:rsidRPr="00B56C1D" w:rsidRDefault="009C24A9" w:rsidP="006929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C24A9" w:rsidRPr="00B56C1D" w:rsidSect="00137F8D">
          <w:headerReference w:type="default" r:id="rId9"/>
          <w:headerReference w:type="first" r:id="rId10"/>
          <w:pgSz w:w="11906" w:h="16838" w:code="9"/>
          <w:pgMar w:top="1134" w:right="850" w:bottom="1134" w:left="1701" w:header="567" w:footer="567" w:gutter="0"/>
          <w:pgNumType w:start="2"/>
          <w:cols w:space="708"/>
          <w:docGrid w:linePitch="360"/>
        </w:sectPr>
      </w:pPr>
    </w:p>
    <w:p w:rsidR="009C24A9" w:rsidRPr="00B56C1D" w:rsidRDefault="0069294C" w:rsidP="0069294C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Pr="00B56C1D">
        <w:rPr>
          <w:rFonts w:ascii="Times New Roman" w:eastAsia="Calibri" w:hAnsi="Times New Roman" w:cs="Times New Roman"/>
          <w:sz w:val="28"/>
          <w:szCs w:val="28"/>
        </w:rPr>
        <w:br/>
      </w:r>
      <w:r w:rsidR="009C24A9" w:rsidRPr="00B56C1D">
        <w:rPr>
          <w:rFonts w:ascii="Times New Roman" w:hAnsi="Times New Roman" w:cs="Times New Roman"/>
          <w:sz w:val="28"/>
          <w:szCs w:val="28"/>
        </w:rPr>
        <w:t>к Программе</w:t>
      </w: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56C1D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Программы 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B84">
        <w:rPr>
          <w:rFonts w:ascii="Times New Roman" w:eastAsia="Calibri" w:hAnsi="Times New Roman" w:cs="Times New Roman"/>
          <w:sz w:val="28"/>
          <w:szCs w:val="28"/>
        </w:rPr>
        <w:t>за счет средств бюджета района</w:t>
      </w:r>
      <w:r w:rsidRPr="00B56C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7812"/>
        <w:gridCol w:w="1134"/>
        <w:gridCol w:w="1134"/>
        <w:gridCol w:w="1134"/>
        <w:gridCol w:w="1134"/>
        <w:gridCol w:w="1134"/>
        <w:gridCol w:w="1134"/>
      </w:tblGrid>
      <w:tr w:rsidR="009C24A9" w:rsidRPr="00B56C1D" w:rsidTr="00137F8D">
        <w:trPr>
          <w:trHeight w:val="192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4A9" w:rsidRPr="00137F8D" w:rsidRDefault="0069294C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  <w:r w:rsidR="009C24A9"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9C24A9" w:rsidRPr="00B56C1D" w:rsidTr="00137F8D">
        <w:trPr>
          <w:trHeight w:val="181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C24A9" w:rsidRPr="00B56C1D" w:rsidTr="00137F8D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1AFA" w:rsidRPr="00B56C1D" w:rsidTr="00137F8D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692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FA" w:rsidRPr="00BF3C17" w:rsidRDefault="00A04B95" w:rsidP="00950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B01AFA" w:rsidRPr="00B56C1D" w:rsidTr="00137F8D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692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FA" w:rsidRPr="00BF3C17" w:rsidRDefault="00A04B95" w:rsidP="00950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FA" w:rsidRPr="00137F8D" w:rsidRDefault="00B01AFA" w:rsidP="002B0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9C24A9" w:rsidRPr="00B56C1D" w:rsidTr="00137F8D">
        <w:trPr>
          <w:trHeight w:val="6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69294C" w:rsidP="00692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</w:t>
            </w:r>
            <w:r w:rsidR="009C24A9"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Комитет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C24A9" w:rsidRPr="00B56C1D" w:rsidRDefault="009C24A9" w:rsidP="0069294C">
      <w:pPr>
        <w:widowControl w:val="0"/>
        <w:autoSpaceDE w:val="0"/>
        <w:autoSpaceDN w:val="0"/>
        <w:adjustRightInd w:val="0"/>
        <w:ind w:left="3545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4A9" w:rsidRPr="00B56C1D" w:rsidRDefault="009C24A9" w:rsidP="00137F8D">
      <w:pPr>
        <w:ind w:left="12333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  <w:r w:rsidR="0069294C" w:rsidRPr="00B56C1D">
        <w:rPr>
          <w:rFonts w:ascii="Times New Roman" w:eastAsia="Calibri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к Программе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56C1D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федерального и областного бюджетов, 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56C1D">
        <w:rPr>
          <w:rFonts w:ascii="Times New Roman" w:eastAsia="Calibri" w:hAnsi="Times New Roman" w:cs="Times New Roman"/>
          <w:sz w:val="28"/>
          <w:szCs w:val="28"/>
        </w:rPr>
        <w:t xml:space="preserve">бюджетов сельских поселений и средств из внебюджетных источников на реализацию целей Программы  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7801"/>
        <w:gridCol w:w="1145"/>
        <w:gridCol w:w="1134"/>
        <w:gridCol w:w="1134"/>
        <w:gridCol w:w="1134"/>
        <w:gridCol w:w="1134"/>
        <w:gridCol w:w="1134"/>
      </w:tblGrid>
      <w:tr w:rsidR="009C24A9" w:rsidRPr="00B56C1D" w:rsidTr="00137F8D">
        <w:trPr>
          <w:trHeight w:val="192"/>
        </w:trPr>
        <w:tc>
          <w:tcPr>
            <w:tcW w:w="7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69294C" w:rsidRPr="00B56C1D" w:rsidTr="00137F8D">
        <w:trPr>
          <w:trHeight w:val="181"/>
        </w:trPr>
        <w:tc>
          <w:tcPr>
            <w:tcW w:w="7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9294C" w:rsidRPr="00B56C1D" w:rsidTr="00137F8D">
        <w:trPr>
          <w:trHeight w:val="30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A9" w:rsidRPr="00137F8D" w:rsidRDefault="009C24A9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294C" w:rsidRPr="00B56C1D" w:rsidTr="00137F8D">
        <w:trPr>
          <w:trHeight w:val="30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BF3C17" w:rsidRDefault="00A04B95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A31A9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A31A9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784,7</w:t>
            </w:r>
          </w:p>
        </w:tc>
      </w:tr>
      <w:tr w:rsidR="0069294C" w:rsidRPr="00B56C1D" w:rsidTr="00137F8D">
        <w:trPr>
          <w:trHeight w:val="337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BF3C17" w:rsidRDefault="00A04B95" w:rsidP="00950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A31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1A96"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A31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1A96"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324,2</w:t>
            </w:r>
          </w:p>
        </w:tc>
      </w:tr>
      <w:tr w:rsidR="0069294C" w:rsidRPr="00B56C1D" w:rsidTr="00137F8D">
        <w:trPr>
          <w:trHeight w:val="30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BF3C17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94C" w:rsidRPr="00B56C1D" w:rsidTr="00137F8D">
        <w:trPr>
          <w:trHeight w:val="30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950B84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A31A9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A31A9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</w:tr>
      <w:tr w:rsidR="0069294C" w:rsidRPr="00B56C1D" w:rsidTr="00137F8D">
        <w:trPr>
          <w:trHeight w:val="30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94C" w:rsidRPr="00B56C1D" w:rsidTr="00137F8D">
        <w:trPr>
          <w:trHeight w:val="30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2E6" w:rsidRPr="00137F8D" w:rsidRDefault="002A62E6" w:rsidP="00692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24A9" w:rsidRPr="00B56C1D" w:rsidRDefault="009C24A9" w:rsidP="0069294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9C24A9" w:rsidRPr="00B56C1D" w:rsidSect="00137F8D">
          <w:pgSz w:w="16838" w:h="11906" w:orient="landscape"/>
          <w:pgMar w:top="1701" w:right="1134" w:bottom="851" w:left="1134" w:header="420" w:footer="709" w:gutter="0"/>
          <w:cols w:space="708"/>
          <w:docGrid w:linePitch="360"/>
        </w:sectPr>
      </w:pPr>
    </w:p>
    <w:p w:rsidR="009C24A9" w:rsidRDefault="009C24A9" w:rsidP="00137F8D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к Программе</w:t>
      </w:r>
    </w:p>
    <w:p w:rsidR="00137F8D" w:rsidRPr="00B56C1D" w:rsidRDefault="00137F8D" w:rsidP="00137F8D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hAnsi="Times New Roman" w:cs="Times New Roman"/>
          <w:sz w:val="28"/>
          <w:szCs w:val="28"/>
        </w:rPr>
      </w:pP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Программы 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2694"/>
        <w:gridCol w:w="3260"/>
        <w:gridCol w:w="1276"/>
        <w:gridCol w:w="850"/>
        <w:gridCol w:w="47"/>
        <w:gridCol w:w="804"/>
        <w:gridCol w:w="850"/>
        <w:gridCol w:w="851"/>
        <w:gridCol w:w="850"/>
        <w:gridCol w:w="851"/>
        <w:gridCol w:w="850"/>
        <w:gridCol w:w="851"/>
      </w:tblGrid>
      <w:tr w:rsidR="002554AD" w:rsidRPr="00B56C1D" w:rsidTr="00137F8D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37F8D" w:rsidRPr="00B56C1D" w:rsidTr="00137F8D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37F8D" w:rsidRPr="00B56C1D" w:rsidTr="00137F8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54AD" w:rsidRPr="00B56C1D" w:rsidTr="00137F8D">
        <w:trPr>
          <w:trHeight w:val="377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884FFC" w:rsidP="00137F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ar568" w:history="1">
              <w:r w:rsidR="002554AD" w:rsidRPr="00137F8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2554AD"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малого и среднего предпринимательства в Череповецком муниципальном районе на 2020-2025 годы»</w:t>
            </w:r>
          </w:p>
        </w:tc>
      </w:tr>
      <w:tr w:rsidR="00137F8D" w:rsidRPr="00B56C1D" w:rsidTr="00137F8D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</w:t>
            </w:r>
            <w:r w:rsidR="00ED0A18" w:rsidRPr="00137F8D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на 10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3477C1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137F8D" w:rsidRPr="00B56C1D" w:rsidTr="00137F8D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поступлений от субъектов малого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3477C1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137F8D" w:rsidRPr="00B56C1D" w:rsidTr="00137F8D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Объемы отгруженной продукции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в промышленности относительно уровня 2017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3477C1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554AD" w:rsidRPr="00B56C1D" w:rsidTr="00137F8D">
        <w:trPr>
          <w:trHeight w:val="167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1C7177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554AD" w:rsidRPr="00137F8D">
              <w:rPr>
                <w:rFonts w:ascii="Times New Roman" w:hAnsi="Times New Roman" w:cs="Times New Roman"/>
                <w:sz w:val="24"/>
                <w:szCs w:val="24"/>
              </w:rPr>
              <w:t>Подпрограмма 2 «Содействие развитию туризма в Череповецком муниципальном районе на 2020-2025 годы»</w:t>
            </w:r>
          </w:p>
        </w:tc>
      </w:tr>
      <w:tr w:rsidR="002554AD" w:rsidRPr="00B56C1D" w:rsidTr="00137F8D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BF3C17" w:rsidRDefault="00A04B95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ED0A18" w:rsidP="00137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посетителей района (туристов и экскурсантов)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bCs/>
                <w:color w:val="000000"/>
                <w:spacing w:val="2"/>
                <w:kern w:val="24"/>
                <w:position w:val="2"/>
                <w:sz w:val="24"/>
                <w:szCs w:val="24"/>
              </w:rPr>
              <w:t>Тыс. чел.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3477C1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67,5</w:t>
            </w:r>
          </w:p>
        </w:tc>
      </w:tr>
      <w:tr w:rsidR="002554AD" w:rsidRPr="00B56C1D" w:rsidTr="00137F8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BF3C17" w:rsidRDefault="00A04B95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hAnsi="Times New Roman" w:cs="Times New Roman"/>
                <w:bCs/>
                <w:color w:val="000000"/>
                <w:spacing w:val="2"/>
                <w:kern w:val="24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гостиниц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 xml:space="preserve">и аналогичных средств размещения в сравнении </w:t>
            </w:r>
            <w:r w:rsidR="00137F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с 2017 годом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bCs/>
                <w:color w:val="000000"/>
                <w:spacing w:val="2"/>
                <w:kern w:val="24"/>
                <w:position w:val="2"/>
                <w:sz w:val="24"/>
                <w:szCs w:val="24"/>
                <w:lang w:val="en-US"/>
              </w:rPr>
              <w:t>%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3477C1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164</w:t>
            </w:r>
          </w:p>
        </w:tc>
      </w:tr>
      <w:tr w:rsidR="002554AD" w:rsidRPr="00B56C1D" w:rsidTr="00C676C9">
        <w:trPr>
          <w:trHeight w:val="6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2554AD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«Содействие развитию инвестиций в Череповецком муниципальном районе на 2020-2025 годы»</w:t>
            </w:r>
          </w:p>
        </w:tc>
      </w:tr>
      <w:tr w:rsidR="00137F8D" w:rsidRPr="00B56C1D" w:rsidTr="00137F8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BF3C17" w:rsidRDefault="00A04B95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C676C9" w:rsidRDefault="002554AD" w:rsidP="00C6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ED0A18" w:rsidRPr="00137F8D">
              <w:rPr>
                <w:rFonts w:ascii="Times New Roman" w:hAnsi="Times New Roman" w:cs="Times New Roman"/>
                <w:sz w:val="24"/>
                <w:szCs w:val="24"/>
              </w:rPr>
              <w:t>тие инвестиционной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инвестиций </w:t>
            </w:r>
            <w:r w:rsidR="00C676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основной капитал </w:t>
            </w:r>
            <w:r w:rsidR="00C676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(за исключением бюджетных средств) на душу населения</w:t>
            </w: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55528F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</w:tr>
      <w:tr w:rsidR="002554AD" w:rsidRPr="00B56C1D" w:rsidTr="00C676C9">
        <w:trPr>
          <w:trHeight w:val="6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BF3C17" w:rsidRDefault="002554AD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Подпрограмма 4 «Содействие развитию торговли в Череповецком муниципальном районе на 2020-2025 годы»</w:t>
            </w:r>
          </w:p>
        </w:tc>
      </w:tr>
      <w:tr w:rsidR="002554AD" w:rsidRPr="00B56C1D" w:rsidTr="00137F8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BF3C17" w:rsidRDefault="00A04B95" w:rsidP="00137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Развитие сферы потребительского рынка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4AD" w:rsidRPr="00137F8D" w:rsidRDefault="002554AD" w:rsidP="00137F8D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розничной торговли и сферы услуг к уровню </w:t>
            </w:r>
            <w:r w:rsidR="00C676C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37F8D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4AD" w:rsidRPr="00137F8D" w:rsidRDefault="003477C1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AD" w:rsidRPr="00137F8D" w:rsidRDefault="002554AD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24A9" w:rsidRPr="00B56C1D" w:rsidRDefault="009C24A9" w:rsidP="0069294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81341" w:rsidRPr="00B56C1D" w:rsidRDefault="00981341" w:rsidP="006929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6C9" w:rsidRDefault="00C676C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4A9" w:rsidRPr="00B56C1D" w:rsidRDefault="009C24A9" w:rsidP="0069294C">
      <w:pPr>
        <w:ind w:left="12474"/>
        <w:contextualSpacing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  <w:r w:rsidR="0069294C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 xml:space="preserve">к </w:t>
      </w:r>
      <w:r w:rsidR="0043785C" w:rsidRPr="00B56C1D">
        <w:rPr>
          <w:rFonts w:ascii="Times New Roman" w:hAnsi="Times New Roman" w:cs="Times New Roman"/>
          <w:sz w:val="28"/>
          <w:szCs w:val="28"/>
        </w:rPr>
        <w:t>П</w:t>
      </w:r>
      <w:r w:rsidRPr="00B56C1D">
        <w:rPr>
          <w:rFonts w:ascii="Times New Roman" w:hAnsi="Times New Roman" w:cs="Times New Roman"/>
          <w:sz w:val="28"/>
          <w:szCs w:val="28"/>
        </w:rPr>
        <w:t>рограмме</w:t>
      </w:r>
    </w:p>
    <w:p w:rsidR="009C24A9" w:rsidRPr="00B56C1D" w:rsidRDefault="009C24A9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1D">
        <w:rPr>
          <w:rFonts w:ascii="Times New Roman" w:hAnsi="Times New Roman" w:cs="Times New Roman"/>
          <w:b/>
          <w:sz w:val="28"/>
          <w:szCs w:val="28"/>
        </w:rPr>
        <w:t>План реализации Программы на 2020 год</w:t>
      </w:r>
    </w:p>
    <w:p w:rsidR="009C24A9" w:rsidRPr="00B56C1D" w:rsidRDefault="009C24A9" w:rsidP="0069294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1417"/>
        <w:gridCol w:w="1418"/>
        <w:gridCol w:w="2693"/>
        <w:gridCol w:w="1985"/>
      </w:tblGrid>
      <w:tr w:rsidR="009C24A9" w:rsidRPr="00C676C9" w:rsidTr="00C676C9">
        <w:trPr>
          <w:trHeight w:val="143"/>
        </w:trPr>
        <w:tc>
          <w:tcPr>
            <w:tcW w:w="4678" w:type="dxa"/>
            <w:vMerge w:val="restart"/>
            <w:vAlign w:val="center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676C9" w:rsidRDefault="009C24A9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дственный </w:t>
            </w: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9C24A9" w:rsidRPr="00C676C9" w:rsidRDefault="009C24A9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(тыс. руб.)</w:t>
            </w:r>
          </w:p>
        </w:tc>
      </w:tr>
      <w:tr w:rsidR="009C24A9" w:rsidRPr="00C676C9" w:rsidTr="00C676C9">
        <w:trPr>
          <w:trHeight w:val="558"/>
        </w:trPr>
        <w:tc>
          <w:tcPr>
            <w:tcW w:w="4678" w:type="dxa"/>
            <w:vMerge/>
            <w:hideMark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  <w:hideMark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3896" w:rsidRPr="00C676C9" w:rsidTr="00C676C9">
        <w:trPr>
          <w:trHeight w:val="1115"/>
        </w:trPr>
        <w:tc>
          <w:tcPr>
            <w:tcW w:w="4678" w:type="dxa"/>
            <w:vAlign w:val="center"/>
            <w:hideMark/>
          </w:tcPr>
          <w:p w:rsidR="00B83896" w:rsidRPr="00C676C9" w:rsidRDefault="00B83896" w:rsidP="006929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B83896" w:rsidRPr="00C676C9" w:rsidRDefault="00B83896" w:rsidP="0069294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Содействие развитию предпринимательства, туризма</w:t>
            </w:r>
            <w:r w:rsidR="00FB03C6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инвестиций</w:t>
            </w:r>
            <w:r w:rsidR="00FB03C6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торговли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Череповецком муниципальном районе на 2020-2025 годы</w:t>
            </w:r>
            <w:r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  <w:hideMark/>
          </w:tcPr>
          <w:p w:rsidR="00B83896" w:rsidRPr="00C676C9" w:rsidRDefault="00B83896" w:rsidP="00C676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vAlign w:val="center"/>
            <w:hideMark/>
          </w:tcPr>
          <w:p w:rsidR="00B83896" w:rsidRPr="00C676C9" w:rsidRDefault="00B83896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B83896" w:rsidRPr="00C676C9" w:rsidRDefault="00B83896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Align w:val="center"/>
            <w:hideMark/>
          </w:tcPr>
          <w:p w:rsidR="00B83896" w:rsidRPr="00C676C9" w:rsidRDefault="00FB03C6" w:rsidP="00C676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предпринимательства, туризма, инвестиций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торговли</w:t>
            </w:r>
          </w:p>
        </w:tc>
        <w:tc>
          <w:tcPr>
            <w:tcW w:w="1985" w:type="dxa"/>
            <w:vAlign w:val="center"/>
            <w:hideMark/>
          </w:tcPr>
          <w:p w:rsidR="00B83896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2 025,3</w:t>
            </w:r>
          </w:p>
        </w:tc>
      </w:tr>
      <w:tr w:rsidR="009C24A9" w:rsidRPr="00C676C9" w:rsidTr="00C676C9">
        <w:trPr>
          <w:trHeight w:val="1115"/>
        </w:trPr>
        <w:tc>
          <w:tcPr>
            <w:tcW w:w="4678" w:type="dxa"/>
            <w:vAlign w:val="center"/>
            <w:hideMark/>
          </w:tcPr>
          <w:p w:rsidR="009C24A9" w:rsidRPr="00C676C9" w:rsidRDefault="009C24A9" w:rsidP="0069294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="00A6369A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Содействие р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азвити</w:t>
            </w:r>
            <w:r w:rsidR="00A6369A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r w:rsid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среднего предпринимательства 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Череповецком муниципальном районе на 2020-2025 годы»</w:t>
            </w:r>
          </w:p>
        </w:tc>
        <w:tc>
          <w:tcPr>
            <w:tcW w:w="2410" w:type="dxa"/>
            <w:vAlign w:val="center"/>
            <w:hideMark/>
          </w:tcPr>
          <w:p w:rsidR="009C24A9" w:rsidRPr="00C676C9" w:rsidRDefault="009C24A9" w:rsidP="00C676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Увеличивается количество субъектов </w:t>
            </w:r>
            <w:proofErr w:type="spellStart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растет доля </w:t>
            </w:r>
            <w:proofErr w:type="spellStart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бюджете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24A9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vAlign w:val="center"/>
            <w:hideMark/>
          </w:tcPr>
          <w:p w:rsidR="009C24A9" w:rsidRPr="00C676C9" w:rsidRDefault="009C24A9" w:rsidP="00C676C9">
            <w:pPr>
              <w:ind w:left="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Изготовление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полиграфической продукции (буклеты, листовки, баннеры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 т.п.)</w:t>
            </w:r>
          </w:p>
        </w:tc>
        <w:tc>
          <w:tcPr>
            <w:tcW w:w="2410" w:type="dxa"/>
            <w:vAlign w:val="center"/>
            <w:hideMark/>
          </w:tcPr>
          <w:p w:rsidR="009C24A9" w:rsidRPr="00C676C9" w:rsidRDefault="009C24A9" w:rsidP="00C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информированности, правовой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профессиональной грамотности субъектов </w:t>
            </w:r>
            <w:proofErr w:type="spellStart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9C24A9" w:rsidRPr="00BF3C17" w:rsidRDefault="00D672DC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C24A9"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vAlign w:val="center"/>
            <w:hideMark/>
          </w:tcPr>
          <w:p w:rsidR="009C24A9" w:rsidRPr="00C676C9" w:rsidRDefault="001C7177" w:rsidP="006929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6C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C24A9" w:rsidRPr="00C676C9">
              <w:rPr>
                <w:rFonts w:ascii="Times New Roman" w:hAnsi="Times New Roman"/>
                <w:sz w:val="24"/>
                <w:szCs w:val="24"/>
              </w:rPr>
              <w:t xml:space="preserve">1.2. Обеспечение участия субъектов малого и среднего бизнеса района </w:t>
            </w:r>
            <w:r w:rsidR="00C676C9">
              <w:rPr>
                <w:rFonts w:ascii="Times New Roman" w:hAnsi="Times New Roman"/>
                <w:sz w:val="24"/>
                <w:szCs w:val="24"/>
              </w:rPr>
              <w:br/>
            </w:r>
            <w:r w:rsidR="009C24A9" w:rsidRPr="00C676C9">
              <w:rPr>
                <w:rFonts w:ascii="Times New Roman" w:hAnsi="Times New Roman"/>
                <w:sz w:val="24"/>
                <w:szCs w:val="24"/>
              </w:rPr>
              <w:t>в отраслевых межрайон</w:t>
            </w:r>
            <w:r w:rsidR="00C676C9">
              <w:rPr>
                <w:rFonts w:ascii="Times New Roman" w:hAnsi="Times New Roman"/>
                <w:sz w:val="24"/>
                <w:szCs w:val="24"/>
              </w:rPr>
              <w:t xml:space="preserve">ных, региональных, федеральных </w:t>
            </w:r>
            <w:r w:rsidR="009C24A9" w:rsidRPr="00C676C9">
              <w:rPr>
                <w:rFonts w:ascii="Times New Roman" w:hAnsi="Times New Roman"/>
                <w:sz w:val="24"/>
                <w:szCs w:val="24"/>
              </w:rPr>
              <w:t>конкурсах, выставках, ярмарках, форумах</w:t>
            </w:r>
          </w:p>
        </w:tc>
        <w:tc>
          <w:tcPr>
            <w:tcW w:w="2410" w:type="dxa"/>
            <w:vAlign w:val="center"/>
            <w:hideMark/>
          </w:tcPr>
          <w:p w:rsidR="009C24A9" w:rsidRPr="00C676C9" w:rsidRDefault="009C24A9" w:rsidP="00C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повышение компетенций субъ</w:t>
            </w:r>
            <w:r w:rsidR="00FB03C6"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среднего бизнеса</w:t>
            </w:r>
          </w:p>
        </w:tc>
        <w:tc>
          <w:tcPr>
            <w:tcW w:w="1985" w:type="dxa"/>
            <w:vAlign w:val="center"/>
            <w:hideMark/>
          </w:tcPr>
          <w:p w:rsidR="009C24A9" w:rsidRPr="00BF3C17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676C9" w:rsidRDefault="00C676C9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1417"/>
        <w:gridCol w:w="1418"/>
        <w:gridCol w:w="2693"/>
        <w:gridCol w:w="1985"/>
      </w:tblGrid>
      <w:tr w:rsidR="009C24A9" w:rsidRPr="00C676C9" w:rsidTr="00C676C9">
        <w:trPr>
          <w:trHeight w:val="300"/>
        </w:trPr>
        <w:tc>
          <w:tcPr>
            <w:tcW w:w="4678" w:type="dxa"/>
            <w:vAlign w:val="center"/>
            <w:hideMark/>
          </w:tcPr>
          <w:p w:rsidR="009C24A9" w:rsidRPr="00C676C9" w:rsidRDefault="009C24A9" w:rsidP="00C67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6C9">
              <w:rPr>
                <w:rFonts w:ascii="Times New Roman" w:hAnsi="Times New Roman"/>
                <w:sz w:val="24"/>
                <w:szCs w:val="24"/>
              </w:rPr>
              <w:lastRenderedPageBreak/>
              <w:t>1.3. Организация и проведение районных конкурсов</w:t>
            </w:r>
          </w:p>
        </w:tc>
        <w:tc>
          <w:tcPr>
            <w:tcW w:w="2410" w:type="dxa"/>
            <w:hideMark/>
          </w:tcPr>
          <w:p w:rsidR="009C24A9" w:rsidRPr="00C676C9" w:rsidRDefault="009C24A9" w:rsidP="0069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Align w:val="center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предпринимательской деятельности</w:t>
            </w:r>
          </w:p>
        </w:tc>
        <w:tc>
          <w:tcPr>
            <w:tcW w:w="1985" w:type="dxa"/>
            <w:vAlign w:val="center"/>
            <w:hideMark/>
          </w:tcPr>
          <w:p w:rsidR="009C24A9" w:rsidRPr="00C676C9" w:rsidRDefault="00A04B95" w:rsidP="00A04B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hideMark/>
          </w:tcPr>
          <w:p w:rsidR="009C24A9" w:rsidRPr="00C676C9" w:rsidRDefault="009C24A9" w:rsidP="00C676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субъектов малого и среднего предпринимательства,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а именно предоставление в аре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нду, безвозмездное пользование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Череповецкого муниципального района, включенного в перечень муниципального имущества Череповецкого муниципального района Вологодской области, свободного от прав третьих лиц (за исключением имущественных п</w:t>
            </w:r>
            <w:r w:rsidR="0069294C" w:rsidRPr="00C676C9">
              <w:rPr>
                <w:rFonts w:ascii="Times New Roman" w:hAnsi="Times New Roman" w:cs="Times New Roman"/>
                <w:sz w:val="24"/>
                <w:szCs w:val="24"/>
              </w:rPr>
              <w:t>рав субъектов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предпринимательства), предн</w:t>
            </w:r>
            <w:r w:rsidR="0069294C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азначенного для предоставления во владение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294C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субъектам малого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а также организациям, образующим</w:t>
            </w:r>
            <w:proofErr w:type="gram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предпринимательства,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Муниципального Собрания Череповецкого муниципального района от 14.06.2017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№ 354 «Об имущественной поддержке субъектов малого и среднего предпринимательства органами местного самоуправления Череповецкого муниципального района»</w:t>
            </w:r>
          </w:p>
        </w:tc>
        <w:tc>
          <w:tcPr>
            <w:tcW w:w="2410" w:type="dxa"/>
            <w:vAlign w:val="center"/>
            <w:hideMark/>
          </w:tcPr>
          <w:p w:rsidR="009C24A9" w:rsidRPr="00C676C9" w:rsidRDefault="009C24A9" w:rsidP="00C67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С.В. – председатель Комитета имущественных отношений</w:t>
            </w:r>
          </w:p>
        </w:tc>
        <w:tc>
          <w:tcPr>
            <w:tcW w:w="1417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Align w:val="center"/>
            <w:hideMark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субъектов </w:t>
            </w:r>
            <w:proofErr w:type="spellStart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необходимым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предпринимательской деятельности имуществом.</w:t>
            </w:r>
          </w:p>
        </w:tc>
        <w:tc>
          <w:tcPr>
            <w:tcW w:w="1985" w:type="dxa"/>
            <w:vAlign w:val="center"/>
            <w:hideMark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4A9" w:rsidRPr="00C676C9" w:rsidTr="00C676C9">
        <w:trPr>
          <w:trHeight w:val="14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C676C9">
            <w:pPr>
              <w:pStyle w:val="a3"/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2 «</w:t>
            </w:r>
            <w:r w:rsidR="00A6369A"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Содействие р</w:t>
            </w: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азвити</w:t>
            </w:r>
            <w:r w:rsidR="00A6369A"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туризма в Череповецком муниципальном районе на 2020-2025 годы»</w:t>
            </w:r>
          </w:p>
        </w:tc>
        <w:tc>
          <w:tcPr>
            <w:tcW w:w="2410" w:type="dxa"/>
            <w:vAlign w:val="center"/>
          </w:tcPr>
          <w:p w:rsidR="009C24A9" w:rsidRPr="00C676C9" w:rsidRDefault="009C24A9" w:rsidP="00C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Увеличится количество туристических объектов, маршрутов, посетителей, коллективных средств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C67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встреч с туроператорами, знакомство с объектами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турпоказа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турмаршрутами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объектов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турпока</w:t>
            </w:r>
            <w:r w:rsidR="00ED0A18" w:rsidRPr="00C676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D0A18" w:rsidRPr="00C676C9">
              <w:rPr>
                <w:rFonts w:ascii="Times New Roman" w:hAnsi="Times New Roman" w:cs="Times New Roman"/>
                <w:sz w:val="24"/>
                <w:szCs w:val="24"/>
              </w:rPr>
              <w:t>, организация питания гостей)</w:t>
            </w:r>
          </w:p>
        </w:tc>
        <w:tc>
          <w:tcPr>
            <w:tcW w:w="2410" w:type="dxa"/>
            <w:vAlign w:val="center"/>
          </w:tcPr>
          <w:p w:rsidR="009C24A9" w:rsidRPr="00C676C9" w:rsidRDefault="009C24A9" w:rsidP="00C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информированности туроператоров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туристическом потенциале Череповецкого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A04B95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C24A9"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94" w:rsidRPr="00C676C9" w:rsidRDefault="0069294C" w:rsidP="00C67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C24A9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="009C24A9" w:rsidRPr="00C676C9">
              <w:rPr>
                <w:rFonts w:ascii="Times New Roman" w:hAnsi="Times New Roman" w:cs="Times New Roman"/>
                <w:sz w:val="24"/>
                <w:szCs w:val="24"/>
              </w:rPr>
              <w:t>Участие в отраслевых межрайонных, региона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льных, федеральных конкурсах, </w:t>
            </w:r>
            <w:r w:rsidR="009C24A9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выставках, </w:t>
            </w:r>
            <w:r w:rsidR="00ED0A18" w:rsidRPr="00C676C9">
              <w:rPr>
                <w:rFonts w:ascii="Times New Roman" w:hAnsi="Times New Roman" w:cs="Times New Roman"/>
                <w:sz w:val="24"/>
                <w:szCs w:val="24"/>
              </w:rPr>
              <w:t>ярмарках, конференциях, форумах</w:t>
            </w:r>
            <w:proofErr w:type="gramEnd"/>
          </w:p>
        </w:tc>
        <w:tc>
          <w:tcPr>
            <w:tcW w:w="2410" w:type="dxa"/>
            <w:vAlign w:val="center"/>
          </w:tcPr>
          <w:p w:rsidR="009C24A9" w:rsidRPr="00C676C9" w:rsidRDefault="009C24A9" w:rsidP="00C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туристических услуг, продвижение </w:t>
            </w:r>
            <w:proofErr w:type="spellStart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турпродукта</w:t>
            </w:r>
            <w:proofErr w:type="spellEnd"/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региональный, федеральный уровень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поддержание уровня наших компетенций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9C24A9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24A9" w:rsidRPr="00C676C9" w:rsidTr="00C676C9">
        <w:trPr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(путеводителей, буклетов, календарей, карт, баннеров и т.п.)</w:t>
            </w:r>
            <w:proofErr w:type="gramEnd"/>
          </w:p>
        </w:tc>
        <w:tc>
          <w:tcPr>
            <w:tcW w:w="2410" w:type="dxa"/>
          </w:tcPr>
          <w:p w:rsidR="009C24A9" w:rsidRPr="00C676C9" w:rsidRDefault="009C24A9" w:rsidP="0069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(реклама) туристического потенциала Череповецкого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24A9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C24A9" w:rsidRPr="00C676C9" w:rsidTr="00C676C9">
        <w:trPr>
          <w:trHeight w:val="8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pStyle w:val="a3"/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A6369A"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«Содействие развитию инвестиций в Череповецком муниципальном районе на 2020-2025 годы»</w:t>
            </w:r>
          </w:p>
        </w:tc>
        <w:tc>
          <w:tcPr>
            <w:tcW w:w="2410" w:type="dxa"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стратегического планирования, </w:t>
            </w:r>
          </w:p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инвестиционной деятельности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Череповецкого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1A96"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24A9"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C676C9" w:rsidRDefault="00C676C9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1417"/>
        <w:gridCol w:w="1418"/>
        <w:gridCol w:w="2693"/>
        <w:gridCol w:w="1985"/>
      </w:tblGrid>
      <w:tr w:rsidR="009C24A9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proofErr w:type="gram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презентационных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информационных материалов (полиграфия, стенды, стойки, баннеры, макеты, аудио и видео материалы), изготовление печатной продукции (каталогов, буклетов, листовок и т.д.)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по тематике инвестиционной деятельности, а также размещение рекламной информации о районе в СМИ</w:t>
            </w:r>
            <w:proofErr w:type="gramEnd"/>
          </w:p>
        </w:tc>
        <w:tc>
          <w:tcPr>
            <w:tcW w:w="2410" w:type="dxa"/>
            <w:vAlign w:val="center"/>
          </w:tcPr>
          <w:p w:rsidR="009C24A9" w:rsidRPr="00C676C9" w:rsidRDefault="009C24A9" w:rsidP="00C676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стратегического планирования, </w:t>
            </w:r>
          </w:p>
          <w:p w:rsidR="009C24A9" w:rsidRPr="00C676C9" w:rsidRDefault="009C24A9" w:rsidP="00C676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C676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информированности инвесторов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инвестиционных площадках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инвестиционных предложениях Череповецкого района и поддержание уровня н</w:t>
            </w:r>
            <w:r w:rsidR="00FB03C6"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аших компетенций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B03C6"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4A9" w:rsidRPr="00BF3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4A9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3.2. Обеспечение участия представителей района в мероприятиях, инвестиционной направленности: форумах, круглых столах, выставках, деловых встречах семинарах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 конференциях</w:t>
            </w:r>
          </w:p>
        </w:tc>
        <w:tc>
          <w:tcPr>
            <w:tcW w:w="2410" w:type="dxa"/>
          </w:tcPr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стратегического планирования, </w:t>
            </w:r>
          </w:p>
          <w:p w:rsidR="009C24A9" w:rsidRPr="00C676C9" w:rsidRDefault="009C24A9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4A9" w:rsidRPr="00C676C9" w:rsidRDefault="009C24A9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9" w:rsidRPr="00C676C9" w:rsidRDefault="00D672DC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24A9" w:rsidRPr="00C676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369A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A6369A" w:rsidP="001C7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 «Содействие развитию торговли в Череповецком муниципальном районе на 2020-2025 годы»</w:t>
            </w:r>
          </w:p>
        </w:tc>
        <w:tc>
          <w:tcPr>
            <w:tcW w:w="2410" w:type="dxa"/>
          </w:tcPr>
          <w:p w:rsidR="00A6369A" w:rsidRPr="00C676C9" w:rsidRDefault="00A6369A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стратегического планирования, </w:t>
            </w:r>
          </w:p>
          <w:p w:rsidR="00A6369A" w:rsidRPr="00C676C9" w:rsidRDefault="00A6369A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 –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A6369A" w:rsidP="001C71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A6369A" w:rsidP="001C71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A6369A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сферы потребительского рынка на территории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2315C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>1 985,3</w:t>
            </w:r>
          </w:p>
        </w:tc>
      </w:tr>
      <w:tr w:rsidR="00A6369A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AD3FEE" w:rsidP="001C71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A6369A"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Компенсация части затрат на ГСМ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6369A"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постановлением администрации района «Об утверждении порядка на возмещение части затрат организациям любых форм собственности и индивидуальным предпринимателям, занимающимся доставкой товаров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6369A"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отдельные сельские населенные пункты Череповецкого муниципального района»</w:t>
            </w:r>
          </w:p>
        </w:tc>
        <w:tc>
          <w:tcPr>
            <w:tcW w:w="2410" w:type="dxa"/>
          </w:tcPr>
          <w:p w:rsidR="00A6369A" w:rsidRPr="00C676C9" w:rsidRDefault="00A6369A" w:rsidP="006929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Д.Н., начальник отдела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721B30" w:rsidP="00721B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721B30" w:rsidP="001C71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369A" w:rsidRPr="00C676C9" w:rsidRDefault="00A6369A" w:rsidP="0069294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жителей отдельных населенных пунктов района,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отсутствуют объекты стационарной торговли, продуктами первой необходимости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стимулирование организаций торговли, осуществляющих доставку товаров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отдельные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населенные пункты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721B30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1 985,30</w:t>
            </w:r>
          </w:p>
        </w:tc>
      </w:tr>
      <w:tr w:rsidR="00721B30" w:rsidRPr="00C676C9" w:rsidTr="00C676C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30" w:rsidRPr="00C676C9" w:rsidRDefault="001C7177" w:rsidP="001C7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721B30"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="00721B30" w:rsidRPr="00C676C9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специализированного автотр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>анспорта для развития мобильной</w:t>
            </w:r>
            <w:r w:rsidR="00721B30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B30" w:rsidRPr="00C676C9">
              <w:rPr>
                <w:rFonts w:ascii="Times New Roman" w:hAnsi="Times New Roman" w:cs="Times New Roman"/>
                <w:sz w:val="24"/>
                <w:szCs w:val="24"/>
              </w:rPr>
              <w:t>в малонаселенных и труднодоступных населенных пунктах</w:t>
            </w:r>
          </w:p>
        </w:tc>
        <w:tc>
          <w:tcPr>
            <w:tcW w:w="2410" w:type="dxa"/>
            <w:vAlign w:val="center"/>
          </w:tcPr>
          <w:p w:rsidR="00721B30" w:rsidRPr="00C676C9" w:rsidRDefault="00721B30" w:rsidP="00C676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 Д.Н., начальник отдела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30" w:rsidRPr="00C676C9" w:rsidRDefault="00721B30" w:rsidP="002B02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30" w:rsidRPr="00C676C9" w:rsidRDefault="00721B30" w:rsidP="002B02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21B30" w:rsidRPr="00C676C9" w:rsidRDefault="00721B30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организаций торговли, осуществляющих доставку товаров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в отдельные населенные пункты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B30" w:rsidRPr="00C676C9" w:rsidRDefault="002315C5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4A9" w:rsidRPr="00B56C1D" w:rsidRDefault="009C24A9" w:rsidP="0069294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5C" w:rsidRPr="00B56C1D" w:rsidRDefault="0043785C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9A" w:rsidRPr="00B56C1D" w:rsidRDefault="00A6369A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9A" w:rsidRPr="00B56C1D" w:rsidRDefault="00A6369A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9A" w:rsidRPr="00B56C1D" w:rsidRDefault="00A6369A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9A" w:rsidRPr="00B56C1D" w:rsidRDefault="00A6369A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9A" w:rsidRPr="00B56C1D" w:rsidRDefault="00A6369A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77" w:rsidRPr="00B56C1D" w:rsidRDefault="001C7177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77" w:rsidRPr="00B56C1D" w:rsidRDefault="001C7177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77" w:rsidRPr="00B56C1D" w:rsidRDefault="001C7177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77" w:rsidRPr="00B56C1D" w:rsidRDefault="001C7177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77" w:rsidRPr="00B56C1D" w:rsidRDefault="001C7177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177" w:rsidRPr="00B56C1D" w:rsidRDefault="001C7177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FC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1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реализуемые по направлениям Программы в рамках текущей деятельности и не требующие дополнительного</w:t>
      </w:r>
      <w:r w:rsidR="00ED0A18" w:rsidRPr="00B56C1D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</w:p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Look w:val="04A0"/>
      </w:tblPr>
      <w:tblGrid>
        <w:gridCol w:w="3843"/>
        <w:gridCol w:w="3685"/>
        <w:gridCol w:w="3969"/>
        <w:gridCol w:w="3119"/>
      </w:tblGrid>
      <w:tr w:rsidR="00A6369A" w:rsidRPr="00B56C1D" w:rsidTr="00C676C9">
        <w:trPr>
          <w:trHeight w:val="3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66637C" w:rsidP="00692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Содействие развитию </w:t>
            </w:r>
            <w:proofErr w:type="spellStart"/>
            <w:r w:rsidR="00A6369A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="006C1153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(задачи 1-22)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66637C" w:rsidP="00692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т</w:t>
            </w:r>
            <w:r w:rsidR="00A6369A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уризм</w:t>
            </w: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C1153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(задачи 23-31)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66637C" w:rsidP="00692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</w:t>
            </w:r>
            <w:r w:rsidR="00A6369A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нвестици</w:t>
            </w: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6C1153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(задачи 32-40)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66637C" w:rsidP="006929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т</w:t>
            </w:r>
            <w:r w:rsidR="00A6369A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орговл</w:t>
            </w:r>
            <w:r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C1153" w:rsidRPr="00C6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(задачи 41-49)</w:t>
            </w:r>
          </w:p>
        </w:tc>
      </w:tr>
      <w:tr w:rsidR="00A6369A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текущей ситуации по направлению. </w:t>
            </w:r>
          </w:p>
        </w:tc>
      </w:tr>
      <w:tr w:rsidR="00A6369A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публикация материалов по направлению в районных СМИ.</w:t>
            </w:r>
          </w:p>
        </w:tc>
      </w:tr>
      <w:tr w:rsidR="00A6369A" w:rsidRPr="00B56C1D" w:rsidTr="00C676C9">
        <w:trPr>
          <w:trHeight w:val="183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наполнение соответствующего раздела на официальном сайте района  в информационно-телекоммуникационной сети Интернет.</w:t>
            </w:r>
          </w:p>
        </w:tc>
      </w:tr>
      <w:tr w:rsidR="00A6369A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нормативных правовых актов по направлению.</w:t>
            </w:r>
          </w:p>
        </w:tc>
      </w:tr>
      <w:tr w:rsidR="00A6369A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исполнение нормативных актов, по направлению.</w:t>
            </w:r>
          </w:p>
        </w:tc>
      </w:tr>
      <w:tr w:rsidR="00A6369A" w:rsidRPr="00B56C1D" w:rsidTr="00C676C9">
        <w:trPr>
          <w:trHeight w:val="327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Консультационно-информационная и образовательная деятельность: организация информационных совещаний, семинаров; обучающих мероприятий; консультационные услуги; размещение и</w:t>
            </w:r>
            <w:r w:rsidR="001C7177"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нформации в части требования </w:t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законодательства, норм, прав</w:t>
            </w:r>
            <w:r w:rsidR="001C7177"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 </w:t>
            </w:r>
            <w:r w:rsid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C7177"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района </w:t>
            </w: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Интернет.</w:t>
            </w:r>
          </w:p>
        </w:tc>
      </w:tr>
      <w:tr w:rsidR="00A6369A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A" w:rsidRPr="00C676C9" w:rsidRDefault="00A6369A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предприятиям и организациям в обмене опытом, как в рамках района, так и на региональном уровне.</w:t>
            </w:r>
          </w:p>
        </w:tc>
      </w:tr>
      <w:tr w:rsidR="00D1062F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2F" w:rsidRPr="00C676C9" w:rsidRDefault="00D1062F" w:rsidP="00C67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Содействие в доступе к мерам государственной поддержки.</w:t>
            </w:r>
          </w:p>
        </w:tc>
      </w:tr>
      <w:tr w:rsidR="00D1062F" w:rsidRPr="00B56C1D" w:rsidTr="00C676C9">
        <w:trPr>
          <w:trHeight w:val="6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2F" w:rsidRPr="00C676C9" w:rsidRDefault="00D1062F" w:rsidP="00C6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кооперационных связей между субъектами малого и среднего бизнеса района с крупными промышленными предприятиями области.</w:t>
            </w:r>
          </w:p>
        </w:tc>
      </w:tr>
      <w:tr w:rsidR="00B46C6D" w:rsidRPr="00B56C1D" w:rsidTr="00C676C9">
        <w:trPr>
          <w:trHeight w:val="1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6D" w:rsidRPr="00C676C9" w:rsidRDefault="001C7177" w:rsidP="00C676C9">
            <w:pPr>
              <w:pStyle w:val="a3"/>
              <w:numPr>
                <w:ilvl w:val="0"/>
                <w:numId w:val="14"/>
              </w:numPr>
              <w:tabs>
                <w:tab w:val="left" w:pos="333"/>
              </w:tabs>
              <w:spacing w:after="0" w:line="240" w:lineRule="auto"/>
              <w:ind w:left="0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Перечня </w:t>
            </w:r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имущества, предназначенного д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передачи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 владение и (или)</w:t>
            </w:r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пользование субъектам </w:t>
            </w:r>
            <w:proofErr w:type="spellStart"/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организациям, образующ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 инфраструктуру поддержки </w:t>
            </w:r>
            <w:proofErr w:type="spellStart"/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  <w:proofErr w:type="spellEnd"/>
            <w:r w:rsidR="00B46C6D"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333"/>
              </w:tabs>
              <w:spacing w:after="0" w:line="240" w:lineRule="auto"/>
              <w:ind w:left="0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инвестиционного паспорта района. 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333"/>
              </w:tabs>
              <w:spacing w:after="0" w:line="240" w:lineRule="auto"/>
              <w:ind w:left="0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общественного совета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содействию развитию </w:t>
            </w:r>
            <w:proofErr w:type="spellStart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Череповецкого муниципального </w:t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района.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358"/>
              </w:tabs>
              <w:spacing w:after="0" w:line="240" w:lineRule="auto"/>
              <w:ind w:left="0" w:hanging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</w:t>
            </w:r>
            <w:proofErr w:type="spellStart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с региональными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городскими структурами, реализующими меры поддержки, пропаганда действующих федеральных и областных мер поддержки </w:t>
            </w:r>
            <w:proofErr w:type="spellStart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МСП</w:t>
            </w:r>
            <w:proofErr w:type="spellEnd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6D" w:rsidRPr="00C676C9" w:rsidRDefault="00B46C6D" w:rsidP="00692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подборе земельных участков для реализации инвестиционных проектов.</w:t>
            </w:r>
          </w:p>
          <w:p w:rsidR="00B46C6D" w:rsidRPr="00C676C9" w:rsidRDefault="00B46C6D" w:rsidP="0069294C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инвестиционного паспорта района.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431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мер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противодействию фактам торговли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неустановленных местах.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431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ведение реестра дислокации торговой сети района.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431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Продвижение проекта «Настоящий Вологодский продукт».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431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ярмарочной торговли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Кузьмодемьянской</w:t>
            </w:r>
            <w:proofErr w:type="spellEnd"/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ярмарке и Дне Череповецкого района.</w:t>
            </w:r>
          </w:p>
          <w:p w:rsidR="00B46C6D" w:rsidRPr="00C676C9" w:rsidRDefault="00B46C6D" w:rsidP="00C676C9">
            <w:pPr>
              <w:pStyle w:val="a3"/>
              <w:numPr>
                <w:ilvl w:val="0"/>
                <w:numId w:val="14"/>
              </w:numPr>
              <w:tabs>
                <w:tab w:val="left" w:pos="444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надзорными органами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пресечению фактов незаконной торговли </w:t>
            </w:r>
            <w:r w:rsid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67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торговли товарами несоответствующего качества.</w:t>
            </w:r>
          </w:p>
        </w:tc>
      </w:tr>
    </w:tbl>
    <w:p w:rsidR="00937A94" w:rsidRPr="00B56C1D" w:rsidRDefault="00937A94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5C" w:rsidRPr="00B56C1D" w:rsidRDefault="0043785C" w:rsidP="00692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7C" w:rsidRPr="00B56C1D" w:rsidRDefault="0066637C" w:rsidP="0069294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</w:p>
    <w:p w:rsidR="0066637C" w:rsidRPr="00B56C1D" w:rsidRDefault="0066637C" w:rsidP="0069294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</w:p>
    <w:p w:rsidR="0066637C" w:rsidRPr="00B56C1D" w:rsidRDefault="0066637C" w:rsidP="0069294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</w:p>
    <w:p w:rsidR="00D60969" w:rsidRPr="00B56C1D" w:rsidRDefault="00D60969" w:rsidP="001C71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C7177" w:rsidRPr="00B56C1D" w:rsidRDefault="001C7177" w:rsidP="001C71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6C9" w:rsidRDefault="00C676C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85C" w:rsidRPr="00B56C1D" w:rsidRDefault="0043785C" w:rsidP="001C7177">
      <w:pPr>
        <w:ind w:left="12474"/>
        <w:contextualSpacing/>
        <w:rPr>
          <w:rFonts w:ascii="Times New Roman" w:hAnsi="Times New Roman" w:cs="Times New Roman"/>
          <w:sz w:val="28"/>
          <w:szCs w:val="28"/>
        </w:rPr>
      </w:pPr>
      <w:r w:rsidRPr="00B56C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5289" w:rsidRPr="00B56C1D">
        <w:rPr>
          <w:rFonts w:ascii="Times New Roman" w:hAnsi="Times New Roman" w:cs="Times New Roman"/>
          <w:sz w:val="28"/>
          <w:szCs w:val="28"/>
        </w:rPr>
        <w:t>5</w:t>
      </w:r>
      <w:r w:rsidRPr="00B56C1D">
        <w:rPr>
          <w:rFonts w:ascii="Times New Roman" w:hAnsi="Times New Roman" w:cs="Times New Roman"/>
          <w:sz w:val="28"/>
          <w:szCs w:val="28"/>
        </w:rPr>
        <w:t xml:space="preserve"> </w:t>
      </w:r>
      <w:r w:rsidR="001C7177" w:rsidRPr="00B56C1D">
        <w:rPr>
          <w:rFonts w:ascii="Times New Roman" w:hAnsi="Times New Roman" w:cs="Times New Roman"/>
          <w:sz w:val="28"/>
          <w:szCs w:val="28"/>
        </w:rPr>
        <w:br/>
      </w:r>
      <w:r w:rsidRPr="00B56C1D">
        <w:rPr>
          <w:rFonts w:ascii="Times New Roman" w:hAnsi="Times New Roman" w:cs="Times New Roman"/>
          <w:sz w:val="28"/>
          <w:szCs w:val="28"/>
        </w:rPr>
        <w:t>к Программе</w:t>
      </w:r>
    </w:p>
    <w:p w:rsidR="0043785C" w:rsidRPr="00B56C1D" w:rsidRDefault="0043785C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5C" w:rsidRPr="00B56C1D" w:rsidRDefault="0043785C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C1D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</w:t>
      </w:r>
      <w:r w:rsidR="00C41F29" w:rsidRPr="00B56C1D">
        <w:rPr>
          <w:rFonts w:ascii="Times New Roman" w:hAnsi="Times New Roman" w:cs="Times New Roman"/>
          <w:b/>
          <w:sz w:val="28"/>
          <w:szCs w:val="28"/>
        </w:rPr>
        <w:t xml:space="preserve"> средств бюджета района</w:t>
      </w:r>
      <w:r w:rsidRPr="00B56C1D">
        <w:rPr>
          <w:rFonts w:ascii="Times New Roman" w:hAnsi="Times New Roman" w:cs="Times New Roman"/>
          <w:b/>
          <w:sz w:val="28"/>
          <w:szCs w:val="28"/>
        </w:rPr>
        <w:t>, необходимых для реализации Программы.</w:t>
      </w:r>
    </w:p>
    <w:p w:rsidR="0043785C" w:rsidRPr="00B56C1D" w:rsidRDefault="0043785C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984"/>
        <w:gridCol w:w="4395"/>
      </w:tblGrid>
      <w:tr w:rsidR="0043785C" w:rsidRPr="00C676C9" w:rsidTr="00C676C9">
        <w:trPr>
          <w:trHeight w:val="347"/>
        </w:trPr>
        <w:tc>
          <w:tcPr>
            <w:tcW w:w="8222" w:type="dxa"/>
            <w:vAlign w:val="center"/>
            <w:hideMark/>
          </w:tcPr>
          <w:p w:rsidR="0043785C" w:rsidRPr="00C676C9" w:rsidRDefault="0043785C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Align w:val="center"/>
            <w:hideMark/>
          </w:tcPr>
          <w:p w:rsidR="0043785C" w:rsidRPr="00C676C9" w:rsidRDefault="0043785C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4395" w:type="dxa"/>
            <w:vAlign w:val="center"/>
          </w:tcPr>
          <w:p w:rsidR="0043785C" w:rsidRPr="00C676C9" w:rsidRDefault="0043785C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объемов финансирования</w:t>
            </w:r>
          </w:p>
        </w:tc>
      </w:tr>
      <w:tr w:rsidR="0043785C" w:rsidRPr="00C676C9" w:rsidTr="00C676C9">
        <w:trPr>
          <w:trHeight w:val="100"/>
        </w:trPr>
        <w:tc>
          <w:tcPr>
            <w:tcW w:w="8222" w:type="dxa"/>
            <w:vAlign w:val="center"/>
            <w:hideMark/>
          </w:tcPr>
          <w:p w:rsidR="0043785C" w:rsidRPr="00C676C9" w:rsidRDefault="0043785C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43785C" w:rsidRPr="00C676C9" w:rsidRDefault="0043785C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43785C" w:rsidRPr="00C676C9" w:rsidRDefault="0043785C" w:rsidP="00C676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785C" w:rsidRPr="00C676C9" w:rsidTr="00C676C9">
        <w:trPr>
          <w:trHeight w:val="619"/>
        </w:trPr>
        <w:tc>
          <w:tcPr>
            <w:tcW w:w="8222" w:type="dxa"/>
            <w:vAlign w:val="center"/>
            <w:hideMark/>
          </w:tcPr>
          <w:p w:rsidR="0043785C" w:rsidRPr="00C676C9" w:rsidRDefault="0043785C" w:rsidP="00C676C9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="00A6369A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Содействие р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азвити</w:t>
            </w:r>
            <w:r w:rsidR="00A6369A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малого </w:t>
            </w:r>
            <w:r w:rsidR="001C7177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среднего предпринимательства </w:t>
            </w:r>
            <w:r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Череповецком муниципальном районе на 2020-2025 годы»</w:t>
            </w:r>
          </w:p>
        </w:tc>
        <w:tc>
          <w:tcPr>
            <w:tcW w:w="1984" w:type="dxa"/>
            <w:vAlign w:val="center"/>
            <w:hideMark/>
          </w:tcPr>
          <w:p w:rsidR="0043785C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95" w:type="dxa"/>
          </w:tcPr>
          <w:p w:rsidR="0043785C" w:rsidRPr="00C676C9" w:rsidRDefault="0043785C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85C" w:rsidRPr="00C676C9" w:rsidTr="00C676C9">
        <w:trPr>
          <w:trHeight w:val="300"/>
        </w:trPr>
        <w:tc>
          <w:tcPr>
            <w:tcW w:w="8222" w:type="dxa"/>
            <w:vAlign w:val="center"/>
            <w:hideMark/>
          </w:tcPr>
          <w:p w:rsidR="0043785C" w:rsidRPr="00C676C9" w:rsidRDefault="0043785C" w:rsidP="00C676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Изготовление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полиграфической продукции (буклеты, листовки, баннеры и т.п.)</w:t>
            </w:r>
          </w:p>
        </w:tc>
        <w:tc>
          <w:tcPr>
            <w:tcW w:w="1984" w:type="dxa"/>
            <w:vAlign w:val="center"/>
            <w:hideMark/>
          </w:tcPr>
          <w:p w:rsidR="0043785C" w:rsidRPr="00BF3C17" w:rsidRDefault="0043785C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395" w:type="dxa"/>
            <w:vAlign w:val="center"/>
          </w:tcPr>
          <w:p w:rsidR="0043785C" w:rsidRPr="00C676C9" w:rsidRDefault="0043785C" w:rsidP="001C71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Буклет формата </w:t>
            </w:r>
            <w:proofErr w:type="spellStart"/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  <w:proofErr w:type="spellEnd"/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стр.,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 100 шт.</w:t>
            </w:r>
          </w:p>
        </w:tc>
      </w:tr>
      <w:tr w:rsidR="0043785C" w:rsidRPr="00C676C9" w:rsidTr="00C676C9">
        <w:trPr>
          <w:trHeight w:val="60"/>
        </w:trPr>
        <w:tc>
          <w:tcPr>
            <w:tcW w:w="8222" w:type="dxa"/>
            <w:vAlign w:val="center"/>
            <w:hideMark/>
          </w:tcPr>
          <w:p w:rsidR="0043785C" w:rsidRPr="00C676C9" w:rsidRDefault="0043785C" w:rsidP="00C67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6C9">
              <w:rPr>
                <w:rFonts w:ascii="Times New Roman" w:hAnsi="Times New Roman"/>
                <w:sz w:val="24"/>
                <w:szCs w:val="24"/>
              </w:rPr>
              <w:t xml:space="preserve">1.2. Обеспечение участия субъектов малого и среднего бизнеса района </w:t>
            </w:r>
            <w:r w:rsidR="00C676C9">
              <w:rPr>
                <w:rFonts w:ascii="Times New Roman" w:hAnsi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/>
                <w:sz w:val="24"/>
                <w:szCs w:val="24"/>
              </w:rPr>
              <w:t>в отраслевых межрайон</w:t>
            </w:r>
            <w:r w:rsidR="001C7177" w:rsidRPr="00C676C9">
              <w:rPr>
                <w:rFonts w:ascii="Times New Roman" w:hAnsi="Times New Roman"/>
                <w:sz w:val="24"/>
                <w:szCs w:val="24"/>
              </w:rPr>
              <w:t xml:space="preserve">ных, региональных, федеральных </w:t>
            </w:r>
            <w:r w:rsidRPr="00C676C9">
              <w:rPr>
                <w:rFonts w:ascii="Times New Roman" w:hAnsi="Times New Roman"/>
                <w:sz w:val="24"/>
                <w:szCs w:val="24"/>
              </w:rPr>
              <w:t>конкурсах, выставках, ярмарках, форумах</w:t>
            </w:r>
          </w:p>
        </w:tc>
        <w:tc>
          <w:tcPr>
            <w:tcW w:w="1984" w:type="dxa"/>
            <w:vAlign w:val="center"/>
            <w:hideMark/>
          </w:tcPr>
          <w:p w:rsidR="0043785C" w:rsidRPr="00BF3C17" w:rsidRDefault="0043785C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5" w:type="dxa"/>
            <w:vAlign w:val="center"/>
          </w:tcPr>
          <w:p w:rsidR="0043785C" w:rsidRPr="00C676C9" w:rsidRDefault="0043785C" w:rsidP="001C71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Аренда выставочных площадей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  <w:r w:rsidR="00F66767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(5 тыс</w:t>
            </w:r>
            <w:proofErr w:type="gramStart"/>
            <w:r w:rsidR="00F66767" w:rsidRPr="00C676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66767" w:rsidRPr="00C676C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, изготовление баннеров</w:t>
            </w:r>
            <w:r w:rsidR="00F67E25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(10 тыс.руб.). Из расчета 2 мероприятия в год.</w:t>
            </w:r>
          </w:p>
        </w:tc>
      </w:tr>
      <w:tr w:rsidR="0043785C" w:rsidRPr="00C676C9" w:rsidTr="00C676C9">
        <w:trPr>
          <w:trHeight w:val="300"/>
        </w:trPr>
        <w:tc>
          <w:tcPr>
            <w:tcW w:w="8222" w:type="dxa"/>
            <w:vAlign w:val="center"/>
            <w:hideMark/>
          </w:tcPr>
          <w:p w:rsidR="0043785C" w:rsidRPr="00C676C9" w:rsidRDefault="0043785C" w:rsidP="00C676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6C9">
              <w:rPr>
                <w:rFonts w:ascii="Times New Roman" w:hAnsi="Times New Roman"/>
                <w:sz w:val="24"/>
                <w:szCs w:val="24"/>
              </w:rPr>
              <w:t>1.3. Организация и проведение районных конкурсов</w:t>
            </w:r>
          </w:p>
        </w:tc>
        <w:tc>
          <w:tcPr>
            <w:tcW w:w="1984" w:type="dxa"/>
            <w:vAlign w:val="center"/>
            <w:hideMark/>
          </w:tcPr>
          <w:p w:rsidR="0043785C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5" w:type="dxa"/>
            <w:vAlign w:val="center"/>
          </w:tcPr>
          <w:p w:rsidR="0043785C" w:rsidRPr="00C676C9" w:rsidRDefault="00F67E25" w:rsidP="008B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буклета конкурса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(10 тыс. руб.), призовой фонд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B745F" w:rsidRPr="00C676C9">
              <w:rPr>
                <w:rFonts w:ascii="Times New Roman" w:hAnsi="Times New Roman" w:cs="Times New Roman"/>
                <w:sz w:val="24"/>
                <w:szCs w:val="24"/>
              </w:rPr>
              <w:t>(77,2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8B745F" w:rsidRPr="00C67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785C" w:rsidRPr="00C676C9" w:rsidTr="00C676C9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C676C9">
            <w:pPr>
              <w:pStyle w:val="a3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="00A6369A"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Содействие развитию </w:t>
            </w: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туризма в Череповецком муниципальном районе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BF3C17" w:rsidRDefault="0043785C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1C71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85C" w:rsidRPr="00C676C9" w:rsidTr="00C676C9">
        <w:trPr>
          <w:trHeight w:val="4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C676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встреч с туроператорами, знакомство с объектами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турпоказа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турмаршрутами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объектов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турпоказа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, организация питания гостей)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BF3C17" w:rsidRDefault="00A04B95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785C" w:rsidRPr="00BF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F67E25" w:rsidP="001C717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на выезде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на 10-15 человек (1 день).</w:t>
            </w:r>
          </w:p>
        </w:tc>
      </w:tr>
      <w:tr w:rsidR="0043785C" w:rsidRPr="00C676C9" w:rsidTr="00C676C9">
        <w:trPr>
          <w:trHeight w:val="55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1C7177" w:rsidP="001C7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3785C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="0043785C" w:rsidRPr="00C676C9">
              <w:rPr>
                <w:rFonts w:ascii="Times New Roman" w:hAnsi="Times New Roman" w:cs="Times New Roman"/>
                <w:sz w:val="24"/>
                <w:szCs w:val="24"/>
              </w:rPr>
              <w:t>Участие в отраслевых межрайонных, региона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льных, федеральных конкурсах, </w:t>
            </w:r>
            <w:r w:rsidR="0043785C" w:rsidRPr="00C676C9">
              <w:rPr>
                <w:rFonts w:ascii="Times New Roman" w:hAnsi="Times New Roman" w:cs="Times New Roman"/>
                <w:sz w:val="24"/>
                <w:szCs w:val="24"/>
              </w:rPr>
              <w:t>выставках, ярмарках, конференциях, форумах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BF3C17" w:rsidRDefault="0043785C" w:rsidP="006929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F67E25" w:rsidP="001C71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Аренда выставочных площадей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  <w:r w:rsidR="00F66767"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(5 тыс</w:t>
            </w:r>
            <w:proofErr w:type="gramStart"/>
            <w:r w:rsidR="00F66767" w:rsidRPr="00C676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66767" w:rsidRPr="00C676C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, изготовление баннера 1 шт. (5 тыс.руб.). Из расчета 2 мероприятия в год</w:t>
            </w:r>
            <w:r w:rsidR="00ED0A18" w:rsidRPr="00C6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85C" w:rsidRPr="00C676C9" w:rsidTr="00C676C9">
        <w:trPr>
          <w:trHeight w:val="4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1C7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proofErr w:type="gram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(путеводителей, буклетов, календарей, карт, баннеров и т.п.)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BF3C17" w:rsidRDefault="00A04B95" w:rsidP="00A04B9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3785C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F67E25" w:rsidP="001C717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Буклет формата </w:t>
            </w:r>
            <w:proofErr w:type="spellStart"/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  <w:proofErr w:type="spellEnd"/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 стр., </w:t>
            </w:r>
            <w:r w:rsid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тираж 100 шт. Иная полиграфическая продукция – 5 тыс</w:t>
            </w:r>
            <w:proofErr w:type="gramStart"/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43785C" w:rsidRPr="00C676C9" w:rsidTr="00C676C9">
        <w:trPr>
          <w:trHeight w:val="3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1C7177">
            <w:pPr>
              <w:pStyle w:val="a3"/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A6369A"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676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«Содействие развитию инвестиций в Череповецком муниципальном районе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4A34" w:rsidRPr="00BF3C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1C71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85C" w:rsidRPr="00C676C9" w:rsidTr="00C676C9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1C7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презентационных и информационных материалов (полиграфия, стенды, стойки, баннеры, макеты, аудио и видео материалы), изготовление печатной продукции (каталогов, буклетов, листовок и т.д.)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по тематике инвестиционной деятельности, а также размещение рекламной информации о районе в СМИ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BF3C17" w:rsidRDefault="00A04B95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A34" w:rsidRPr="00BF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785C" w:rsidRPr="00BF3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F66767" w:rsidP="001C71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инвестиционного календаря формата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, тираж 200 шт. – 90 тыс.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руб. Публикация статьи о районе в издани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ях «Бизнес и власть» и «Грани»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30 тыс.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руб. Разработка макета инвестиционного паспорта инвестиционным агентством ВО –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60 тыс.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руб. Публикация инвестиционного паспорта: буклет формата </w:t>
            </w: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, тираж 200 экземпляров – 55 тыс.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785C" w:rsidRPr="00C676C9" w:rsidTr="00C676C9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1C7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3.2. Обеспечение участия представителей района в мероприятиях, инвестиционной направленности: форумах, круглых столах, выставках, деловых встречах семинарах и конференциях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43785C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C" w:rsidRPr="00C676C9" w:rsidRDefault="00F66767" w:rsidP="001C71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Аренда выставочных площадей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и оборудования (5 тыс.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руб.), изготовление баннера 1 шт.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(5 тыс.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ED0A18" w:rsidRPr="00C6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69A" w:rsidRPr="00C676C9" w:rsidTr="00C676C9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1C7177" w:rsidP="001C71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6369A" w:rsidRPr="00C67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 «Содействие развитию торговли в Череповецком муниципальном районе на 2020-2025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2315C5" w:rsidP="006929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1B30"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346F" w:rsidRPr="00C676C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A6369A" w:rsidP="001C71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9A" w:rsidRPr="00C676C9" w:rsidTr="00C676C9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9A" w:rsidRPr="00C676C9" w:rsidRDefault="00A6369A" w:rsidP="00C676C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Компенсация части затрат на ГСМ в соответствии с постановлением администрации района «Об утверждении порядка на возмещение части затрат организациям любых форм собственности и индивидуальным предпринимателям, занимающимся доставкой товаров в отдельные сельские населенные пункты Череповецкого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721B30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346F" w:rsidRPr="00C676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B46C6D" w:rsidP="00C676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района в размере 5%</w:t>
            </w:r>
            <w:r w:rsidR="00ED0A18" w:rsidRPr="00C6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69A" w:rsidRPr="00C676C9" w:rsidTr="00C676C9">
        <w:trPr>
          <w:trHeight w:val="3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9A" w:rsidRPr="00C676C9" w:rsidRDefault="00A6369A" w:rsidP="00C6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приобретение специализированного автотранспорта </w:t>
            </w:r>
            <w:r w:rsidR="00C676C9">
              <w:rPr>
                <w:rFonts w:ascii="Times New Roman" w:hAnsi="Times New Roman" w:cs="Times New Roman"/>
                <w:sz w:val="24"/>
                <w:szCs w:val="24"/>
              </w:rPr>
              <w:br/>
              <w:t>для развития мобильной</w:t>
            </w: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в малонаселенных и труднодоступных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A" w:rsidRPr="00C676C9" w:rsidRDefault="002315C5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A" w:rsidRPr="00C676C9" w:rsidRDefault="00A6369A" w:rsidP="006929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6F" w:rsidRDefault="006B346F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6B346F" w:rsidSect="00BA3D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346F" w:rsidRPr="00544C3D" w:rsidRDefault="006B346F" w:rsidP="006B3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3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C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р</w:t>
      </w:r>
      <w:r w:rsidRPr="00544C3D">
        <w:rPr>
          <w:rFonts w:ascii="Times New Roman" w:hAnsi="Times New Roman" w:cs="Times New Roman"/>
          <w:b/>
          <w:color w:val="000000"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54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малого и среднего предпринимательства в Череповецком муниципальном районе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4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2020-2025 </w:t>
      </w:r>
      <w:r w:rsidRPr="00544C3D">
        <w:rPr>
          <w:rFonts w:ascii="Times New Roman" w:hAnsi="Times New Roman" w:cs="Times New Roman"/>
          <w:b/>
          <w:color w:val="000000"/>
          <w:sz w:val="28"/>
          <w:szCs w:val="28"/>
        </w:rPr>
        <w:t>годы</w:t>
      </w:r>
      <w:r w:rsidRPr="00544C3D">
        <w:rPr>
          <w:rFonts w:ascii="Times New Roman" w:hAnsi="Times New Roman" w:cs="Times New Roman"/>
          <w:b/>
          <w:sz w:val="28"/>
          <w:szCs w:val="28"/>
        </w:rPr>
        <w:t>» (далее Подпрограмма 1)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3D">
        <w:rPr>
          <w:rFonts w:ascii="Times New Roman" w:hAnsi="Times New Roman" w:cs="Times New Roman"/>
          <w:b/>
          <w:sz w:val="28"/>
          <w:szCs w:val="28"/>
        </w:rPr>
        <w:t>Паспорт Подпрограммы 1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528"/>
      </w:tblGrid>
      <w:tr w:rsidR="006B346F" w:rsidRPr="008A02AE" w:rsidTr="00761A63">
        <w:tc>
          <w:tcPr>
            <w:tcW w:w="3686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528" w:type="dxa"/>
          </w:tcPr>
          <w:p w:rsidR="006B346F" w:rsidRPr="00CD6C35" w:rsidRDefault="006B346F" w:rsidP="006B34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CD6C35">
              <w:rPr>
                <w:rFonts w:ascii="Times New Roman" w:hAnsi="Times New Roman"/>
                <w:sz w:val="24"/>
                <w:szCs w:val="24"/>
              </w:rPr>
              <w:t>«</w:t>
            </w:r>
            <w:r w:rsidRPr="0093520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</w:t>
            </w:r>
            <w:r w:rsidRPr="00CD6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предпринимательства в Череповецком муниципальном районе на 2020-2025 годы»</w:t>
            </w:r>
          </w:p>
        </w:tc>
      </w:tr>
      <w:tr w:rsidR="006B346F" w:rsidRPr="008A02AE" w:rsidTr="00761A63">
        <w:tc>
          <w:tcPr>
            <w:tcW w:w="3686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5528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стратегического планирования администрации Череповецкого муниципального района </w:t>
            </w:r>
          </w:p>
        </w:tc>
      </w:tr>
      <w:tr w:rsidR="006B346F" w:rsidRPr="008A02AE" w:rsidTr="00761A63">
        <w:tc>
          <w:tcPr>
            <w:tcW w:w="3686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528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администрации Череповецкого </w:t>
            </w:r>
            <w:proofErr w:type="gramStart"/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B346F" w:rsidRPr="008A02AE" w:rsidTr="00761A63">
        <w:trPr>
          <w:trHeight w:val="543"/>
        </w:trPr>
        <w:tc>
          <w:tcPr>
            <w:tcW w:w="3686" w:type="dxa"/>
          </w:tcPr>
          <w:p w:rsidR="006B346F" w:rsidRPr="00CD6C35" w:rsidRDefault="006B346F" w:rsidP="006B346F">
            <w:pPr>
              <w:pStyle w:val="a3"/>
              <w:tabs>
                <w:tab w:val="left" w:pos="36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Цели  Подпрограммы 1 </w:t>
            </w:r>
          </w:p>
        </w:tc>
        <w:tc>
          <w:tcPr>
            <w:tcW w:w="5528" w:type="dxa"/>
          </w:tcPr>
          <w:p w:rsidR="006B346F" w:rsidRPr="00CD6C35" w:rsidRDefault="006B346F" w:rsidP="006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Создание благопр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иятных условий для устойчивого </w:t>
            </w: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D6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малого и среднего предпринимательства</w:t>
            </w: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46F" w:rsidRPr="008A02AE" w:rsidTr="00761A63">
        <w:trPr>
          <w:trHeight w:val="2576"/>
        </w:trPr>
        <w:tc>
          <w:tcPr>
            <w:tcW w:w="3686" w:type="dxa"/>
          </w:tcPr>
          <w:p w:rsidR="006B346F" w:rsidRPr="00761A63" w:rsidRDefault="006B346F" w:rsidP="00761A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5528" w:type="dxa"/>
          </w:tcPr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органов власти с предпринимательским сообществом района, организация работы Общественного совета по содействию развитию малого и среднего предпринимательства в районе.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взаимодействия предпринимательского сообщества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sz w:val="24"/>
                <w:szCs w:val="24"/>
              </w:rPr>
              <w:t>с организациями инфраструктуры поддержки субъектов малого и среднего бизнеса.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мер государственной поддержки, субъектами малого и среднего предпринимательства.  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CD6C35">
              <w:rPr>
                <w:rFonts w:ascii="Times New Roman" w:hAnsi="Times New Roman"/>
                <w:sz w:val="24"/>
                <w:szCs w:val="24"/>
              </w:rPr>
              <w:t>качества процедур оценки регулирующего воздействия нормативн</w:t>
            </w:r>
            <w:r w:rsidR="005B08E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D6C35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proofErr w:type="gramEnd"/>
            <w:r w:rsidRPr="00CD6C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>Содействие росту активности участия представителей малого и среднего предпринимательства во всероссийских, региональных и районных конкурсах, форумах, конференциях, ассамблеях, выставках и ярмарках.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поддержки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и среднего предпринимательства в форме конференций, семинаров, курсов, тренингов, консультаций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sz w:val="24"/>
                <w:szCs w:val="24"/>
              </w:rPr>
              <w:t>по всему спектру вопросов ведения бизнеса.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>Содействие развитию социального предпринимательства. Расширение доступа негосударственных организаций к предоставлению услуг в социальной сфере.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Вовлечение представителей бизнеса в участие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в социальных проектах, реализуемых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sz w:val="24"/>
                <w:szCs w:val="24"/>
              </w:rPr>
              <w:t>на территории района.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438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Расширение и обеспечение доступа субъектов малого и среднего бизнеса к закупкам товаров, </w:t>
            </w:r>
            <w:r w:rsidRPr="00CD6C35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муниципальных нужд.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Содействие организации </w:t>
            </w:r>
            <w:proofErr w:type="spellStart"/>
            <w:r w:rsidRPr="00CD6C35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CD6C35">
              <w:rPr>
                <w:rFonts w:ascii="Times New Roman" w:hAnsi="Times New Roman"/>
                <w:sz w:val="24"/>
                <w:szCs w:val="24"/>
              </w:rPr>
              <w:t xml:space="preserve"> безработных граждан и стимулирование предпринимательской активности и развития малого бизнеса.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Вовлечение молодежи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CD6C35">
              <w:rPr>
                <w:rFonts w:ascii="Times New Roman" w:hAnsi="Times New Roman"/>
                <w:sz w:val="24"/>
                <w:szCs w:val="24"/>
              </w:rPr>
              <w:t>в предпринимательскую деятельность, поддержка и пропаганда молодежного предпринимательства, в том числе учащихся старших классов школ района.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Расширение информационной поддержки малых и средних организаций в средствах массовой информации, на официальном сайте района. 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Легализация «теневого» сектора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6C35">
              <w:rPr>
                <w:rFonts w:ascii="Times New Roman" w:hAnsi="Times New Roman"/>
                <w:sz w:val="24"/>
                <w:szCs w:val="24"/>
              </w:rPr>
              <w:t>редпринимательства.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>Создание условий для дальнейшего развития промышленных предприятий района, способствующих увеличению объемов производства и отгрузки продукции.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 xml:space="preserve">Содействие в доступе к мерам государственной поддержки промышленных предприятий района, в том числе в сфере </w:t>
            </w:r>
            <w:proofErr w:type="spellStart"/>
            <w:r w:rsidRPr="009B1815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B18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внедрения экологически безопасных технологий в сфере промышленного производства, хранения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t xml:space="preserve">и переработки сырья и готовой продукции.  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качества производимой продукции, работ, услуг, в том числе путем проведения сертификации.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>Содействие развитию компаний, имеющих экспортный потенциал.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>Содействие развитию кооперационных связей между субъектами малого и среднего бизнеса района с крупными промышленными предприятиями области.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 xml:space="preserve">Участие в инфраструктурных проектах, стимулирующих развитие промышленного производства на территории района, таких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t>как Индустриальный парк «Череповец».</w:t>
            </w:r>
          </w:p>
          <w:p w:rsidR="006B346F" w:rsidRPr="009B181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t xml:space="preserve">и закрепления руководителей,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t xml:space="preserve">и молодых кадров на предприятиях промышленности, повышения престижа рабочих профессий. </w:t>
            </w:r>
          </w:p>
          <w:p w:rsidR="006B346F" w:rsidRPr="00CD6C35" w:rsidRDefault="006B346F" w:rsidP="00761A63">
            <w:pPr>
              <w:pStyle w:val="ConsPlusNormal"/>
              <w:widowControl w:val="0"/>
              <w:numPr>
                <w:ilvl w:val="0"/>
                <w:numId w:val="40"/>
              </w:numPr>
              <w:tabs>
                <w:tab w:val="left" w:pos="601"/>
              </w:tabs>
              <w:adjustRightInd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B1815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t xml:space="preserve">с учреждениями высшего и среднего профессионального образования области </w:t>
            </w:r>
            <w:r w:rsidR="00761A63"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t xml:space="preserve">и предприятиями района по программам обучения необходимым специальностям, проведение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815">
              <w:rPr>
                <w:rFonts w:ascii="Times New Roman" w:hAnsi="Times New Roman"/>
                <w:sz w:val="24"/>
                <w:szCs w:val="24"/>
              </w:rPr>
              <w:lastRenderedPageBreak/>
              <w:t>по профориентации в школах района.</w:t>
            </w:r>
          </w:p>
        </w:tc>
      </w:tr>
      <w:tr w:rsidR="006B346F" w:rsidRPr="008A02AE" w:rsidTr="00761A63">
        <w:tc>
          <w:tcPr>
            <w:tcW w:w="3686" w:type="dxa"/>
          </w:tcPr>
          <w:p w:rsidR="006B346F" w:rsidRPr="00CD6C35" w:rsidRDefault="006B346F" w:rsidP="006B346F">
            <w:pPr>
              <w:pStyle w:val="a3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CD6C35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6B346F" w:rsidRPr="00CD6C35" w:rsidRDefault="006B346F" w:rsidP="006B346F">
            <w:pPr>
              <w:pStyle w:val="a3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sz w:val="24"/>
                <w:szCs w:val="24"/>
              </w:rPr>
              <w:t xml:space="preserve">и показатели Подпрограммы 1 </w:t>
            </w:r>
          </w:p>
        </w:tc>
        <w:tc>
          <w:tcPr>
            <w:tcW w:w="5528" w:type="dxa"/>
          </w:tcPr>
          <w:p w:rsidR="006B346F" w:rsidRPr="00CD6C35" w:rsidRDefault="006B346F" w:rsidP="00761A63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ед.</w:t>
            </w:r>
          </w:p>
          <w:p w:rsidR="006B346F" w:rsidRDefault="006B346F" w:rsidP="00761A63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налоговых поступлений от субъектов малого и среднего предпринимательства, %</w:t>
            </w:r>
          </w:p>
          <w:p w:rsidR="006B346F" w:rsidRPr="007A4F72" w:rsidRDefault="006B346F" w:rsidP="00761A63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отгруженной продукции в промышленности относительно уровня 2017 года</w:t>
            </w:r>
            <w:r w:rsidRPr="00311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3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6B346F" w:rsidRPr="008A02AE" w:rsidTr="00761A63">
        <w:tc>
          <w:tcPr>
            <w:tcW w:w="3686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1 </w:t>
            </w:r>
          </w:p>
        </w:tc>
        <w:tc>
          <w:tcPr>
            <w:tcW w:w="5528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6B346F" w:rsidRPr="008A02AE" w:rsidTr="00761A63">
        <w:tc>
          <w:tcPr>
            <w:tcW w:w="3686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5528" w:type="dxa"/>
          </w:tcPr>
          <w:p w:rsidR="006B346F" w:rsidRPr="00BF3C17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на 2020-2025 годы составляет: </w:t>
            </w:r>
            <w:r w:rsidR="007039DA" w:rsidRPr="00BF3C17">
              <w:rPr>
                <w:rFonts w:ascii="Times New Roman" w:hAnsi="Times New Roman" w:cs="Times New Roman"/>
                <w:sz w:val="24"/>
                <w:szCs w:val="24"/>
              </w:rPr>
              <w:t>724,4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B346F" w:rsidRPr="00BF3C17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7039DA"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B346F" w:rsidRPr="00BF3C17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2021 – 137,2 тыс. руб.</w:t>
            </w:r>
          </w:p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2022 – 137,2 тыс.</w:t>
            </w: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B346F" w:rsidRPr="00CD6C35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2023 – 150,0 тыс. руб.</w:t>
            </w:r>
          </w:p>
          <w:p w:rsidR="006B346F" w:rsidRPr="00CD6C35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2024 – 150,0 тыс. руб.</w:t>
            </w:r>
          </w:p>
          <w:p w:rsidR="006B346F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2025 – 150,0 тыс. руб.</w:t>
            </w:r>
          </w:p>
          <w:p w:rsidR="006B346F" w:rsidRPr="00CD6C35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бюджета района.</w:t>
            </w:r>
          </w:p>
        </w:tc>
      </w:tr>
      <w:tr w:rsidR="006B346F" w:rsidRPr="00AC7B8D" w:rsidTr="00761A63">
        <w:tc>
          <w:tcPr>
            <w:tcW w:w="3686" w:type="dxa"/>
          </w:tcPr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B346F" w:rsidRPr="00CD6C35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35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5528" w:type="dxa"/>
          </w:tcPr>
          <w:p w:rsidR="006B346F" w:rsidRPr="00CD6C35" w:rsidRDefault="006B346F" w:rsidP="00E17F7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числа субъектов малого и среднего предпринимательства в расчете на 10 тыс. 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еловек населения к 2025 году до</w:t>
            </w:r>
            <w:r w:rsidRPr="00CD6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422,6 ед.</w:t>
            </w:r>
          </w:p>
          <w:p w:rsidR="006B346F" w:rsidRPr="00311EAA" w:rsidRDefault="006B346F" w:rsidP="00E17F7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rPr>
                <w:rFonts w:ascii="Times New Roman" w:hAnsi="Times New Roman"/>
                <w:sz w:val="24"/>
                <w:szCs w:val="24"/>
              </w:rPr>
            </w:pPr>
            <w:r w:rsidRPr="00CD6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доли налоговых поступлений от субъектов малого и среднего предпринимательства к 2025 году до 31,6%</w:t>
            </w:r>
          </w:p>
          <w:p w:rsidR="006B346F" w:rsidRPr="00CD6C35" w:rsidRDefault="006B346F" w:rsidP="00E17F7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left="0" w:hanging="43"/>
              <w:rPr>
                <w:rFonts w:ascii="Times New Roman" w:hAnsi="Times New Roman"/>
                <w:sz w:val="24"/>
                <w:szCs w:val="24"/>
              </w:rPr>
            </w:pPr>
            <w:r w:rsidRPr="00303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отгруженной продукции в промышленности относительно уровня 2017 года</w:t>
            </w:r>
            <w:r w:rsidRPr="00311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составит 120</w:t>
            </w:r>
            <w:r w:rsidRPr="003030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6B346F">
      <w:pPr>
        <w:contextualSpacing/>
        <w:rPr>
          <w:b/>
        </w:rPr>
      </w:pPr>
    </w:p>
    <w:p w:rsidR="006B346F" w:rsidRDefault="006B346F" w:rsidP="00761A6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D6C35">
        <w:rPr>
          <w:rFonts w:ascii="Times New Roman" w:hAnsi="Times New Roman"/>
          <w:b/>
          <w:sz w:val="28"/>
          <w:szCs w:val="28"/>
        </w:rPr>
        <w:lastRenderedPageBreak/>
        <w:t>Характеристика малого и среднего бизнеса Череповецкого района, проблемы</w:t>
      </w:r>
      <w:r>
        <w:rPr>
          <w:rFonts w:ascii="Times New Roman" w:hAnsi="Times New Roman"/>
          <w:b/>
          <w:sz w:val="28"/>
          <w:szCs w:val="28"/>
        </w:rPr>
        <w:t>,</w:t>
      </w:r>
      <w:r w:rsidRPr="00CD6C35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CD6C35">
        <w:rPr>
          <w:rFonts w:ascii="Times New Roman" w:hAnsi="Times New Roman"/>
          <w:b/>
          <w:sz w:val="28"/>
          <w:szCs w:val="28"/>
        </w:rPr>
        <w:t xml:space="preserve"> которы</w:t>
      </w:r>
      <w:r>
        <w:rPr>
          <w:rFonts w:ascii="Times New Roman" w:hAnsi="Times New Roman"/>
          <w:b/>
          <w:sz w:val="28"/>
          <w:szCs w:val="28"/>
        </w:rPr>
        <w:t>х</w:t>
      </w:r>
      <w:r w:rsidRPr="00CD6C35">
        <w:rPr>
          <w:rFonts w:ascii="Times New Roman" w:hAnsi="Times New Roman"/>
          <w:b/>
          <w:sz w:val="28"/>
          <w:szCs w:val="28"/>
        </w:rPr>
        <w:t xml:space="preserve"> направлена реализация Подпрограммы 1</w:t>
      </w:r>
    </w:p>
    <w:p w:rsidR="006B346F" w:rsidRPr="003F1F2E" w:rsidRDefault="006B346F" w:rsidP="006B34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346F" w:rsidRPr="00AF206E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6E">
        <w:rPr>
          <w:rFonts w:ascii="Times New Roman" w:hAnsi="Times New Roman" w:cs="Times New Roman"/>
          <w:sz w:val="28"/>
          <w:szCs w:val="28"/>
        </w:rPr>
        <w:t>Череповецкий район – один из региональных лидеров по развитию малого и среднего бизнеса (4-е мес</w:t>
      </w:r>
      <w:r>
        <w:rPr>
          <w:rFonts w:ascii="Times New Roman" w:hAnsi="Times New Roman" w:cs="Times New Roman"/>
          <w:sz w:val="28"/>
          <w:szCs w:val="28"/>
        </w:rPr>
        <w:t xml:space="preserve">то по количеству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 xml:space="preserve">на 1000 жителей). По данным </w:t>
      </w:r>
      <w:proofErr w:type="gramStart"/>
      <w:r w:rsidRPr="00AF206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F20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06E">
        <w:rPr>
          <w:rFonts w:ascii="Times New Roman" w:hAnsi="Times New Roman" w:cs="Times New Roman"/>
          <w:sz w:val="28"/>
          <w:szCs w:val="28"/>
        </w:rPr>
        <w:t xml:space="preserve"> года на территории района действовал 1451 субъект </w:t>
      </w:r>
      <w:proofErr w:type="spellStart"/>
      <w:r w:rsidRPr="00AF206E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AF206E">
        <w:rPr>
          <w:rFonts w:ascii="Times New Roman" w:hAnsi="Times New Roman" w:cs="Times New Roman"/>
          <w:sz w:val="28"/>
          <w:szCs w:val="28"/>
        </w:rPr>
        <w:t>, в том числе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206E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F206E">
        <w:rPr>
          <w:rFonts w:ascii="Times New Roman" w:hAnsi="Times New Roman" w:cs="Times New Roman"/>
          <w:sz w:val="28"/>
          <w:szCs w:val="28"/>
        </w:rPr>
        <w:t xml:space="preserve"> юридических лиц и 2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AF206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206E">
        <w:rPr>
          <w:rFonts w:ascii="Times New Roman" w:hAnsi="Times New Roman" w:cs="Times New Roman"/>
          <w:sz w:val="28"/>
          <w:szCs w:val="28"/>
        </w:rPr>
        <w:t xml:space="preserve">. За пять лет число субъектов </w:t>
      </w:r>
      <w:proofErr w:type="spellStart"/>
      <w:r w:rsidRPr="00AF206E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AF206E">
        <w:rPr>
          <w:rFonts w:ascii="Times New Roman" w:hAnsi="Times New Roman" w:cs="Times New Roman"/>
          <w:sz w:val="28"/>
          <w:szCs w:val="28"/>
        </w:rPr>
        <w:t xml:space="preserve"> увеличилось на 10,7%.</w:t>
      </w:r>
    </w:p>
    <w:p w:rsidR="006B346F" w:rsidRPr="00AF206E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6E">
        <w:rPr>
          <w:rFonts w:ascii="Times New Roman" w:hAnsi="Times New Roman" w:cs="Times New Roman"/>
          <w:sz w:val="28"/>
          <w:szCs w:val="28"/>
        </w:rPr>
        <w:t>Рост доли налоговых поступлений от субъектов малого и среднего предпринима</w:t>
      </w:r>
      <w:r w:rsidR="00761A63">
        <w:rPr>
          <w:rFonts w:ascii="Times New Roman" w:hAnsi="Times New Roman" w:cs="Times New Roman"/>
          <w:sz w:val="28"/>
          <w:szCs w:val="28"/>
        </w:rPr>
        <w:t>тельства в бюджет района с 16,2</w:t>
      </w:r>
      <w:r w:rsidRPr="00AF206E">
        <w:rPr>
          <w:rFonts w:ascii="Times New Roman" w:hAnsi="Times New Roman" w:cs="Times New Roman"/>
          <w:sz w:val="28"/>
          <w:szCs w:val="28"/>
        </w:rPr>
        <w:t xml:space="preserve">% в 2013 году до 26,8% </w:t>
      </w:r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>в 2017 году.</w:t>
      </w:r>
    </w:p>
    <w:p w:rsidR="006B346F" w:rsidRDefault="006B346F" w:rsidP="006B346F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6E">
        <w:rPr>
          <w:rFonts w:ascii="Times New Roman" w:hAnsi="Times New Roman" w:cs="Times New Roman"/>
          <w:sz w:val="28"/>
          <w:szCs w:val="28"/>
        </w:rPr>
        <w:t>Налажено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органов муниципальной власти, </w:t>
      </w:r>
      <w:r w:rsidRPr="00AF206E">
        <w:rPr>
          <w:rFonts w:ascii="Times New Roman" w:hAnsi="Times New Roman" w:cs="Times New Roman"/>
          <w:sz w:val="28"/>
          <w:szCs w:val="28"/>
        </w:rPr>
        <w:t xml:space="preserve">организаций инфраструктуры поддержки субъектов </w:t>
      </w:r>
      <w:proofErr w:type="spellStart"/>
      <w:r w:rsidRPr="00AF206E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AF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 xml:space="preserve">и предпринимательского сообщества района. В 2017 году представители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 xml:space="preserve">85 субъектов </w:t>
      </w:r>
      <w:proofErr w:type="spellStart"/>
      <w:r w:rsidRPr="00AF206E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AF206E">
        <w:rPr>
          <w:rFonts w:ascii="Times New Roman" w:hAnsi="Times New Roman" w:cs="Times New Roman"/>
          <w:sz w:val="28"/>
          <w:szCs w:val="28"/>
        </w:rPr>
        <w:t xml:space="preserve">, получили адресную консультационную и правовую поддержку, прошли обучение на курсах и семинарах. </w:t>
      </w:r>
      <w:r w:rsidRPr="00224F7E">
        <w:rPr>
          <w:rFonts w:ascii="Times New Roman" w:hAnsi="Times New Roman" w:cs="Times New Roman"/>
          <w:sz w:val="28"/>
          <w:szCs w:val="28"/>
        </w:rPr>
        <w:t xml:space="preserve">Государственную финансовую поддержку в виде единовременной финансовой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4F7E">
        <w:rPr>
          <w:rFonts w:ascii="Times New Roman" w:hAnsi="Times New Roman" w:cs="Times New Roman"/>
          <w:sz w:val="28"/>
          <w:szCs w:val="28"/>
        </w:rPr>
        <w:t>на регистрацию предприятия получили 5 субъектов малого предпринимательства.</w:t>
      </w:r>
      <w:r w:rsidRPr="00224F7E">
        <w:rPr>
          <w:rFonts w:ascii="Times New Roman" w:hAnsi="Times New Roman" w:cs="Times New Roman"/>
          <w:sz w:val="28"/>
          <w:szCs w:val="28"/>
        </w:rPr>
        <w:tab/>
      </w:r>
    </w:p>
    <w:p w:rsidR="006B346F" w:rsidRPr="00AF206E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206E">
        <w:rPr>
          <w:rFonts w:ascii="Times New Roman" w:hAnsi="Times New Roman" w:cs="Times New Roman"/>
          <w:sz w:val="28"/>
          <w:szCs w:val="28"/>
        </w:rPr>
        <w:t xml:space="preserve">рганизована работа Общественного совета по содействию развитию малого и среднего предпринимательства, что позволяет оперативно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 xml:space="preserve">и эффективно решать важные для района и </w:t>
      </w:r>
      <w:proofErr w:type="spellStart"/>
      <w:proofErr w:type="gramStart"/>
      <w:r w:rsidRPr="00AF206E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AF206E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6B346F" w:rsidRPr="00AF206E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06E">
        <w:rPr>
          <w:rFonts w:ascii="Times New Roman" w:hAnsi="Times New Roman" w:cs="Times New Roman"/>
          <w:sz w:val="28"/>
          <w:szCs w:val="28"/>
        </w:rPr>
        <w:t xml:space="preserve">Высока степень социальной ответственности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показателем которой является активное участие представителей бизнеса в социальных проектах, реализуемых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206E">
        <w:rPr>
          <w:rFonts w:ascii="Times New Roman" w:hAnsi="Times New Roman" w:cs="Times New Roman"/>
          <w:sz w:val="28"/>
          <w:szCs w:val="28"/>
        </w:rPr>
        <w:t>на территории Череповецкого муниципального района.</w:t>
      </w: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54DB">
        <w:rPr>
          <w:rFonts w:ascii="Times New Roman" w:hAnsi="Times New Roman" w:cs="Times New Roman"/>
          <w:sz w:val="28"/>
          <w:szCs w:val="28"/>
        </w:rPr>
        <w:t xml:space="preserve"> году нами была продолжена работа по продвижению мер поддержки малого и среднего бизнеса, в т.ч. в сотрудничестве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54DB">
        <w:rPr>
          <w:rFonts w:ascii="Times New Roman" w:hAnsi="Times New Roman" w:cs="Times New Roman"/>
          <w:sz w:val="28"/>
          <w:szCs w:val="28"/>
        </w:rPr>
        <w:t>с региональными и городскими (</w:t>
      </w:r>
      <w:proofErr w:type="gramStart"/>
      <w:r w:rsidRPr="009954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4DB">
        <w:rPr>
          <w:rFonts w:ascii="Times New Roman" w:hAnsi="Times New Roman" w:cs="Times New Roman"/>
          <w:sz w:val="28"/>
          <w:szCs w:val="28"/>
        </w:rPr>
        <w:t>. Череповец) институтами развития.</w:t>
      </w:r>
      <w:r w:rsidRPr="006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6F" w:rsidRPr="00304D60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Предприниматели и организации </w:t>
      </w:r>
      <w:r w:rsidRPr="00304D60">
        <w:rPr>
          <w:rFonts w:ascii="Times New Roman" w:hAnsi="Times New Roman" w:cs="Times New Roman"/>
          <w:sz w:val="28"/>
          <w:szCs w:val="28"/>
        </w:rPr>
        <w:t xml:space="preserve">района приняли активное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04D60">
        <w:rPr>
          <w:rFonts w:ascii="Times New Roman" w:hAnsi="Times New Roman" w:cs="Times New Roman"/>
          <w:sz w:val="28"/>
          <w:szCs w:val="28"/>
        </w:rPr>
        <w:t>в районных, областных, международных конкурсах, выставках, ярмарках, обучающих семинарах и рабочих группах</w:t>
      </w:r>
      <w:r>
        <w:rPr>
          <w:rFonts w:ascii="Times New Roman" w:hAnsi="Times New Roman" w:cs="Times New Roman"/>
          <w:sz w:val="28"/>
          <w:szCs w:val="28"/>
        </w:rPr>
        <w:t>, в их числе</w:t>
      </w:r>
      <w:r w:rsidRPr="00304D60">
        <w:rPr>
          <w:rFonts w:ascii="Times New Roman" w:hAnsi="Times New Roman" w:cs="Times New Roman"/>
          <w:sz w:val="28"/>
          <w:szCs w:val="28"/>
        </w:rPr>
        <w:t>:</w:t>
      </w:r>
    </w:p>
    <w:p w:rsidR="006B346F" w:rsidRDefault="006B346F" w:rsidP="00E17F77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1A8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ая</w:t>
      </w:r>
      <w:r w:rsidRPr="006B01A8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а-ярмарка товаропроизводителей</w:t>
      </w:r>
      <w:r w:rsidRPr="006B01A8">
        <w:rPr>
          <w:rFonts w:ascii="Times New Roman" w:hAnsi="Times New Roman"/>
          <w:sz w:val="28"/>
          <w:szCs w:val="28"/>
        </w:rPr>
        <w:t xml:space="preserve"> «Сделано </w:t>
      </w:r>
      <w:r>
        <w:rPr>
          <w:rFonts w:ascii="Times New Roman" w:hAnsi="Times New Roman"/>
          <w:sz w:val="28"/>
          <w:szCs w:val="28"/>
        </w:rPr>
        <w:br/>
      </w:r>
      <w:r w:rsidRPr="006B01A8">
        <w:rPr>
          <w:rFonts w:ascii="Times New Roman" w:hAnsi="Times New Roman"/>
          <w:sz w:val="28"/>
          <w:szCs w:val="28"/>
        </w:rPr>
        <w:t xml:space="preserve">на Вологодчине» в рамках Международного совета по кооперации </w:t>
      </w:r>
      <w:r>
        <w:rPr>
          <w:rFonts w:ascii="Times New Roman" w:hAnsi="Times New Roman"/>
          <w:sz w:val="28"/>
          <w:szCs w:val="28"/>
        </w:rPr>
        <w:br/>
        <w:t>(</w:t>
      </w:r>
      <w:r w:rsidRPr="006B01A8">
        <w:rPr>
          <w:rFonts w:ascii="Times New Roman" w:hAnsi="Times New Roman"/>
          <w:sz w:val="28"/>
          <w:szCs w:val="28"/>
        </w:rPr>
        <w:t xml:space="preserve">ООО «Иван Чайкин», </w:t>
      </w:r>
      <w:proofErr w:type="spellStart"/>
      <w:r w:rsidRPr="006B01A8">
        <w:rPr>
          <w:rFonts w:ascii="Times New Roman" w:hAnsi="Times New Roman"/>
          <w:sz w:val="28"/>
          <w:szCs w:val="28"/>
        </w:rPr>
        <w:t>ИП</w:t>
      </w:r>
      <w:proofErr w:type="spellEnd"/>
      <w:r w:rsidRPr="006B01A8">
        <w:rPr>
          <w:rFonts w:ascii="Times New Roman" w:hAnsi="Times New Roman"/>
          <w:sz w:val="28"/>
          <w:szCs w:val="28"/>
        </w:rPr>
        <w:t xml:space="preserve"> Литвинов</w:t>
      </w:r>
      <w:r>
        <w:rPr>
          <w:rFonts w:ascii="Times New Roman" w:hAnsi="Times New Roman"/>
          <w:sz w:val="28"/>
          <w:szCs w:val="28"/>
        </w:rPr>
        <w:t xml:space="preserve">а Т.П., </w:t>
      </w:r>
      <w:r w:rsidRPr="006B01A8">
        <w:rPr>
          <w:rFonts w:ascii="Times New Roman" w:hAnsi="Times New Roman"/>
          <w:sz w:val="28"/>
          <w:szCs w:val="28"/>
        </w:rPr>
        <w:t>«</w:t>
      </w:r>
      <w:r w:rsidRPr="006B01A8">
        <w:rPr>
          <w:rFonts w:ascii="Times New Roman" w:hAnsi="Times New Roman"/>
          <w:sz w:val="28"/>
          <w:szCs w:val="28"/>
          <w:lang w:eastAsia="ru-RU"/>
        </w:rPr>
        <w:t>ООО «Вологодский родник»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B346F" w:rsidRDefault="006B346F" w:rsidP="00E17F77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этап конкурса «100 лучших товаров России» </w:t>
      </w:r>
      <w:r>
        <w:rPr>
          <w:rFonts w:ascii="Times New Roman" w:hAnsi="Times New Roman"/>
          <w:sz w:val="28"/>
          <w:szCs w:val="28"/>
        </w:rPr>
        <w:br/>
        <w:t>(</w:t>
      </w:r>
      <w:proofErr w:type="spellStart"/>
      <w:r>
        <w:rPr>
          <w:rFonts w:ascii="Times New Roman" w:hAnsi="Times New Roman"/>
          <w:sz w:val="28"/>
          <w:szCs w:val="28"/>
        </w:rPr>
        <w:t>ИП</w:t>
      </w:r>
      <w:proofErr w:type="spellEnd"/>
      <w:r>
        <w:rPr>
          <w:rFonts w:ascii="Times New Roman" w:hAnsi="Times New Roman"/>
          <w:sz w:val="28"/>
          <w:szCs w:val="28"/>
        </w:rPr>
        <w:t xml:space="preserve"> Высоцкая Э.В.)</w:t>
      </w:r>
      <w:r w:rsidRPr="00F33E7C">
        <w:rPr>
          <w:rFonts w:ascii="Times New Roman" w:hAnsi="Times New Roman"/>
          <w:sz w:val="28"/>
          <w:szCs w:val="28"/>
        </w:rPr>
        <w:t>;</w:t>
      </w:r>
    </w:p>
    <w:p w:rsidR="006B346F" w:rsidRDefault="006B346F" w:rsidP="00E17F77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371">
        <w:rPr>
          <w:rFonts w:ascii="Times New Roman" w:hAnsi="Times New Roman"/>
          <w:sz w:val="28"/>
          <w:szCs w:val="28"/>
        </w:rPr>
        <w:t>егиональный бизнес-форум «Социальное предпринимательство: развитие и перспективы» (</w:t>
      </w:r>
      <w:proofErr w:type="spellStart"/>
      <w:r w:rsidRPr="00024371">
        <w:rPr>
          <w:rFonts w:ascii="Times New Roman" w:hAnsi="Times New Roman"/>
          <w:sz w:val="28"/>
          <w:szCs w:val="28"/>
        </w:rPr>
        <w:t>ИП</w:t>
      </w:r>
      <w:proofErr w:type="spellEnd"/>
      <w:r w:rsidRPr="00024371">
        <w:rPr>
          <w:rFonts w:ascii="Times New Roman" w:hAnsi="Times New Roman"/>
          <w:sz w:val="28"/>
          <w:szCs w:val="28"/>
        </w:rPr>
        <w:t xml:space="preserve"> Токарев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3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371">
        <w:rPr>
          <w:rFonts w:ascii="Times New Roman" w:hAnsi="Times New Roman"/>
          <w:sz w:val="28"/>
          <w:szCs w:val="28"/>
        </w:rPr>
        <w:t xml:space="preserve">проект «Галинские паруса», </w:t>
      </w:r>
      <w:proofErr w:type="spellStart"/>
      <w:r w:rsidRPr="00024371">
        <w:rPr>
          <w:rFonts w:ascii="Times New Roman" w:hAnsi="Times New Roman"/>
          <w:sz w:val="28"/>
          <w:szCs w:val="28"/>
        </w:rPr>
        <w:t>ИП</w:t>
      </w:r>
      <w:proofErr w:type="spellEnd"/>
      <w:r w:rsidRPr="00024371">
        <w:rPr>
          <w:rFonts w:ascii="Times New Roman" w:hAnsi="Times New Roman"/>
          <w:sz w:val="28"/>
          <w:szCs w:val="28"/>
        </w:rPr>
        <w:t xml:space="preserve"> Светлова Е.Г. – проект «В гости к русской сказке»);</w:t>
      </w:r>
    </w:p>
    <w:p w:rsidR="006B346F" w:rsidRDefault="006B346F" w:rsidP="00E17F77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областной конкурс «Юный предприниматель Вологодской области» </w:t>
      </w:r>
      <w:r>
        <w:rPr>
          <w:rFonts w:ascii="Times New Roman" w:hAnsi="Times New Roman"/>
          <w:sz w:val="28"/>
          <w:szCs w:val="28"/>
        </w:rPr>
        <w:t>(</w:t>
      </w:r>
      <w:r w:rsidRPr="006B01A8">
        <w:rPr>
          <w:rFonts w:ascii="Times New Roman" w:hAnsi="Times New Roman"/>
          <w:sz w:val="28"/>
          <w:szCs w:val="28"/>
        </w:rPr>
        <w:t>8-е место</w:t>
      </w:r>
      <w:r>
        <w:rPr>
          <w:rFonts w:ascii="Times New Roman" w:hAnsi="Times New Roman"/>
          <w:sz w:val="28"/>
          <w:szCs w:val="28"/>
        </w:rPr>
        <w:t xml:space="preserve"> занял бизнес-проект</w:t>
      </w:r>
      <w:r w:rsidRPr="006B01A8">
        <w:rPr>
          <w:rFonts w:ascii="Times New Roman" w:hAnsi="Times New Roman"/>
          <w:sz w:val="28"/>
          <w:szCs w:val="28"/>
        </w:rPr>
        <w:t xml:space="preserve"> команды </w:t>
      </w:r>
      <w:r>
        <w:rPr>
          <w:rFonts w:ascii="Times New Roman" w:hAnsi="Times New Roman"/>
          <w:sz w:val="28"/>
          <w:szCs w:val="28"/>
        </w:rPr>
        <w:t>из</w:t>
      </w:r>
      <w:r w:rsidRPr="006B0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1A8">
        <w:rPr>
          <w:rFonts w:ascii="Times New Roman" w:hAnsi="Times New Roman"/>
          <w:sz w:val="28"/>
          <w:szCs w:val="28"/>
        </w:rPr>
        <w:t>МОУ</w:t>
      </w:r>
      <w:proofErr w:type="spellEnd"/>
      <w:r w:rsidRPr="006B01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01A8">
        <w:rPr>
          <w:rFonts w:ascii="Times New Roman" w:hAnsi="Times New Roman"/>
          <w:sz w:val="28"/>
          <w:szCs w:val="28"/>
        </w:rPr>
        <w:t>Домозеровская</w:t>
      </w:r>
      <w:proofErr w:type="spellEnd"/>
      <w:r w:rsidRPr="006B01A8">
        <w:rPr>
          <w:rFonts w:ascii="Times New Roman" w:hAnsi="Times New Roman"/>
          <w:sz w:val="28"/>
          <w:szCs w:val="28"/>
        </w:rPr>
        <w:t xml:space="preserve"> школа»</w:t>
      </w:r>
      <w:r>
        <w:rPr>
          <w:rFonts w:ascii="Times New Roman" w:hAnsi="Times New Roman"/>
          <w:sz w:val="28"/>
          <w:szCs w:val="28"/>
        </w:rPr>
        <w:t>);</w:t>
      </w:r>
    </w:p>
    <w:p w:rsidR="006B346F" w:rsidRPr="00D21487" w:rsidRDefault="006B346F" w:rsidP="00E17F77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городская сельскохозяйственная ярмарка «Дары Вологодчины» </w:t>
      </w:r>
      <w:r w:rsidRPr="00D21487">
        <w:rPr>
          <w:rFonts w:ascii="Times New Roman" w:hAnsi="Times New Roman"/>
          <w:sz w:val="28"/>
          <w:szCs w:val="28"/>
        </w:rPr>
        <w:t>(</w:t>
      </w:r>
      <w:proofErr w:type="spellStart"/>
      <w:r w:rsidRPr="00D21487">
        <w:rPr>
          <w:rFonts w:ascii="Times New Roman" w:hAnsi="Times New Roman"/>
          <w:sz w:val="28"/>
          <w:szCs w:val="28"/>
        </w:rPr>
        <w:t>ИП</w:t>
      </w:r>
      <w:proofErr w:type="spellEnd"/>
      <w:r w:rsidRPr="00D21487">
        <w:rPr>
          <w:rFonts w:ascii="Times New Roman" w:hAnsi="Times New Roman"/>
          <w:sz w:val="28"/>
          <w:szCs w:val="28"/>
        </w:rPr>
        <w:t xml:space="preserve"> Пантелеева Л.И., ООО «</w:t>
      </w:r>
      <w:proofErr w:type="spellStart"/>
      <w:r w:rsidRPr="00D21487">
        <w:rPr>
          <w:rFonts w:ascii="Times New Roman" w:hAnsi="Times New Roman"/>
          <w:sz w:val="28"/>
          <w:szCs w:val="28"/>
        </w:rPr>
        <w:t>ЧереповецПтица</w:t>
      </w:r>
      <w:proofErr w:type="spellEnd"/>
      <w:r w:rsidRPr="00D21487">
        <w:rPr>
          <w:rFonts w:ascii="Times New Roman" w:hAnsi="Times New Roman"/>
          <w:sz w:val="28"/>
          <w:szCs w:val="28"/>
        </w:rPr>
        <w:t>»);</w:t>
      </w:r>
    </w:p>
    <w:p w:rsidR="006B346F" w:rsidRDefault="006B346F" w:rsidP="00E17F77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245">
        <w:rPr>
          <w:rFonts w:ascii="Times New Roman" w:hAnsi="Times New Roman"/>
          <w:sz w:val="28"/>
          <w:szCs w:val="28"/>
        </w:rPr>
        <w:t xml:space="preserve">районный конкурс «Предприниматель года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CE2245">
        <w:rPr>
          <w:rFonts w:ascii="Times New Roman" w:hAnsi="Times New Roman"/>
          <w:sz w:val="28"/>
          <w:szCs w:val="28"/>
        </w:rPr>
        <w:t xml:space="preserve"> 2018»</w:t>
      </w:r>
      <w:r>
        <w:rPr>
          <w:rFonts w:ascii="Times New Roman" w:hAnsi="Times New Roman"/>
          <w:sz w:val="28"/>
          <w:szCs w:val="28"/>
        </w:rPr>
        <w:t xml:space="preserve">, победителями </w:t>
      </w:r>
      <w:r w:rsidRPr="00CE2245">
        <w:rPr>
          <w:rFonts w:ascii="Times New Roman" w:hAnsi="Times New Roman"/>
          <w:sz w:val="28"/>
          <w:szCs w:val="28"/>
        </w:rPr>
        <w:t xml:space="preserve">стали в номинации «Лучший инвестиционный проект»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CE224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CE2245">
        <w:rPr>
          <w:rFonts w:ascii="Times New Roman" w:hAnsi="Times New Roman"/>
          <w:sz w:val="28"/>
          <w:szCs w:val="28"/>
        </w:rPr>
        <w:t>Ботово</w:t>
      </w:r>
      <w:proofErr w:type="spellEnd"/>
      <w:r w:rsidRPr="00CE224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br/>
      </w:r>
      <w:r w:rsidRPr="00CE2245">
        <w:rPr>
          <w:rFonts w:ascii="Times New Roman" w:hAnsi="Times New Roman"/>
          <w:sz w:val="28"/>
          <w:szCs w:val="28"/>
        </w:rPr>
        <w:t>в номинации «Успешный старт»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CE2245">
        <w:rPr>
          <w:rFonts w:ascii="Times New Roman" w:hAnsi="Times New Roman"/>
          <w:sz w:val="28"/>
          <w:szCs w:val="28"/>
        </w:rPr>
        <w:t xml:space="preserve"> ООО «Муравей», в номинации «Лучшее торговое предприятие»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CE22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245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льшедворское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ПО, </w:t>
      </w:r>
      <w:proofErr w:type="spellStart"/>
      <w:r>
        <w:rPr>
          <w:rFonts w:ascii="Times New Roman" w:hAnsi="Times New Roman"/>
          <w:sz w:val="28"/>
          <w:szCs w:val="28"/>
        </w:rPr>
        <w:t>Сурковское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ПО,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E2245">
        <w:rPr>
          <w:rFonts w:ascii="Times New Roman" w:hAnsi="Times New Roman"/>
          <w:sz w:val="28"/>
          <w:szCs w:val="28"/>
        </w:rPr>
        <w:t>ИП</w:t>
      </w:r>
      <w:proofErr w:type="spellEnd"/>
      <w:r w:rsidRPr="00CE2245">
        <w:rPr>
          <w:rFonts w:ascii="Times New Roman" w:hAnsi="Times New Roman"/>
          <w:sz w:val="28"/>
          <w:szCs w:val="28"/>
        </w:rPr>
        <w:t xml:space="preserve"> Головин А.С.;</w:t>
      </w:r>
    </w:p>
    <w:p w:rsidR="006B346F" w:rsidRPr="003F1F2E" w:rsidRDefault="006B346F" w:rsidP="006B346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F2E">
        <w:rPr>
          <w:rFonts w:ascii="Times New Roman" w:hAnsi="Times New Roman"/>
          <w:sz w:val="28"/>
          <w:szCs w:val="28"/>
        </w:rPr>
        <w:t xml:space="preserve">Главными достижениями наших предпринимателей в 2018 году стали:  </w:t>
      </w:r>
    </w:p>
    <w:p w:rsidR="006B346F" w:rsidRPr="00D9174E" w:rsidRDefault="006B346F" w:rsidP="00E17F7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174E">
        <w:rPr>
          <w:rFonts w:ascii="Times New Roman" w:hAnsi="Times New Roman"/>
          <w:sz w:val="28"/>
          <w:szCs w:val="28"/>
        </w:rPr>
        <w:t xml:space="preserve">обеда </w:t>
      </w:r>
      <w:proofErr w:type="spellStart"/>
      <w:r w:rsidRPr="00D9174E">
        <w:rPr>
          <w:rFonts w:ascii="Times New Roman" w:hAnsi="Times New Roman"/>
          <w:sz w:val="28"/>
          <w:szCs w:val="28"/>
        </w:rPr>
        <w:t>ИП</w:t>
      </w:r>
      <w:proofErr w:type="spellEnd"/>
      <w:r w:rsidRPr="00D9174E">
        <w:rPr>
          <w:rFonts w:ascii="Times New Roman" w:hAnsi="Times New Roman"/>
          <w:sz w:val="28"/>
          <w:szCs w:val="28"/>
        </w:rPr>
        <w:t xml:space="preserve"> Токарева С.Н. во всероссийском конкурсе «Лучшие региональные практики развития детского туризма» в номинации «Лучший детский продукт» (интерактивный музей «Галинские паруса»)</w:t>
      </w:r>
      <w:r>
        <w:rPr>
          <w:rFonts w:ascii="Times New Roman" w:hAnsi="Times New Roman"/>
          <w:sz w:val="28"/>
          <w:szCs w:val="28"/>
        </w:rPr>
        <w:t>;</w:t>
      </w:r>
    </w:p>
    <w:p w:rsidR="006B346F" w:rsidRPr="009B1815" w:rsidRDefault="006B346F" w:rsidP="00E17F7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174E">
        <w:rPr>
          <w:rFonts w:ascii="Times New Roman" w:hAnsi="Times New Roman"/>
          <w:sz w:val="28"/>
          <w:szCs w:val="28"/>
        </w:rPr>
        <w:t xml:space="preserve">обеда </w:t>
      </w:r>
      <w:proofErr w:type="spellStart"/>
      <w:r w:rsidRPr="00D9174E">
        <w:rPr>
          <w:rFonts w:ascii="Times New Roman" w:hAnsi="Times New Roman"/>
          <w:sz w:val="28"/>
          <w:szCs w:val="28"/>
        </w:rPr>
        <w:t>ИП</w:t>
      </w:r>
      <w:proofErr w:type="spellEnd"/>
      <w:r w:rsidRPr="00D9174E">
        <w:rPr>
          <w:rFonts w:ascii="Times New Roman" w:hAnsi="Times New Roman"/>
          <w:sz w:val="28"/>
          <w:szCs w:val="28"/>
        </w:rPr>
        <w:t xml:space="preserve"> Токарева С.А. во всероссийском конкурсе «Лучший социальный проект года в области культурно просветительской деятельности в России» (награждение на инвестиционном форуме </w:t>
      </w:r>
      <w:r>
        <w:rPr>
          <w:rFonts w:ascii="Times New Roman" w:hAnsi="Times New Roman"/>
          <w:sz w:val="28"/>
          <w:szCs w:val="28"/>
        </w:rPr>
        <w:br/>
      </w:r>
      <w:r w:rsidRPr="00D9174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9174E">
        <w:rPr>
          <w:rFonts w:ascii="Times New Roman" w:hAnsi="Times New Roman"/>
          <w:sz w:val="28"/>
          <w:szCs w:val="28"/>
        </w:rPr>
        <w:t>г</w:t>
      </w:r>
      <w:proofErr w:type="gramEnd"/>
      <w:r w:rsidRPr="00D9174E">
        <w:rPr>
          <w:rFonts w:ascii="Times New Roman" w:hAnsi="Times New Roman"/>
          <w:sz w:val="28"/>
          <w:szCs w:val="28"/>
        </w:rPr>
        <w:t>. Сочи).</w:t>
      </w:r>
    </w:p>
    <w:p w:rsidR="006B346F" w:rsidRPr="009B1815" w:rsidRDefault="006B346F" w:rsidP="006B34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815">
        <w:rPr>
          <w:rFonts w:ascii="Times New Roman" w:eastAsia="Calibri" w:hAnsi="Times New Roman" w:cs="Times New Roman"/>
          <w:sz w:val="28"/>
          <w:szCs w:val="28"/>
        </w:rPr>
        <w:t>Промышленное производство района сосредоточено в трех основных отраслях: обрабатывающие производства; добыча полезных ископаемых; производство и распределение электроэнергии, газа, пара и воды. Промышленный лидер района – Группа компаний «</w:t>
      </w:r>
      <w:proofErr w:type="spellStart"/>
      <w:r w:rsidRPr="009B1815">
        <w:rPr>
          <w:rFonts w:ascii="Times New Roman" w:eastAsia="Calibri" w:hAnsi="Times New Roman" w:cs="Times New Roman"/>
          <w:sz w:val="28"/>
          <w:szCs w:val="28"/>
        </w:rPr>
        <w:t>Автоспецмаш</w:t>
      </w:r>
      <w:proofErr w:type="spellEnd"/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9B1815">
        <w:rPr>
          <w:rFonts w:ascii="Times New Roman" w:eastAsia="Calibri" w:hAnsi="Times New Roman" w:cs="Times New Roman"/>
          <w:sz w:val="28"/>
          <w:szCs w:val="28"/>
        </w:rPr>
        <w:t>продукция</w:t>
      </w:r>
      <w:proofErr w:type="gramEnd"/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 которой востребована на крупнейших металлургических предприятиях РФ. Также в районе базируются 8 предприятий пищевой переработки с общим объемом производства порядка 3,5 тыс</w:t>
      </w:r>
      <w:proofErr w:type="gramStart"/>
      <w:r w:rsidRPr="009B181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/год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1815">
        <w:rPr>
          <w:rFonts w:ascii="Times New Roman" w:eastAsia="Calibri" w:hAnsi="Times New Roman" w:cs="Times New Roman"/>
          <w:sz w:val="28"/>
          <w:szCs w:val="28"/>
        </w:rPr>
        <w:t>и крупный производитель строительных материалов Группа компаний «Гермес».</w:t>
      </w:r>
    </w:p>
    <w:p w:rsidR="006B346F" w:rsidRPr="009B1815" w:rsidRDefault="006B346F" w:rsidP="006B34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815">
        <w:rPr>
          <w:rFonts w:ascii="Times New Roman" w:eastAsia="Calibri" w:hAnsi="Times New Roman" w:cs="Times New Roman"/>
          <w:sz w:val="28"/>
          <w:szCs w:val="28"/>
        </w:rPr>
        <w:t>Сфера энергетики представлена отделением АО «</w:t>
      </w:r>
      <w:proofErr w:type="spellStart"/>
      <w:r w:rsidRPr="009B1815">
        <w:rPr>
          <w:rFonts w:ascii="Times New Roman" w:eastAsia="Calibri" w:hAnsi="Times New Roman" w:cs="Times New Roman"/>
          <w:sz w:val="28"/>
          <w:szCs w:val="28"/>
        </w:rPr>
        <w:t>Вологдаоблэнерго</w:t>
      </w:r>
      <w:proofErr w:type="spellEnd"/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proofErr w:type="spellStart"/>
      <w:r w:rsidRPr="009B1815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 предприятиями жилищно-коммунального комплекса.</w:t>
      </w:r>
    </w:p>
    <w:p w:rsidR="006B346F" w:rsidRPr="009B1815" w:rsidRDefault="006B346F" w:rsidP="006B34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1815">
        <w:rPr>
          <w:rFonts w:ascii="Times New Roman" w:eastAsia="Calibri" w:hAnsi="Times New Roman" w:cs="Times New Roman"/>
          <w:sz w:val="28"/>
          <w:szCs w:val="28"/>
        </w:rPr>
        <w:t>Не смотря на</w:t>
      </w:r>
      <w:proofErr w:type="gramEnd"/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 сложные экономические условия, промышленные предприятия района оперативно реагируют на изменения рыночной конъюнктуры, осваивают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производство новой продукции, </w:t>
      </w:r>
      <w:r w:rsidRPr="009B1815">
        <w:rPr>
          <w:rFonts w:ascii="Times New Roman" w:eastAsia="Calibri" w:hAnsi="Times New Roman" w:cs="Times New Roman"/>
          <w:sz w:val="28"/>
          <w:szCs w:val="28"/>
        </w:rPr>
        <w:t xml:space="preserve">модернизируют производство, внедряют новые производственные линии и современное оборудование, направляют средства на расширение, реконструкцию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B1815">
        <w:rPr>
          <w:rFonts w:ascii="Times New Roman" w:eastAsia="Calibri" w:hAnsi="Times New Roman" w:cs="Times New Roman"/>
          <w:sz w:val="28"/>
          <w:szCs w:val="28"/>
        </w:rPr>
        <w:t>и перевооружение существующих производств.</w:t>
      </w:r>
    </w:p>
    <w:p w:rsidR="006B346F" w:rsidRDefault="006B346F" w:rsidP="006B346F">
      <w:pPr>
        <w:autoSpaceDE w:val="0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346F" w:rsidRPr="00F33E7C" w:rsidRDefault="006B346F" w:rsidP="00761A63">
      <w:pPr>
        <w:autoSpaceDE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Ключевые проблемы и вызовы</w:t>
      </w:r>
    </w:p>
    <w:p w:rsidR="006B346F" w:rsidRPr="00CD6C3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35">
        <w:rPr>
          <w:rFonts w:ascii="Times New Roman" w:hAnsi="Times New Roman"/>
          <w:sz w:val="28"/>
          <w:szCs w:val="28"/>
        </w:rPr>
        <w:t xml:space="preserve">Ориентация </w:t>
      </w:r>
      <w:proofErr w:type="spellStart"/>
      <w:r w:rsidRPr="00CD6C35">
        <w:rPr>
          <w:rFonts w:ascii="Times New Roman" w:hAnsi="Times New Roman"/>
          <w:sz w:val="28"/>
          <w:szCs w:val="28"/>
        </w:rPr>
        <w:t>МиСП</w:t>
      </w:r>
      <w:proofErr w:type="spellEnd"/>
      <w:r w:rsidRPr="00CD6C35">
        <w:rPr>
          <w:rFonts w:ascii="Times New Roman" w:hAnsi="Times New Roman"/>
          <w:sz w:val="28"/>
          <w:szCs w:val="28"/>
        </w:rPr>
        <w:t xml:space="preserve"> района на торговлю и сферу услуг, низкая популярность реального сектора экономики, обрабатывающей промышленности и сельского хозяйства.</w:t>
      </w:r>
    </w:p>
    <w:p w:rsidR="006B346F" w:rsidRPr="00CD6C3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35">
        <w:rPr>
          <w:rFonts w:ascii="Times New Roman" w:hAnsi="Times New Roman"/>
          <w:sz w:val="28"/>
          <w:szCs w:val="28"/>
        </w:rPr>
        <w:t>Снижение потребительского спроса на производимую продукцию, работы и услуги, рост конкуренции.</w:t>
      </w:r>
    </w:p>
    <w:p w:rsidR="006B346F" w:rsidRPr="00CD6C3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35">
        <w:rPr>
          <w:rFonts w:ascii="Times New Roman" w:hAnsi="Times New Roman"/>
          <w:sz w:val="28"/>
          <w:szCs w:val="28"/>
        </w:rPr>
        <w:t xml:space="preserve">Высокий моральный и физический износ основных фондов, низкие темпы технической и технологической модернизации, препятствующие успешному построению горизонтальных связей </w:t>
      </w:r>
      <w:r>
        <w:rPr>
          <w:rFonts w:ascii="Times New Roman" w:hAnsi="Times New Roman"/>
          <w:sz w:val="28"/>
          <w:szCs w:val="28"/>
        </w:rPr>
        <w:br/>
      </w:r>
      <w:r w:rsidRPr="00CD6C35">
        <w:rPr>
          <w:rFonts w:ascii="Times New Roman" w:hAnsi="Times New Roman"/>
          <w:sz w:val="28"/>
          <w:szCs w:val="28"/>
        </w:rPr>
        <w:t xml:space="preserve">с крупными производственными предприятиями. </w:t>
      </w:r>
    </w:p>
    <w:p w:rsidR="006B346F" w:rsidRPr="00CD6C3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35">
        <w:rPr>
          <w:rFonts w:ascii="Times New Roman" w:hAnsi="Times New Roman"/>
          <w:sz w:val="28"/>
          <w:szCs w:val="28"/>
        </w:rPr>
        <w:lastRenderedPageBreak/>
        <w:t>Уход малого бизнеса «в тень».</w:t>
      </w:r>
    </w:p>
    <w:p w:rsidR="006B346F" w:rsidRPr="00CD6C3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Инфраструктурные ограничения, связанные </w:t>
      </w:r>
      <w:r w:rsidRPr="00CD6C35">
        <w:rPr>
          <w:rFonts w:ascii="Times New Roman" w:hAnsi="Times New Roman"/>
          <w:sz w:val="28"/>
          <w:szCs w:val="28"/>
        </w:rPr>
        <w:t xml:space="preserve">с подключением </w:t>
      </w:r>
      <w:r>
        <w:rPr>
          <w:rFonts w:ascii="Times New Roman" w:hAnsi="Times New Roman"/>
          <w:sz w:val="28"/>
          <w:szCs w:val="28"/>
        </w:rPr>
        <w:br/>
      </w:r>
      <w:r w:rsidRPr="00CD6C35">
        <w:rPr>
          <w:rFonts w:ascii="Times New Roman" w:hAnsi="Times New Roman"/>
          <w:sz w:val="28"/>
          <w:szCs w:val="28"/>
        </w:rPr>
        <w:t>к инженерным сетям.</w:t>
      </w:r>
    </w:p>
    <w:p w:rsidR="006B346F" w:rsidRPr="00CD6C3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35">
        <w:rPr>
          <w:rFonts w:ascii="Times New Roman" w:hAnsi="Times New Roman"/>
          <w:sz w:val="28"/>
          <w:szCs w:val="28"/>
        </w:rPr>
        <w:t xml:space="preserve">Высокий порог входа для участия в муниципальных </w:t>
      </w:r>
      <w:r>
        <w:rPr>
          <w:rFonts w:ascii="Times New Roman" w:hAnsi="Times New Roman"/>
          <w:sz w:val="28"/>
          <w:szCs w:val="28"/>
        </w:rPr>
        <w:br/>
      </w:r>
      <w:r w:rsidRPr="00CD6C35">
        <w:rPr>
          <w:rFonts w:ascii="Times New Roman" w:hAnsi="Times New Roman"/>
          <w:sz w:val="28"/>
          <w:szCs w:val="28"/>
        </w:rPr>
        <w:t>и государственных закупках, а также для входа на крупные промышленные предприятия.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35">
        <w:rPr>
          <w:rFonts w:ascii="Times New Roman" w:hAnsi="Times New Roman"/>
          <w:sz w:val="28"/>
          <w:szCs w:val="28"/>
        </w:rPr>
        <w:t xml:space="preserve">Налоговое и административное давление: высокие ставки налогов на недвижимое имущество, нестабильность нормативно-правового регулирования. </w:t>
      </w:r>
    </w:p>
    <w:p w:rsidR="006B346F" w:rsidRPr="00125B84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B84">
        <w:rPr>
          <w:rFonts w:ascii="Times New Roman" w:hAnsi="Times New Roman"/>
          <w:sz w:val="28"/>
          <w:szCs w:val="28"/>
        </w:rPr>
        <w:t>Общий объем отгруженной продукции промышленных произво</w:t>
      </w:r>
      <w:proofErr w:type="gramStart"/>
      <w:r w:rsidRPr="00125B84">
        <w:rPr>
          <w:rFonts w:ascii="Times New Roman" w:hAnsi="Times New Roman"/>
          <w:sz w:val="28"/>
          <w:szCs w:val="28"/>
        </w:rPr>
        <w:t>дств в ст</w:t>
      </w:r>
      <w:proofErr w:type="gramEnd"/>
      <w:r w:rsidRPr="00125B84">
        <w:rPr>
          <w:rFonts w:ascii="Times New Roman" w:hAnsi="Times New Roman"/>
          <w:sz w:val="28"/>
          <w:szCs w:val="28"/>
        </w:rPr>
        <w:t xml:space="preserve">оимостном выражении в период 2013-2017 годы существенно снизился, причиной чему стала череда банкротств и закрытий крупнейших предприятий агропромышленного комплекса, имевших </w:t>
      </w:r>
      <w:r>
        <w:rPr>
          <w:rFonts w:ascii="Times New Roman" w:hAnsi="Times New Roman"/>
          <w:sz w:val="28"/>
          <w:szCs w:val="28"/>
        </w:rPr>
        <w:br/>
      </w:r>
      <w:r w:rsidRPr="00125B84">
        <w:rPr>
          <w:rFonts w:ascii="Times New Roman" w:hAnsi="Times New Roman"/>
          <w:sz w:val="28"/>
          <w:szCs w:val="28"/>
        </w:rPr>
        <w:t>на балансе перерабатывающие мощности (ЗАО «Череповецкий бройлер», ЗАО «</w:t>
      </w:r>
      <w:proofErr w:type="spellStart"/>
      <w:r w:rsidRPr="00125B84">
        <w:rPr>
          <w:rFonts w:ascii="Times New Roman" w:hAnsi="Times New Roman"/>
          <w:sz w:val="28"/>
          <w:szCs w:val="28"/>
        </w:rPr>
        <w:t>Ботово</w:t>
      </w:r>
      <w:proofErr w:type="spellEnd"/>
      <w:r w:rsidRPr="00125B84">
        <w:rPr>
          <w:rFonts w:ascii="Times New Roman" w:hAnsi="Times New Roman"/>
          <w:sz w:val="28"/>
          <w:szCs w:val="28"/>
        </w:rPr>
        <w:t xml:space="preserve">»). </w:t>
      </w:r>
    </w:p>
    <w:p w:rsidR="006B346F" w:rsidRPr="00125B84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B84">
        <w:rPr>
          <w:rFonts w:ascii="Times New Roman" w:hAnsi="Times New Roman"/>
          <w:sz w:val="28"/>
          <w:szCs w:val="28"/>
        </w:rPr>
        <w:t>Высокий износ основных фондов предприятий и существенные затраты на модернизацию или переоборудование производственных мощностей свидетельствуют о недостаточном соответствии ряда промышленных предприятий требованиям современной конкурентной среды.</w:t>
      </w:r>
    </w:p>
    <w:p w:rsidR="006B346F" w:rsidRPr="00125B84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B84">
        <w:rPr>
          <w:rFonts w:ascii="Times New Roman" w:hAnsi="Times New Roman"/>
          <w:sz w:val="28"/>
          <w:szCs w:val="28"/>
        </w:rPr>
        <w:t xml:space="preserve">Неразвитость межотраслевой и межрегиональной кооперации </w:t>
      </w:r>
      <w:r>
        <w:rPr>
          <w:rFonts w:ascii="Times New Roman" w:hAnsi="Times New Roman"/>
          <w:sz w:val="28"/>
          <w:szCs w:val="28"/>
        </w:rPr>
        <w:br/>
      </w:r>
      <w:r w:rsidRPr="00125B84">
        <w:rPr>
          <w:rFonts w:ascii="Times New Roman" w:hAnsi="Times New Roman"/>
          <w:sz w:val="28"/>
          <w:szCs w:val="28"/>
        </w:rPr>
        <w:t>в производстве продукции и использовании передовых технологий.</w:t>
      </w:r>
    </w:p>
    <w:p w:rsidR="006B346F" w:rsidRPr="00125B84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5B84">
        <w:rPr>
          <w:rFonts w:ascii="Times New Roman" w:hAnsi="Times New Roman"/>
          <w:sz w:val="28"/>
          <w:szCs w:val="28"/>
        </w:rPr>
        <w:t>Диспаритет</w:t>
      </w:r>
      <w:proofErr w:type="spellEnd"/>
      <w:r w:rsidRPr="00125B84">
        <w:rPr>
          <w:rFonts w:ascii="Times New Roman" w:hAnsi="Times New Roman"/>
          <w:sz w:val="28"/>
          <w:szCs w:val="28"/>
        </w:rPr>
        <w:t xml:space="preserve"> роста цен на сырье и энергоносители с одной стороны и готовую продукцию с другой стороны.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2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 xml:space="preserve">Отсутствие в районе предприятий по глубокой переработке древесины способствует вывозу «круглой» древесины, вывозятся </w:t>
      </w:r>
      <w:r>
        <w:rPr>
          <w:rFonts w:ascii="Times New Roman" w:hAnsi="Times New Roman"/>
          <w:sz w:val="28"/>
          <w:szCs w:val="28"/>
        </w:rPr>
        <w:br/>
      </w:r>
      <w:r w:rsidRPr="009B1815">
        <w:rPr>
          <w:rFonts w:ascii="Times New Roman" w:hAnsi="Times New Roman"/>
          <w:sz w:val="28"/>
          <w:szCs w:val="28"/>
        </w:rPr>
        <w:t>в основном фанерный березовый кряж, балансы хвойные и березовые.</w:t>
      </w:r>
    </w:p>
    <w:p w:rsidR="006B346F" w:rsidRPr="00B233B4" w:rsidRDefault="006B346F" w:rsidP="006B346F">
      <w:pPr>
        <w:tabs>
          <w:tab w:val="left" w:pos="1276"/>
        </w:tabs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346F" w:rsidRDefault="006B346F" w:rsidP="00761A63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D6C35">
        <w:rPr>
          <w:rFonts w:ascii="Times New Roman" w:hAnsi="Times New Roman"/>
          <w:b/>
          <w:sz w:val="28"/>
          <w:szCs w:val="28"/>
        </w:rPr>
        <w:t>Основные цели и задачи Подп</w:t>
      </w:r>
      <w:r>
        <w:rPr>
          <w:rFonts w:ascii="Times New Roman" w:hAnsi="Times New Roman"/>
          <w:b/>
          <w:sz w:val="28"/>
          <w:szCs w:val="28"/>
        </w:rPr>
        <w:t>рограммы 1, сроки ее реализации</w:t>
      </w:r>
      <w:r w:rsidRPr="00CD6C35">
        <w:rPr>
          <w:rFonts w:ascii="Times New Roman" w:hAnsi="Times New Roman"/>
          <w:b/>
          <w:sz w:val="28"/>
          <w:szCs w:val="28"/>
        </w:rPr>
        <w:t xml:space="preserve"> </w:t>
      </w:r>
    </w:p>
    <w:p w:rsidR="006B346F" w:rsidRPr="003F1F2E" w:rsidRDefault="006B346F" w:rsidP="006B34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B346F" w:rsidRPr="00544C3D" w:rsidRDefault="006B346F" w:rsidP="006B346F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Целью Подпрограммы 1 является создание благопр</w:t>
      </w:r>
      <w:r>
        <w:rPr>
          <w:rFonts w:ascii="Times New Roman" w:hAnsi="Times New Roman" w:cs="Times New Roman"/>
          <w:sz w:val="28"/>
          <w:szCs w:val="28"/>
        </w:rPr>
        <w:t xml:space="preserve">иятных условий для устойчивого </w:t>
      </w:r>
      <w:r w:rsidRPr="00544C3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44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  <w:r w:rsidRPr="00544C3D">
        <w:rPr>
          <w:rFonts w:ascii="Times New Roman" w:hAnsi="Times New Roman" w:cs="Times New Roman"/>
          <w:sz w:val="28"/>
          <w:szCs w:val="28"/>
        </w:rPr>
        <w:t>, способствующих созданию новых рабочих мест, развитию реального сектора экономики, пополнению бюджета района.</w:t>
      </w:r>
    </w:p>
    <w:p w:rsidR="006B346F" w:rsidRDefault="006B346F" w:rsidP="006B346F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4C3D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поставленной</w:t>
      </w:r>
      <w:r w:rsidRPr="00544C3D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предполагает р</w:t>
      </w:r>
      <w:r w:rsidRPr="00544C3D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544C3D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Совершенствование взаимодействия органов власти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с предпринимательским сообщес</w:t>
      </w:r>
      <w:r>
        <w:rPr>
          <w:rFonts w:ascii="Times New Roman" w:hAnsi="Times New Roman"/>
          <w:sz w:val="28"/>
          <w:szCs w:val="28"/>
        </w:rPr>
        <w:t>твом района, организация работы Общественного</w:t>
      </w:r>
      <w:r w:rsidRPr="00740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40147">
        <w:rPr>
          <w:rFonts w:ascii="Times New Roman" w:hAnsi="Times New Roman"/>
          <w:sz w:val="28"/>
          <w:szCs w:val="28"/>
        </w:rPr>
        <w:t>овета по</w:t>
      </w:r>
      <w:r>
        <w:rPr>
          <w:rFonts w:ascii="Times New Roman" w:hAnsi="Times New Roman"/>
          <w:sz w:val="28"/>
          <w:szCs w:val="28"/>
        </w:rPr>
        <w:t xml:space="preserve"> содействию</w:t>
      </w:r>
      <w:r w:rsidRPr="00740147">
        <w:rPr>
          <w:rFonts w:ascii="Times New Roman" w:hAnsi="Times New Roman"/>
          <w:sz w:val="28"/>
          <w:szCs w:val="28"/>
        </w:rPr>
        <w:t xml:space="preserve"> развитию малого и среднего предпринимательства в районе.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0147">
        <w:rPr>
          <w:rFonts w:ascii="Times New Roman" w:hAnsi="Times New Roman"/>
          <w:sz w:val="28"/>
          <w:szCs w:val="28"/>
        </w:rPr>
        <w:t>овышение эффективности взаимодействия предпринимательского сообщества района с организациями инфраструктуры поддержки субъектов малого и среднего бизнеса.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Содействие в получении мер государственной поддержки, субъектами малого и среднего предпринимательства.  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lastRenderedPageBreak/>
        <w:t>Повышение качества процедур оценки регулирующего воздействия нормативно-правовых актов.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Содействие росту активност</w:t>
      </w:r>
      <w:r>
        <w:rPr>
          <w:rFonts w:ascii="Times New Roman" w:hAnsi="Times New Roman"/>
          <w:sz w:val="28"/>
          <w:szCs w:val="28"/>
        </w:rPr>
        <w:t>и участия представителей малого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во всероссийских, региональных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 xml:space="preserve">и районных конкурсах, форумах, конференциях, ассамблеях, выставках </w:t>
      </w:r>
      <w:r>
        <w:rPr>
          <w:rFonts w:ascii="Times New Roman" w:hAnsi="Times New Roman"/>
          <w:sz w:val="28"/>
          <w:szCs w:val="28"/>
        </w:rPr>
        <w:br/>
        <w:t>и</w:t>
      </w:r>
      <w:r w:rsidRPr="00740147">
        <w:rPr>
          <w:rFonts w:ascii="Times New Roman" w:hAnsi="Times New Roman"/>
          <w:sz w:val="28"/>
          <w:szCs w:val="28"/>
        </w:rPr>
        <w:t xml:space="preserve"> ярмарках.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Реализация образовательной поддержки для субъектов малого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и среднего предпринимательства в форме конференций, семинаров, курсов, тренингов, консультаций по всему спектру вопросов ведения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Содействие развитию социального предпринимательства. Расширение доступа негосударственных организаций к предоставлению услуг в социальной сфере.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Вовлечение представителей бизнеса в участие в социальных проектах, реализуемых на территории района.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Расширение и обеспечение доступа субъектов малого и среднего бизнеса к закупкам товаров, работ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0147">
        <w:rPr>
          <w:rFonts w:ascii="Times New Roman" w:hAnsi="Times New Roman"/>
          <w:sz w:val="28"/>
          <w:szCs w:val="28"/>
        </w:rPr>
        <w:t xml:space="preserve"> услуг для муниципальных нужд.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Содействие организации </w:t>
      </w:r>
      <w:proofErr w:type="spellStart"/>
      <w:r w:rsidRPr="00740147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740147">
        <w:rPr>
          <w:rFonts w:ascii="Times New Roman" w:hAnsi="Times New Roman"/>
          <w:sz w:val="28"/>
          <w:szCs w:val="28"/>
        </w:rPr>
        <w:t xml:space="preserve"> безработных граждан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и стимулирование предпринимательской активности и развития малого бизнеса.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Вовлечение молодежи в предпринимательскую деятельность, поддержка и пропаганда молодежного предпринимательства, в том числе учащихся старших классов школ района.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Расширение информационной поддержки малых и средних организаций в средствах массовой информации, на официальном сайте района. 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Легализация «теневого» сектора предпринимательства.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 xml:space="preserve">Создание условий для дальнейшего развития промышленных предприятий района, способствующих увеличению объемов производства </w:t>
      </w:r>
      <w:r>
        <w:rPr>
          <w:rFonts w:ascii="Times New Roman" w:hAnsi="Times New Roman"/>
          <w:sz w:val="28"/>
          <w:szCs w:val="28"/>
        </w:rPr>
        <w:br/>
      </w:r>
      <w:r w:rsidRPr="009B1815">
        <w:rPr>
          <w:rFonts w:ascii="Times New Roman" w:hAnsi="Times New Roman"/>
          <w:sz w:val="28"/>
          <w:szCs w:val="28"/>
        </w:rPr>
        <w:t>и отгрузки продукции.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 xml:space="preserve">Содействие в доступе к мерам государственной поддержки промышленных предприятий района, в том числе в сфере </w:t>
      </w:r>
      <w:proofErr w:type="spellStart"/>
      <w:r w:rsidRPr="009B1815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9B1815">
        <w:rPr>
          <w:rFonts w:ascii="Times New Roman" w:hAnsi="Times New Roman"/>
          <w:sz w:val="28"/>
          <w:szCs w:val="28"/>
        </w:rPr>
        <w:t>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 xml:space="preserve">Создание условий для внедрения экологически безопасных технологий в сфере промышленного производства, хранения и переработки сырья и готовой продукции.  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>Создание условий, способствующих повышению качества производимой продукции, работ, услуг, в том числе путем проведения сертификации.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>Содействие развитию компаний, имеющих экспортный потенциал.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>Содействие развитию кооперационных связей между субъектами малого и среднего бизнеса района с крупными промышленными предприятиями области.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>Участие в инфраструктурных проектах, стимулирующих развитие промышленного производс</w:t>
      </w:r>
      <w:r>
        <w:rPr>
          <w:rFonts w:ascii="Times New Roman" w:hAnsi="Times New Roman"/>
          <w:sz w:val="28"/>
          <w:szCs w:val="28"/>
        </w:rPr>
        <w:t>тва на территории района, таких</w:t>
      </w:r>
      <w:r>
        <w:rPr>
          <w:rFonts w:ascii="Times New Roman" w:hAnsi="Times New Roman"/>
          <w:sz w:val="28"/>
          <w:szCs w:val="28"/>
        </w:rPr>
        <w:br/>
      </w:r>
      <w:r w:rsidRPr="009B1815">
        <w:rPr>
          <w:rFonts w:ascii="Times New Roman" w:hAnsi="Times New Roman"/>
          <w:sz w:val="28"/>
          <w:szCs w:val="28"/>
        </w:rPr>
        <w:lastRenderedPageBreak/>
        <w:t>как Индустриальный парк «Череповец».</w:t>
      </w:r>
    </w:p>
    <w:p w:rsidR="006B346F" w:rsidRPr="009B1815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 xml:space="preserve">Создание условий для обеспечения и закрепления руководителей, специалистов и молодых кадров на предприятиях промышленности, повышения престижа рабочих профессий. </w:t>
      </w:r>
    </w:p>
    <w:p w:rsidR="006B346F" w:rsidRPr="003F1F2E" w:rsidRDefault="006B346F" w:rsidP="00E17F77">
      <w:pPr>
        <w:pStyle w:val="ConsPlusNormal"/>
        <w:widowControl w:val="0"/>
        <w:numPr>
          <w:ilvl w:val="0"/>
          <w:numId w:val="24"/>
        </w:numPr>
        <w:tabs>
          <w:tab w:val="left" w:pos="1276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815">
        <w:rPr>
          <w:rFonts w:ascii="Times New Roman" w:hAnsi="Times New Roman"/>
          <w:sz w:val="28"/>
          <w:szCs w:val="28"/>
        </w:rPr>
        <w:t xml:space="preserve">Организация взаимодействия с учреждениями высшего </w:t>
      </w:r>
      <w:r>
        <w:rPr>
          <w:rFonts w:ascii="Times New Roman" w:hAnsi="Times New Roman"/>
          <w:sz w:val="28"/>
          <w:szCs w:val="28"/>
        </w:rPr>
        <w:br/>
      </w:r>
      <w:r w:rsidRPr="009B1815">
        <w:rPr>
          <w:rFonts w:ascii="Times New Roman" w:hAnsi="Times New Roman"/>
          <w:sz w:val="28"/>
          <w:szCs w:val="28"/>
        </w:rPr>
        <w:t>и среднего профессионального образования области и предприятиями района по программам обучения необходимым специальностям, проведение работы по профориентации в школах района.</w:t>
      </w:r>
    </w:p>
    <w:p w:rsidR="006B346F" w:rsidRDefault="006B346F" w:rsidP="006B346F">
      <w:pPr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B8D">
        <w:rPr>
          <w:rFonts w:ascii="Times New Roman" w:hAnsi="Times New Roman" w:cs="Times New Roman"/>
          <w:sz w:val="28"/>
          <w:szCs w:val="28"/>
        </w:rPr>
        <w:t>Срок реализации Подпрограммы 1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C7B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7B8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7B8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346F" w:rsidRPr="00544C3D" w:rsidRDefault="006B346F" w:rsidP="006B346F">
      <w:pPr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F" w:rsidRPr="00544C3D" w:rsidRDefault="006B346F" w:rsidP="00761A63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544C3D">
        <w:rPr>
          <w:rFonts w:ascii="Times New Roman" w:hAnsi="Times New Roman"/>
          <w:b/>
          <w:sz w:val="28"/>
          <w:szCs w:val="28"/>
        </w:rPr>
        <w:t xml:space="preserve"> мероприятий Подпрограммы 1</w:t>
      </w:r>
    </w:p>
    <w:p w:rsidR="006B346F" w:rsidRPr="00544C3D" w:rsidRDefault="006B346F" w:rsidP="006B34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6B346F" w:rsidRPr="00544C3D" w:rsidRDefault="006B346F" w:rsidP="006B346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бизнеса оказывается финансовая, инфраструктурная, информационно-методическая, имущественная поддержка. </w:t>
      </w:r>
    </w:p>
    <w:p w:rsidR="006B346F" w:rsidRPr="00544C3D" w:rsidRDefault="006B346F" w:rsidP="006B34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C3D">
        <w:rPr>
          <w:rFonts w:ascii="Times New Roman" w:hAnsi="Times New Roman" w:cs="Times New Roman"/>
          <w:sz w:val="28"/>
          <w:szCs w:val="28"/>
          <w:lang w:eastAsia="ru-RU"/>
        </w:rPr>
        <w:t>Среди основных мер поддержки: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C3D">
        <w:rPr>
          <w:rFonts w:ascii="Times New Roman" w:hAnsi="Times New Roman" w:cs="Times New Roman"/>
          <w:sz w:val="28"/>
          <w:szCs w:val="28"/>
        </w:rPr>
        <w:t xml:space="preserve"> изготовление полиграфической продукции (буклеты, листовки, баннеры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544C3D">
        <w:rPr>
          <w:rFonts w:ascii="Times New Roman" w:hAnsi="Times New Roman" w:cs="Times New Roman"/>
          <w:sz w:val="28"/>
          <w:szCs w:val="28"/>
        </w:rPr>
        <w:t>.).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Цель мероприятия – повышение информированности,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544C3D">
        <w:rPr>
          <w:rFonts w:ascii="Times New Roman" w:hAnsi="Times New Roman" w:cs="Times New Roman"/>
          <w:sz w:val="28"/>
          <w:szCs w:val="28"/>
        </w:rPr>
        <w:t xml:space="preserve"> профессиональной грамотности субъектов малого и среднего предпринимательства.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участия субъектов малого и среднего бизнеса района </w:t>
      </w:r>
      <w:r w:rsidRPr="00544C3D">
        <w:rPr>
          <w:rFonts w:ascii="Times New Roman" w:eastAsia="Calibri" w:hAnsi="Times New Roman" w:cs="Times New Roman"/>
          <w:sz w:val="28"/>
          <w:szCs w:val="28"/>
        </w:rPr>
        <w:t>в отраслевых, межрайонных, регион</w:t>
      </w:r>
      <w:r>
        <w:rPr>
          <w:rFonts w:ascii="Times New Roman" w:eastAsia="Calibri" w:hAnsi="Times New Roman" w:cs="Times New Roman"/>
          <w:sz w:val="28"/>
          <w:szCs w:val="28"/>
        </w:rPr>
        <w:t>альных, федеральных конкурсах,</w:t>
      </w:r>
      <w:r w:rsidRPr="00544C3D">
        <w:rPr>
          <w:rFonts w:ascii="Times New Roman" w:eastAsia="Calibri" w:hAnsi="Times New Roman" w:cs="Times New Roman"/>
          <w:sz w:val="28"/>
          <w:szCs w:val="28"/>
        </w:rPr>
        <w:t xml:space="preserve"> выставках, ярмарках, форумах.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Цель мероприятия – обмен опытом</w:t>
      </w:r>
      <w:r>
        <w:rPr>
          <w:rFonts w:ascii="Times New Roman" w:hAnsi="Times New Roman" w:cs="Times New Roman"/>
          <w:sz w:val="28"/>
          <w:szCs w:val="28"/>
        </w:rPr>
        <w:t>, продвижение</w:t>
      </w:r>
      <w:r w:rsidRPr="00544C3D">
        <w:rPr>
          <w:rFonts w:ascii="Times New Roman" w:hAnsi="Times New Roman" w:cs="Times New Roman"/>
          <w:sz w:val="28"/>
          <w:szCs w:val="28"/>
        </w:rPr>
        <w:t xml:space="preserve"> и повышение </w:t>
      </w:r>
      <w:r>
        <w:rPr>
          <w:rFonts w:ascii="Times New Roman" w:hAnsi="Times New Roman" w:cs="Times New Roman"/>
          <w:sz w:val="28"/>
          <w:szCs w:val="28"/>
        </w:rPr>
        <w:t>компетенций субъектов малого и среднего бизнеса</w:t>
      </w:r>
      <w:r w:rsidRPr="00544C3D">
        <w:rPr>
          <w:rFonts w:ascii="Times New Roman" w:hAnsi="Times New Roman" w:cs="Times New Roman"/>
          <w:sz w:val="28"/>
          <w:szCs w:val="28"/>
        </w:rPr>
        <w:t>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C3D">
        <w:rPr>
          <w:rFonts w:ascii="Times New Roman" w:hAnsi="Times New Roman" w:cs="Times New Roman"/>
          <w:sz w:val="28"/>
          <w:szCs w:val="28"/>
        </w:rPr>
        <w:t xml:space="preserve"> – организация и проведение районных конкурсов.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Цель мероприятия – пропаганда предпринимательской деятельности.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 xml:space="preserve">Реализация мероприятия – организация и проведение ежегодного районного конкурса «Предприниматель года» среди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44C3D">
        <w:rPr>
          <w:rFonts w:ascii="Times New Roman" w:hAnsi="Times New Roman" w:cs="Times New Roman"/>
          <w:sz w:val="28"/>
          <w:szCs w:val="28"/>
        </w:rPr>
        <w:t>и среднего предпринимательства района.</w:t>
      </w:r>
    </w:p>
    <w:p w:rsidR="006B346F" w:rsidRPr="00544C3D" w:rsidRDefault="006B346F" w:rsidP="006B34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3D">
        <w:rPr>
          <w:rFonts w:ascii="Times New Roman" w:hAnsi="Times New Roman" w:cs="Times New Roman"/>
          <w:sz w:val="28"/>
          <w:szCs w:val="28"/>
        </w:rPr>
        <w:t>Мероприятие 1.</w:t>
      </w:r>
      <w:r>
        <w:rPr>
          <w:rFonts w:ascii="Times New Roman" w:hAnsi="Times New Roman" w:cs="Times New Roman"/>
          <w:sz w:val="28"/>
          <w:szCs w:val="28"/>
        </w:rPr>
        <w:t>4 –</w:t>
      </w:r>
      <w:r w:rsidRPr="00544C3D">
        <w:rPr>
          <w:rFonts w:ascii="Times New Roman" w:hAnsi="Times New Roman" w:cs="Times New Roman"/>
          <w:sz w:val="28"/>
          <w:szCs w:val="28"/>
        </w:rPr>
        <w:t xml:space="preserve"> имущественная поддержка субъектов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44C3D">
        <w:rPr>
          <w:rFonts w:ascii="Times New Roman" w:hAnsi="Times New Roman" w:cs="Times New Roman"/>
          <w:sz w:val="28"/>
          <w:szCs w:val="28"/>
        </w:rPr>
        <w:t>и среднего предпринимательства, а именно предоставление в аре</w:t>
      </w:r>
      <w:r>
        <w:rPr>
          <w:rFonts w:ascii="Times New Roman" w:hAnsi="Times New Roman" w:cs="Times New Roman"/>
          <w:sz w:val="28"/>
          <w:szCs w:val="28"/>
        </w:rPr>
        <w:t xml:space="preserve">нду, безвозмездное пользование </w:t>
      </w:r>
      <w:r w:rsidRPr="00544C3D">
        <w:rPr>
          <w:rFonts w:ascii="Times New Roman" w:hAnsi="Times New Roman" w:cs="Times New Roman"/>
          <w:sz w:val="28"/>
          <w:szCs w:val="28"/>
        </w:rPr>
        <w:t>муниципального имущества Череповецкого муниципального района, включенного в перечень муниципального имущества Череповецкого муниципального района Вологодской области, свободного от прав третьих лиц (за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имущественных прав субъектов </w:t>
      </w:r>
      <w:r w:rsidRPr="00544C3D">
        <w:rPr>
          <w:rFonts w:ascii="Times New Roman" w:hAnsi="Times New Roman" w:cs="Times New Roman"/>
          <w:sz w:val="28"/>
          <w:szCs w:val="28"/>
        </w:rPr>
        <w:t>малого и среднего предпринимательства), предн</w:t>
      </w:r>
      <w:r>
        <w:rPr>
          <w:rFonts w:ascii="Times New Roman" w:hAnsi="Times New Roman" w:cs="Times New Roman"/>
          <w:sz w:val="28"/>
          <w:szCs w:val="28"/>
        </w:rPr>
        <w:t xml:space="preserve">азначенного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во владение и </w:t>
      </w:r>
      <w:r w:rsidRPr="00544C3D">
        <w:rPr>
          <w:rFonts w:ascii="Times New Roman" w:hAnsi="Times New Roman" w:cs="Times New Roman"/>
          <w:sz w:val="28"/>
          <w:szCs w:val="28"/>
        </w:rPr>
        <w:t xml:space="preserve">(или)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44C3D">
        <w:rPr>
          <w:rFonts w:ascii="Times New Roman" w:hAnsi="Times New Roman" w:cs="Times New Roman"/>
          <w:sz w:val="28"/>
          <w:szCs w:val="28"/>
        </w:rPr>
        <w:t>и среднего предпринимательства, а также</w:t>
      </w:r>
      <w:proofErr w:type="gramEnd"/>
      <w:r w:rsidRPr="00544C3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в соответствии с решением Муниципального Собрания Череповецкого муниципального района 14.06.2017 № 354 </w:t>
      </w:r>
      <w:r>
        <w:rPr>
          <w:rFonts w:ascii="Times New Roman" w:hAnsi="Times New Roman" w:cs="Times New Roman"/>
          <w:sz w:val="28"/>
          <w:szCs w:val="28"/>
        </w:rPr>
        <w:br/>
      </w:r>
      <w:r w:rsidRPr="00544C3D">
        <w:rPr>
          <w:rFonts w:ascii="Times New Roman" w:hAnsi="Times New Roman" w:cs="Times New Roman"/>
          <w:sz w:val="28"/>
          <w:szCs w:val="28"/>
        </w:rPr>
        <w:t xml:space="preserve">«Об имущественной поддержке субъектов малого и среднего </w:t>
      </w:r>
      <w:r w:rsidRPr="00544C3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органами местного самоуправления Череповецкого муниципального района».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44C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–</w:t>
      </w:r>
      <w:r w:rsidRPr="00544C3D">
        <w:rPr>
          <w:rFonts w:ascii="Times New Roman" w:hAnsi="Times New Roman" w:cs="Times New Roman"/>
          <w:sz w:val="28"/>
          <w:szCs w:val="28"/>
        </w:rPr>
        <w:t xml:space="preserve"> обеспечение субъектов малого и среднего предпринимательства необходимым для осуществления предпринимательской деятельности имуществом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46F" w:rsidRPr="00F5396C" w:rsidRDefault="006B346F" w:rsidP="006B346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3D"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 1</w:t>
      </w:r>
    </w:p>
    <w:p w:rsidR="006B346F" w:rsidRPr="00544C3D" w:rsidRDefault="006B346F" w:rsidP="006B346F">
      <w:pPr>
        <w:tabs>
          <w:tab w:val="left" w:pos="43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46F" w:rsidRPr="00721B30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</w:t>
      </w:r>
      <w:r w:rsidRPr="00544C3D">
        <w:rPr>
          <w:rFonts w:ascii="Times New Roman" w:hAnsi="Times New Roman"/>
          <w:sz w:val="28"/>
          <w:szCs w:val="28"/>
        </w:rPr>
        <w:t xml:space="preserve">Подпрограммы 1 планируется привлечение средств </w:t>
      </w:r>
      <w:r>
        <w:rPr>
          <w:rFonts w:ascii="Times New Roman" w:hAnsi="Times New Roman"/>
          <w:sz w:val="28"/>
          <w:szCs w:val="28"/>
        </w:rPr>
        <w:t xml:space="preserve">бюджета района. </w:t>
      </w:r>
      <w:r w:rsidRPr="00AC7B8D">
        <w:rPr>
          <w:rFonts w:ascii="Times New Roman" w:hAnsi="Times New Roman"/>
          <w:sz w:val="28"/>
          <w:szCs w:val="28"/>
        </w:rPr>
        <w:t xml:space="preserve">Финансовые затраты на </w:t>
      </w:r>
      <w:r>
        <w:rPr>
          <w:rFonts w:ascii="Times New Roman" w:hAnsi="Times New Roman"/>
          <w:sz w:val="28"/>
          <w:szCs w:val="28"/>
        </w:rPr>
        <w:t>ее</w:t>
      </w:r>
      <w:r w:rsidRPr="00AC7B8D">
        <w:rPr>
          <w:rFonts w:ascii="Times New Roman" w:hAnsi="Times New Roman"/>
          <w:sz w:val="28"/>
          <w:szCs w:val="28"/>
        </w:rPr>
        <w:t xml:space="preserve"> составят </w:t>
      </w:r>
      <w:r w:rsidR="007039DA" w:rsidRPr="00BF3C17">
        <w:rPr>
          <w:rFonts w:ascii="Times New Roman" w:hAnsi="Times New Roman"/>
          <w:sz w:val="28"/>
          <w:szCs w:val="28"/>
        </w:rPr>
        <w:t>724,4</w:t>
      </w:r>
      <w:r w:rsidRPr="00BF3C17">
        <w:rPr>
          <w:rFonts w:ascii="Times New Roman" w:hAnsi="Times New Roman"/>
          <w:sz w:val="28"/>
          <w:szCs w:val="28"/>
        </w:rPr>
        <w:t xml:space="preserve"> тыс</w:t>
      </w:r>
      <w:r w:rsidRPr="00721B30">
        <w:rPr>
          <w:rFonts w:ascii="Times New Roman" w:hAnsi="Times New Roman"/>
          <w:sz w:val="28"/>
          <w:szCs w:val="28"/>
        </w:rPr>
        <w:t xml:space="preserve">. руб. (приложение 1 к Подпрограмме 1), в т.ч. </w:t>
      </w:r>
    </w:p>
    <w:p w:rsidR="006B346F" w:rsidRPr="00721B30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346F" w:rsidRPr="00721B30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B30">
        <w:rPr>
          <w:rFonts w:ascii="Times New Roman" w:hAnsi="Times New Roman"/>
          <w:sz w:val="28"/>
          <w:szCs w:val="28"/>
        </w:rPr>
        <w:t xml:space="preserve">в 2020 году – </w:t>
      </w:r>
      <w:r w:rsidR="007039DA">
        <w:rPr>
          <w:rFonts w:ascii="Times New Roman" w:hAnsi="Times New Roman"/>
          <w:sz w:val="28"/>
          <w:szCs w:val="28"/>
        </w:rPr>
        <w:t>0,0</w:t>
      </w:r>
      <w:r w:rsidRPr="00721B30">
        <w:rPr>
          <w:rFonts w:ascii="Times New Roman" w:hAnsi="Times New Roman"/>
          <w:sz w:val="28"/>
          <w:szCs w:val="28"/>
        </w:rPr>
        <w:t xml:space="preserve"> тыс. руб.;</w:t>
      </w:r>
    </w:p>
    <w:p w:rsidR="006B346F" w:rsidRPr="00721B30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B30">
        <w:rPr>
          <w:rFonts w:ascii="Times New Roman" w:hAnsi="Times New Roman"/>
          <w:sz w:val="28"/>
          <w:szCs w:val="28"/>
        </w:rPr>
        <w:t>в 2021 году – 137,2 тыс. руб.;</w:t>
      </w:r>
    </w:p>
    <w:p w:rsidR="006B346F" w:rsidRPr="00764673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B30">
        <w:rPr>
          <w:rFonts w:ascii="Times New Roman" w:hAnsi="Times New Roman"/>
          <w:sz w:val="28"/>
          <w:szCs w:val="28"/>
        </w:rPr>
        <w:t>в 2022 году – 137,2 тыс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 xml:space="preserve"> руб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>;</w:t>
      </w:r>
    </w:p>
    <w:p w:rsidR="006B346F" w:rsidRPr="00764673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7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76467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150</w:t>
      </w:r>
      <w:r w:rsidRPr="007646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64673">
        <w:rPr>
          <w:rFonts w:ascii="Times New Roman" w:hAnsi="Times New Roman"/>
          <w:sz w:val="28"/>
          <w:szCs w:val="28"/>
        </w:rPr>
        <w:t xml:space="preserve"> тыс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 xml:space="preserve"> руб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>;</w:t>
      </w:r>
    </w:p>
    <w:p w:rsidR="006B346F" w:rsidRPr="00764673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7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76467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150</w:t>
      </w:r>
      <w:r w:rsidRPr="007646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64673">
        <w:rPr>
          <w:rFonts w:ascii="Times New Roman" w:hAnsi="Times New Roman"/>
          <w:sz w:val="28"/>
          <w:szCs w:val="28"/>
        </w:rPr>
        <w:t xml:space="preserve"> тыс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 xml:space="preserve"> руб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>;</w:t>
      </w:r>
    </w:p>
    <w:p w:rsidR="006B346F" w:rsidRPr="00764673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673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25</w:t>
      </w:r>
      <w:r w:rsidRPr="0076467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150</w:t>
      </w:r>
      <w:r w:rsidRPr="00764673">
        <w:rPr>
          <w:rFonts w:ascii="Times New Roman" w:hAnsi="Times New Roman"/>
          <w:sz w:val="28"/>
          <w:szCs w:val="28"/>
        </w:rPr>
        <w:t>,0 тыс</w:t>
      </w:r>
      <w:r w:rsidRPr="00F33E7C">
        <w:rPr>
          <w:rFonts w:ascii="Times New Roman" w:hAnsi="Times New Roman"/>
          <w:sz w:val="28"/>
          <w:szCs w:val="28"/>
        </w:rPr>
        <w:t>.</w:t>
      </w:r>
      <w:r w:rsidRPr="00764673">
        <w:rPr>
          <w:rFonts w:ascii="Times New Roman" w:hAnsi="Times New Roman"/>
          <w:sz w:val="28"/>
          <w:szCs w:val="28"/>
        </w:rPr>
        <w:t xml:space="preserve"> руб</w:t>
      </w:r>
      <w:r w:rsidRPr="00F33E7C">
        <w:rPr>
          <w:rFonts w:ascii="Times New Roman" w:hAnsi="Times New Roman"/>
          <w:sz w:val="28"/>
          <w:szCs w:val="28"/>
        </w:rPr>
        <w:t>.</w:t>
      </w:r>
    </w:p>
    <w:p w:rsidR="006B346F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346F" w:rsidRPr="00544C3D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F2E">
        <w:rPr>
          <w:rFonts w:ascii="Times New Roman" w:hAnsi="Times New Roman"/>
          <w:sz w:val="28"/>
          <w:szCs w:val="28"/>
        </w:rPr>
        <w:t xml:space="preserve">Ресурсное обеспечение отдельных мероприятий Подпрограммы 1 </w:t>
      </w:r>
      <w:r>
        <w:rPr>
          <w:rFonts w:ascii="Times New Roman" w:hAnsi="Times New Roman"/>
          <w:sz w:val="28"/>
          <w:szCs w:val="28"/>
        </w:rPr>
        <w:br/>
      </w:r>
      <w:r w:rsidRPr="003F1F2E">
        <w:rPr>
          <w:rFonts w:ascii="Times New Roman" w:hAnsi="Times New Roman"/>
          <w:sz w:val="28"/>
          <w:szCs w:val="28"/>
        </w:rPr>
        <w:t>за счет средств бюджета района представлено в приложении 2 Подпрограммы 1.</w:t>
      </w:r>
    </w:p>
    <w:p w:rsidR="006B346F" w:rsidRDefault="006B346F" w:rsidP="006B3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Pr="00237988" w:rsidRDefault="006B346F" w:rsidP="006B346F">
      <w:p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988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B346F" w:rsidRDefault="006B346F" w:rsidP="006B3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Pr="00251099" w:rsidRDefault="006B346F" w:rsidP="006B34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Череповецкий</w:t>
      </w:r>
      <w:r w:rsidRPr="00740147">
        <w:rPr>
          <w:rFonts w:ascii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hAnsi="Times New Roman"/>
          <w:sz w:val="28"/>
          <w:szCs w:val="28"/>
        </w:rPr>
        <w:t>–</w:t>
      </w:r>
      <w:r w:rsidRPr="00740147"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 w:rsidRPr="00740147">
        <w:rPr>
          <w:rFonts w:ascii="Times New Roman" w:hAnsi="Times New Roman"/>
          <w:sz w:val="28"/>
          <w:szCs w:val="28"/>
        </w:rPr>
        <w:t>муниципалитет</w:t>
      </w:r>
      <w:proofErr w:type="gramEnd"/>
      <w:r w:rsidRPr="00740147">
        <w:rPr>
          <w:rFonts w:ascii="Times New Roman" w:hAnsi="Times New Roman"/>
          <w:sz w:val="28"/>
          <w:szCs w:val="28"/>
        </w:rPr>
        <w:t xml:space="preserve"> прочно занимающий лидерские позиции среди районов области, где созданы</w:t>
      </w:r>
      <w:r w:rsidRPr="00740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наиболее благоприятные условия для стремительного развития бизнеса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40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создания </w:t>
      </w:r>
      <w:r w:rsidRPr="00740147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честной конкуренции.</w:t>
      </w:r>
      <w:r w:rsidRPr="00740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Бизнес </w:t>
      </w:r>
      <w:r w:rsidRPr="00740147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обеспечен всеми необходимыми ресурсами, кадрами, информацией. Высокий показатель </w:t>
      </w:r>
      <w:r w:rsidRPr="00740147">
        <w:rPr>
          <w:rFonts w:ascii="Times New Roman" w:hAnsi="Times New Roman"/>
          <w:sz w:val="28"/>
          <w:szCs w:val="28"/>
          <w:shd w:val="clear" w:color="auto" w:fill="FFFFFF"/>
        </w:rPr>
        <w:t>числа предпринимательских инициатив</w:t>
      </w:r>
      <w:r w:rsidRPr="00740147">
        <w:rPr>
          <w:rFonts w:ascii="Times New Roman" w:hAnsi="Times New Roman"/>
          <w:sz w:val="28"/>
          <w:szCs w:val="28"/>
        </w:rPr>
        <w:t>, в том числе за счет вовлечения молодежи в предпринимательскую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46F" w:rsidRPr="00CD6C35" w:rsidRDefault="006B346F" w:rsidP="006B34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1 обеспечит следующую динамику показателей:</w:t>
      </w:r>
    </w:p>
    <w:p w:rsidR="006B346F" w:rsidRPr="008414E4" w:rsidRDefault="006B346F" w:rsidP="00E17F77">
      <w:pPr>
        <w:pStyle w:val="a3"/>
        <w:widowControl w:val="0"/>
        <w:numPr>
          <w:ilvl w:val="0"/>
          <w:numId w:val="19"/>
        </w:num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E4">
        <w:rPr>
          <w:rFonts w:ascii="Times New Roman" w:hAnsi="Times New Roman"/>
          <w:sz w:val="28"/>
          <w:szCs w:val="28"/>
        </w:rPr>
        <w:t>Увеличение числа субъектов малого и среднего предпринимательства на 10 тысяч человек населения до 422,6 в 2025 году.</w:t>
      </w:r>
    </w:p>
    <w:p w:rsidR="006B346F" w:rsidRDefault="006B346F" w:rsidP="00E17F77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E4">
        <w:rPr>
          <w:rFonts w:ascii="Times New Roman" w:hAnsi="Times New Roman"/>
          <w:sz w:val="28"/>
          <w:szCs w:val="28"/>
        </w:rPr>
        <w:t>Рост доли налоговых поступлений от субъектов малого и среднего предприни</w:t>
      </w:r>
      <w:r>
        <w:rPr>
          <w:rFonts w:ascii="Times New Roman" w:hAnsi="Times New Roman"/>
          <w:sz w:val="28"/>
          <w:szCs w:val="28"/>
        </w:rPr>
        <w:t>мательства до 31,6% в 2025 году.</w:t>
      </w:r>
    </w:p>
    <w:p w:rsidR="006B346F" w:rsidRPr="00311EAA" w:rsidRDefault="006B346F" w:rsidP="00E17F77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010">
        <w:rPr>
          <w:rFonts w:ascii="Times New Roman" w:hAnsi="Times New Roman"/>
          <w:sz w:val="28"/>
          <w:szCs w:val="28"/>
        </w:rPr>
        <w:t>Объемы отгруженной продукции в промышленности относительно уровня 2017 года</w:t>
      </w:r>
      <w:r>
        <w:rPr>
          <w:rFonts w:ascii="Times New Roman" w:hAnsi="Times New Roman"/>
          <w:sz w:val="28"/>
          <w:szCs w:val="28"/>
        </w:rPr>
        <w:t xml:space="preserve"> составя</w:t>
      </w:r>
      <w:r w:rsidRPr="00311EAA">
        <w:rPr>
          <w:rFonts w:ascii="Times New Roman" w:hAnsi="Times New Roman"/>
          <w:sz w:val="28"/>
          <w:szCs w:val="28"/>
        </w:rPr>
        <w:t>т 120</w:t>
      </w:r>
      <w:r w:rsidRPr="00303010">
        <w:rPr>
          <w:rFonts w:ascii="Times New Roman" w:hAnsi="Times New Roman"/>
          <w:sz w:val="28"/>
          <w:szCs w:val="28"/>
        </w:rPr>
        <w:t>%</w:t>
      </w:r>
      <w:r w:rsidRPr="00311EAA">
        <w:rPr>
          <w:rFonts w:ascii="Times New Roman" w:hAnsi="Times New Roman"/>
          <w:sz w:val="28"/>
          <w:szCs w:val="28"/>
        </w:rPr>
        <w:t>.</w:t>
      </w:r>
    </w:p>
    <w:p w:rsidR="006B346F" w:rsidRDefault="006B346F" w:rsidP="006B346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Pr="00E574F7" w:rsidRDefault="006B346F" w:rsidP="006B346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Подпрограммы 1 и методика их расчета представлены в приложениях 3 и 4 Подпрограммы 1.</w:t>
      </w:r>
    </w:p>
    <w:p w:rsidR="006B346F" w:rsidRDefault="006B346F" w:rsidP="006B346F">
      <w:pPr>
        <w:suppressAutoHyphens/>
        <w:jc w:val="center"/>
        <w:rPr>
          <w:sz w:val="28"/>
          <w:szCs w:val="28"/>
        </w:rPr>
      </w:pPr>
    </w:p>
    <w:p w:rsidR="006B346F" w:rsidRDefault="006B346F" w:rsidP="006B3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346F" w:rsidSect="00EC23E4">
          <w:headerReference w:type="default" r:id="rId11"/>
          <w:headerReference w:type="first" r:id="rId12"/>
          <w:pgSz w:w="11906" w:h="16838" w:code="9"/>
          <w:pgMar w:top="1134" w:right="992" w:bottom="1134" w:left="1701" w:header="567" w:footer="567" w:gutter="0"/>
          <w:pgNumType w:start="25"/>
          <w:cols w:space="708"/>
          <w:titlePg/>
          <w:docGrid w:linePitch="360"/>
        </w:sectPr>
      </w:pPr>
    </w:p>
    <w:p w:rsidR="006B346F" w:rsidRPr="00544C3D" w:rsidRDefault="006B346F" w:rsidP="00761A63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44C3D">
        <w:rPr>
          <w:rFonts w:ascii="Times New Roman" w:eastAsia="Calibri" w:hAnsi="Times New Roman" w:cs="Times New Roman"/>
          <w:sz w:val="28"/>
          <w:szCs w:val="28"/>
        </w:rPr>
        <w:t>к П</w:t>
      </w:r>
      <w:r w:rsidRPr="00544C3D">
        <w:rPr>
          <w:rFonts w:ascii="Times New Roman" w:hAnsi="Times New Roman" w:cs="Times New Roman"/>
          <w:sz w:val="28"/>
          <w:szCs w:val="28"/>
        </w:rPr>
        <w:t>од</w:t>
      </w:r>
      <w:r w:rsidRPr="00544C3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44C3D">
        <w:rPr>
          <w:rFonts w:ascii="Times New Roman" w:hAnsi="Times New Roman" w:cs="Times New Roman"/>
          <w:sz w:val="28"/>
          <w:szCs w:val="28"/>
        </w:rPr>
        <w:t>е 1</w:t>
      </w:r>
    </w:p>
    <w:p w:rsidR="006B346F" w:rsidRPr="00761A63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C3D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федерального и областного бюджетов, бюджетов сельских поселений </w:t>
      </w:r>
    </w:p>
    <w:p w:rsidR="006B346F" w:rsidRPr="00544C3D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C3D">
        <w:rPr>
          <w:rFonts w:ascii="Times New Roman" w:eastAsia="Calibri" w:hAnsi="Times New Roman" w:cs="Times New Roman"/>
          <w:sz w:val="28"/>
          <w:szCs w:val="28"/>
        </w:rPr>
        <w:t xml:space="preserve">и средств из внебюджетных источников на реализацию целей Подпрограммы 1 </w:t>
      </w:r>
    </w:p>
    <w:p w:rsidR="006B346F" w:rsidRPr="00761A63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7801"/>
        <w:gridCol w:w="1145"/>
        <w:gridCol w:w="1134"/>
        <w:gridCol w:w="1134"/>
        <w:gridCol w:w="1134"/>
        <w:gridCol w:w="1134"/>
        <w:gridCol w:w="1134"/>
      </w:tblGrid>
      <w:tr w:rsidR="006B346F" w:rsidRPr="007A5E53" w:rsidTr="00761A63">
        <w:trPr>
          <w:trHeight w:val="60"/>
        </w:trPr>
        <w:tc>
          <w:tcPr>
            <w:tcW w:w="7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BF3C17" w:rsidRDefault="007039DA" w:rsidP="006B346F">
            <w:pPr>
              <w:jc w:val="center"/>
              <w:rPr>
                <w:sz w:val="24"/>
                <w:szCs w:val="24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6B346F">
            <w:pPr>
              <w:jc w:val="center"/>
              <w:rPr>
                <w:sz w:val="24"/>
                <w:szCs w:val="24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6B346F">
            <w:pPr>
              <w:jc w:val="center"/>
              <w:rPr>
                <w:sz w:val="24"/>
                <w:szCs w:val="24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6B346F">
            <w:pPr>
              <w:jc w:val="center"/>
              <w:rPr>
                <w:sz w:val="24"/>
                <w:szCs w:val="24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BF3C17" w:rsidRDefault="007039DA" w:rsidP="006B346F">
            <w:pPr>
              <w:jc w:val="center"/>
              <w:rPr>
                <w:sz w:val="24"/>
                <w:szCs w:val="24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6B346F">
            <w:pPr>
              <w:jc w:val="center"/>
              <w:rPr>
                <w:sz w:val="24"/>
                <w:szCs w:val="24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6B346F">
            <w:pPr>
              <w:jc w:val="center"/>
              <w:rPr>
                <w:sz w:val="24"/>
                <w:szCs w:val="24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6B346F">
            <w:pPr>
              <w:jc w:val="center"/>
              <w:rPr>
                <w:sz w:val="24"/>
                <w:szCs w:val="24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46F" w:rsidRPr="007A5E53" w:rsidTr="00761A63">
        <w:trPr>
          <w:trHeight w:val="60"/>
        </w:trPr>
        <w:tc>
          <w:tcPr>
            <w:tcW w:w="7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7A5E53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46F" w:rsidRPr="00E07B4B" w:rsidRDefault="006B346F" w:rsidP="006B346F">
      <w:pPr>
        <w:rPr>
          <w:rFonts w:eastAsia="Times New Roman"/>
          <w:b/>
          <w:sz w:val="24"/>
          <w:szCs w:val="24"/>
          <w:lang w:eastAsia="ar-SA"/>
        </w:rPr>
        <w:sectPr w:rsidR="006B346F" w:rsidRPr="00E07B4B" w:rsidSect="00761A63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6838" w:h="11906" w:orient="landscape"/>
          <w:pgMar w:top="1701" w:right="1134" w:bottom="851" w:left="1134" w:header="420" w:footer="709" w:gutter="0"/>
          <w:cols w:space="708"/>
          <w:docGrid w:linePitch="360"/>
        </w:sectPr>
      </w:pPr>
    </w:p>
    <w:p w:rsidR="00956301" w:rsidRDefault="006B346F" w:rsidP="00761A63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346F" w:rsidRPr="00544C3D" w:rsidRDefault="006B346F" w:rsidP="00761A63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C3D">
        <w:rPr>
          <w:rFonts w:ascii="Times New Roman" w:eastAsia="Calibri" w:hAnsi="Times New Roman" w:cs="Times New Roman"/>
          <w:sz w:val="28"/>
          <w:szCs w:val="28"/>
        </w:rPr>
        <w:t>к П</w:t>
      </w:r>
      <w:r w:rsidRPr="00544C3D">
        <w:rPr>
          <w:rFonts w:ascii="Times New Roman" w:hAnsi="Times New Roman" w:cs="Times New Roman"/>
          <w:sz w:val="28"/>
          <w:szCs w:val="28"/>
        </w:rPr>
        <w:t>од</w:t>
      </w:r>
      <w:r w:rsidRPr="00544C3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44C3D">
        <w:rPr>
          <w:rFonts w:ascii="Times New Roman" w:hAnsi="Times New Roman" w:cs="Times New Roman"/>
          <w:sz w:val="28"/>
          <w:szCs w:val="28"/>
        </w:rPr>
        <w:t>е 1</w:t>
      </w:r>
    </w:p>
    <w:p w:rsidR="006B346F" w:rsidRPr="00761A63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Pr="00544C3D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Подпрограммы 1 за счет средств бюджета района </w:t>
      </w:r>
    </w:p>
    <w:p w:rsidR="006B346F" w:rsidRPr="00761A63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1701"/>
        <w:gridCol w:w="3828"/>
        <w:gridCol w:w="2268"/>
        <w:gridCol w:w="1134"/>
        <w:gridCol w:w="1134"/>
        <w:gridCol w:w="1134"/>
        <w:gridCol w:w="1134"/>
        <w:gridCol w:w="1134"/>
        <w:gridCol w:w="1134"/>
      </w:tblGrid>
      <w:tr w:rsidR="006B346F" w:rsidRPr="00426546" w:rsidTr="00761A63">
        <w:trPr>
          <w:trHeight w:val="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 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46F" w:rsidRPr="00544C3D" w:rsidRDefault="00761A63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  <w:r w:rsidR="006B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61A63" w:rsidRPr="00426546" w:rsidTr="00761A63">
        <w:trPr>
          <w:trHeight w:val="2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7A5E53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61A63" w:rsidRPr="00426546" w:rsidTr="00761A63">
        <w:trPr>
          <w:trHeight w:val="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233B4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233B4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B233B4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37988" w:rsidRDefault="006B346F" w:rsidP="00761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346F" w:rsidRPr="00426546" w:rsidTr="00761A63">
        <w:trPr>
          <w:trHeight w:val="89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A63" w:rsidRDefault="00761A63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="006B346F"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B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</w:t>
            </w:r>
            <w:r w:rsidR="006B346F"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</w:t>
            </w:r>
            <w:r w:rsidR="006B3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B346F"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 в Череповецком муниципальном районе </w:t>
            </w:r>
          </w:p>
          <w:p w:rsidR="006B346F" w:rsidRPr="00383A07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2020-2025 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годы» </w:t>
            </w:r>
          </w:p>
        </w:tc>
      </w:tr>
      <w:tr w:rsidR="00761A63" w:rsidRPr="00426546" w:rsidTr="00761A63">
        <w:trPr>
          <w:trHeight w:val="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F3C17" w:rsidRDefault="007039DA" w:rsidP="006B346F">
            <w:pPr>
              <w:jc w:val="center"/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Default="006B346F" w:rsidP="006B346F">
            <w:pPr>
              <w:jc w:val="center"/>
            </w:pPr>
            <w:r w:rsidRPr="0040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Default="006B346F" w:rsidP="006B346F">
            <w:pPr>
              <w:jc w:val="center"/>
            </w:pPr>
            <w:r w:rsidRPr="0040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Default="006B346F" w:rsidP="006B346F">
            <w:pPr>
              <w:jc w:val="center"/>
            </w:pPr>
            <w:r w:rsidRPr="0040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61A63" w:rsidRPr="00426546" w:rsidTr="00761A63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761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F3C17" w:rsidRDefault="007039DA" w:rsidP="006B346F">
            <w:pPr>
              <w:jc w:val="center"/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Default="006B346F" w:rsidP="006B346F">
            <w:pPr>
              <w:jc w:val="center"/>
            </w:pPr>
            <w:r w:rsidRPr="0040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346F" w:rsidRDefault="006B346F" w:rsidP="006B346F">
            <w:pPr>
              <w:jc w:val="center"/>
            </w:pPr>
            <w:r w:rsidRPr="0040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346F" w:rsidRDefault="006B346F" w:rsidP="006B346F">
            <w:pPr>
              <w:jc w:val="center"/>
            </w:pPr>
            <w:r w:rsidRPr="0040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61A63" w:rsidRPr="00426546" w:rsidTr="00761A63">
        <w:trPr>
          <w:trHeight w:val="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 1.1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6311B" w:rsidRDefault="006B346F" w:rsidP="006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леты, листовки, баннеры и т.п.)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61A63" w:rsidRPr="00426546" w:rsidTr="00761A63">
        <w:trPr>
          <w:trHeight w:val="5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 1.2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761A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беспечение участия субъектов малого и среднего бизнеса района в отраслевых, межрайонных, региональных, федеральных конкурсах,</w:t>
            </w:r>
            <w:r w:rsidR="0076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выставках, ярмарках, форумах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61A63" w:rsidRPr="00426546" w:rsidTr="00761A63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ероприятие 1.3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61A63" w:rsidRDefault="006B346F" w:rsidP="00761A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конкурсов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544C3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F3C17" w:rsidRDefault="007039DA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721B30" w:rsidRDefault="006B346F" w:rsidP="006B346F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61A63" w:rsidRPr="009B3237" w:rsidTr="00761A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544C3D" w:rsidRDefault="006B346F" w:rsidP="006B34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4C3D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предпринимательства, а именно предоставление в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нду, безвозмездное пользование </w:t>
            </w:r>
            <w:r w:rsidRPr="0054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Череповецкого муниципального района, включенного в перечень муниципального имущества Череповецкого муниципального района Вологодской области, свободного от прав третьих лиц (за исключение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имущественных прав субъектов </w:t>
            </w:r>
            <w:r w:rsidRPr="00544C3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предпринимательства), предн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азначенного </w:t>
            </w:r>
            <w:r w:rsidR="00EC2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544C3D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</w:t>
            </w:r>
            <w:r w:rsidR="00EC2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C3D">
              <w:rPr>
                <w:rFonts w:ascii="Times New Roman" w:hAnsi="Times New Roman" w:cs="Times New Roman"/>
                <w:sz w:val="24"/>
                <w:szCs w:val="24"/>
              </w:rPr>
              <w:t>и (или)  пользование субъектам малого и среднего предпринимательства, а также организациям, образующим</w:t>
            </w:r>
            <w:proofErr w:type="gramEnd"/>
            <w:r w:rsidRPr="00544C3D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предпринимательства, в соответствии с решением Муниципального Собрания Череповецкого муниципального района </w:t>
            </w: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 xml:space="preserve">от 14.06.2017 № 354 </w:t>
            </w:r>
            <w:r w:rsidR="00EC2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E9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544C3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имущественной поддержке субъектов малого и среднего предпринимательства органами местного самоуправления Череповецкого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6F" w:rsidRPr="00544C3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B233B4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B233B4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B233B4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44C3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46F" w:rsidRDefault="006B346F" w:rsidP="006B346F">
      <w:pPr>
        <w:widowControl w:val="0"/>
        <w:autoSpaceDE w:val="0"/>
        <w:autoSpaceDN w:val="0"/>
        <w:adjustRightInd w:val="0"/>
        <w:ind w:left="113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113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113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Pr="00544C3D" w:rsidRDefault="006B346F" w:rsidP="00761A63">
      <w:pPr>
        <w:widowControl w:val="0"/>
        <w:autoSpaceDE w:val="0"/>
        <w:autoSpaceDN w:val="0"/>
        <w:adjustRightInd w:val="0"/>
        <w:ind w:left="12191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44C3D">
        <w:rPr>
          <w:rFonts w:ascii="Times New Roman" w:eastAsia="Calibri" w:hAnsi="Times New Roman" w:cs="Times New Roman"/>
          <w:sz w:val="28"/>
          <w:szCs w:val="28"/>
        </w:rPr>
        <w:t>к П</w:t>
      </w:r>
      <w:r w:rsidRPr="00544C3D">
        <w:rPr>
          <w:rFonts w:ascii="Times New Roman" w:hAnsi="Times New Roman" w:cs="Times New Roman"/>
          <w:sz w:val="28"/>
          <w:szCs w:val="28"/>
        </w:rPr>
        <w:t>од</w:t>
      </w:r>
      <w:r w:rsidRPr="00544C3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544C3D">
        <w:rPr>
          <w:rFonts w:ascii="Times New Roman" w:hAnsi="Times New Roman" w:cs="Times New Roman"/>
          <w:sz w:val="28"/>
          <w:szCs w:val="28"/>
        </w:rPr>
        <w:t>е 1</w:t>
      </w:r>
    </w:p>
    <w:p w:rsidR="006B346F" w:rsidRPr="00761A63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1</w:t>
      </w:r>
    </w:p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C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1985"/>
        <w:gridCol w:w="453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B346F" w:rsidRPr="00C800B6" w:rsidTr="00BE76ED">
        <w:trPr>
          <w:trHeight w:val="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направленные </w:t>
            </w:r>
            <w:r w:rsid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достижение цели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61A63" w:rsidRPr="002554AD" w:rsidTr="00BE76ED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61A63" w:rsidRPr="002554AD" w:rsidTr="00BE76E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46F" w:rsidRPr="00981341" w:rsidTr="00761A63">
        <w:trPr>
          <w:trHeight w:val="33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F" w:rsidRPr="00981341" w:rsidRDefault="00884FFC" w:rsidP="006B346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Par568" w:history="1">
              <w:r w:rsidR="006B346F" w:rsidRPr="0098134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6B346F" w:rsidRPr="0098134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малого и среднего предпринимательства в Череповецком муниципальном районе </w:t>
            </w:r>
            <w:r w:rsidR="00BE7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346F" w:rsidRPr="00981341">
              <w:rPr>
                <w:rFonts w:ascii="Times New Roman" w:hAnsi="Times New Roman" w:cs="Times New Roman"/>
                <w:sz w:val="24"/>
                <w:szCs w:val="24"/>
              </w:rPr>
              <w:t>на 2020-2025 годы»</w:t>
            </w:r>
          </w:p>
        </w:tc>
      </w:tr>
      <w:tr w:rsidR="00761A63" w:rsidRPr="0056311B" w:rsidTr="00BE76ED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C800B6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346F" w:rsidRPr="00981341" w:rsidRDefault="006B346F" w:rsidP="006B3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1-13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E53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E53">
              <w:rPr>
                <w:rFonts w:ascii="Times New Roman" w:hAnsi="Times New Roman" w:cs="Times New Roman"/>
                <w:sz w:val="24"/>
                <w:szCs w:val="24"/>
              </w:rPr>
              <w:t>редпринимательства на 10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E5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E5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6B3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404,2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761A63" w:rsidRPr="0056311B" w:rsidTr="00BE76ED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C800B6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981341" w:rsidRDefault="006B346F" w:rsidP="006B34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E53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поступлений </w:t>
            </w:r>
            <w:r w:rsidR="00BE7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E53">
              <w:rPr>
                <w:rFonts w:ascii="Times New Roman" w:hAnsi="Times New Roman" w:cs="Times New Roman"/>
                <w:sz w:val="24"/>
                <w:szCs w:val="24"/>
              </w:rPr>
              <w:t>от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6B3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56311B" w:rsidRDefault="006B346F" w:rsidP="006B346F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761A63" w:rsidRPr="009031F2" w:rsidTr="00BE76ED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981341" w:rsidRDefault="006B346F" w:rsidP="006B34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14-22 Подпрограммы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A5E53" w:rsidRDefault="006B346F" w:rsidP="006B34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010">
              <w:rPr>
                <w:rFonts w:ascii="Times New Roman" w:hAnsi="Times New Roman" w:cs="Times New Roman"/>
                <w:sz w:val="24"/>
                <w:szCs w:val="24"/>
              </w:rPr>
              <w:t xml:space="preserve">Объемы отгруженной продукции </w:t>
            </w:r>
            <w:r w:rsidR="00BE7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010">
              <w:rPr>
                <w:rFonts w:ascii="Times New Roman" w:hAnsi="Times New Roman" w:cs="Times New Roman"/>
                <w:sz w:val="24"/>
                <w:szCs w:val="24"/>
              </w:rPr>
              <w:t>в промышленности относительно уровня 2017 года</w:t>
            </w: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44C3D" w:rsidRDefault="006B346F" w:rsidP="006B34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9031F2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Pr="00544C3D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ind w:right="142"/>
        <w:contextualSpacing/>
        <w:sectPr w:rsidR="006B346F" w:rsidSect="00761A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346F" w:rsidRDefault="006B346F" w:rsidP="006B346F">
      <w:pPr>
        <w:autoSpaceDE w:val="0"/>
        <w:autoSpaceDN w:val="0"/>
        <w:adjustRightInd w:val="0"/>
        <w:ind w:left="123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6B346F" w:rsidRDefault="006B346F" w:rsidP="006B346F">
      <w:pPr>
        <w:autoSpaceDE w:val="0"/>
        <w:autoSpaceDN w:val="0"/>
        <w:adjustRightInd w:val="0"/>
        <w:ind w:left="1233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Подпрограмме 1</w:t>
      </w:r>
    </w:p>
    <w:p w:rsidR="006B346F" w:rsidRDefault="006B346F" w:rsidP="006B34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346F" w:rsidRPr="001A66AD" w:rsidRDefault="006B346F" w:rsidP="006B34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6AD">
        <w:rPr>
          <w:rFonts w:ascii="Times New Roman" w:hAnsi="Times New Roman" w:cs="Times New Roman"/>
          <w:bCs/>
          <w:sz w:val="28"/>
          <w:szCs w:val="28"/>
        </w:rPr>
        <w:t xml:space="preserve">Методика расчета значений целевых индикаторов (показателей)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1</w:t>
      </w:r>
    </w:p>
    <w:p w:rsidR="006B346F" w:rsidRPr="00BE76ED" w:rsidRDefault="006B346F" w:rsidP="006B346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4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4953"/>
        <w:gridCol w:w="1546"/>
        <w:gridCol w:w="7403"/>
      </w:tblGrid>
      <w:tr w:rsidR="006B346F" w:rsidRPr="00D12C43" w:rsidTr="00BE76ED">
        <w:trPr>
          <w:trHeight w:val="70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Методика расчета, источник исходных данных</w:t>
            </w:r>
          </w:p>
        </w:tc>
      </w:tr>
      <w:tr w:rsidR="006B346F" w:rsidRPr="00D12C43" w:rsidTr="00BE76ED">
        <w:trPr>
          <w:trHeight w:val="68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B346F" w:rsidRPr="001A66AD" w:rsidRDefault="006B346F" w:rsidP="006B346F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5E53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5E53">
              <w:rPr>
                <w:rFonts w:ascii="Times New Roman" w:hAnsi="Times New Roman"/>
                <w:sz w:val="24"/>
                <w:szCs w:val="24"/>
              </w:rPr>
              <w:t>редпринимательства на 10 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E5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E53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B346F" w:rsidRPr="001A66AD" w:rsidRDefault="006B346F" w:rsidP="006B346F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53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5E53">
              <w:rPr>
                <w:rFonts w:ascii="Times New Roman" w:hAnsi="Times New Roman"/>
                <w:sz w:val="24"/>
                <w:szCs w:val="24"/>
              </w:rPr>
              <w:t>редпринимательства на 10 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E5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E53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 xml:space="preserve">, согласно данным статистического наблюдения </w:t>
            </w:r>
          </w:p>
        </w:tc>
      </w:tr>
      <w:tr w:rsidR="006B346F" w:rsidRPr="00D12C43" w:rsidTr="00BE76ED">
        <w:trPr>
          <w:trHeight w:val="68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B346F" w:rsidRPr="007A5E53" w:rsidRDefault="006B346F" w:rsidP="006B346F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5E53">
              <w:rPr>
                <w:rFonts w:ascii="Times New Roman" w:hAnsi="Times New Roman"/>
                <w:sz w:val="24"/>
                <w:szCs w:val="24"/>
              </w:rPr>
              <w:t>Доля налоговых поступлений от субъектов малого и среднего предпринимательства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B346F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B346F" w:rsidRPr="006573D4" w:rsidRDefault="006B346F" w:rsidP="006B346F">
            <w:pPr>
              <w:pStyle w:val="ConsPlusNormal"/>
              <w:ind w:left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E53">
              <w:rPr>
                <w:rFonts w:ascii="Times New Roman" w:hAnsi="Times New Roman"/>
                <w:sz w:val="24"/>
                <w:szCs w:val="24"/>
              </w:rPr>
              <w:t>Доля налоговых поступлений от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согласно данным налогового учета </w:t>
            </w:r>
            <w:r w:rsidR="00BE76E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E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6B346F" w:rsidRPr="00D12C43" w:rsidTr="00BE76ED">
        <w:trPr>
          <w:trHeight w:val="68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6B346F" w:rsidRPr="00311EAA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6B346F" w:rsidRDefault="006B346F" w:rsidP="006B346F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3010">
              <w:rPr>
                <w:rFonts w:ascii="Times New Roman" w:hAnsi="Times New Roman" w:cstheme="minorBidi"/>
                <w:sz w:val="24"/>
                <w:szCs w:val="24"/>
              </w:rPr>
              <w:t>Объемы отгруженной продукции в промышленности относительно уровня 2017 года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B346F" w:rsidRPr="00311EAA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6B346F" w:rsidRDefault="006B346F" w:rsidP="006B346F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10">
              <w:rPr>
                <w:rFonts w:ascii="Times New Roman" w:hAnsi="Times New Roman" w:cstheme="minorBidi"/>
                <w:sz w:val="24"/>
                <w:szCs w:val="24"/>
              </w:rPr>
              <w:t>Объемы отгруженной продукции в промышленности относительно уровня 2017 года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>, согласно данным статистического наблюдения</w:t>
            </w:r>
          </w:p>
        </w:tc>
      </w:tr>
    </w:tbl>
    <w:p w:rsidR="006B346F" w:rsidRDefault="006B346F" w:rsidP="006B346F"/>
    <w:p w:rsidR="006B346F" w:rsidRDefault="006B346F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6F" w:rsidRDefault="006B346F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6B346F" w:rsidSect="006B34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346F" w:rsidRDefault="006B346F" w:rsidP="006B346F">
      <w:pPr>
        <w:keepNext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14E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р</w:t>
      </w:r>
      <w:r w:rsidRPr="008414E4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414E4">
        <w:rPr>
          <w:rFonts w:ascii="Times New Roman" w:hAnsi="Times New Roman" w:cs="Times New Roman"/>
          <w:b/>
          <w:sz w:val="28"/>
          <w:szCs w:val="28"/>
        </w:rPr>
        <w:t xml:space="preserve"> туризма в Череповецком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E4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414E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414E4">
        <w:rPr>
          <w:rFonts w:ascii="Times New Roman" w:hAnsi="Times New Roman" w:cs="Times New Roman"/>
          <w:b/>
          <w:sz w:val="28"/>
          <w:szCs w:val="28"/>
        </w:rPr>
        <w:t xml:space="preserve"> годы» (далее Подпрограмма 2)</w:t>
      </w:r>
    </w:p>
    <w:p w:rsidR="006B346F" w:rsidRDefault="006B346F" w:rsidP="006B346F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6F" w:rsidRDefault="006B346F" w:rsidP="006B346F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7F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BE76ED" w:rsidRPr="0052137F" w:rsidRDefault="00BE76ED" w:rsidP="006B346F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5163"/>
      </w:tblGrid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163" w:type="dxa"/>
          </w:tcPr>
          <w:p w:rsidR="006B346F" w:rsidRPr="002C682A" w:rsidRDefault="006B346F" w:rsidP="006B346F">
            <w:pPr>
              <w:tabs>
                <w:tab w:val="left" w:pos="55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 в Череповецком муниципаль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ном районе на 2020-2025 годы»</w:t>
            </w:r>
          </w:p>
        </w:tc>
      </w:tr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163" w:type="dxa"/>
          </w:tcPr>
          <w:p w:rsidR="006B346F" w:rsidRPr="002C682A" w:rsidRDefault="006B346F" w:rsidP="006B346F">
            <w:pPr>
              <w:tabs>
                <w:tab w:val="left" w:pos="55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администрации Череповецкого муниципального района</w:t>
            </w:r>
          </w:p>
        </w:tc>
      </w:tr>
      <w:tr w:rsidR="006B346F" w:rsidRPr="008A02AE" w:rsidTr="006B346F">
        <w:trPr>
          <w:trHeight w:val="624"/>
        </w:trPr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163" w:type="dxa"/>
            <w:vAlign w:val="center"/>
          </w:tcPr>
          <w:p w:rsidR="006B346F" w:rsidRPr="002C682A" w:rsidRDefault="006B346F" w:rsidP="006B346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 xml:space="preserve">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в Череповецком муниципальном районе.</w:t>
            </w:r>
          </w:p>
        </w:tc>
      </w:tr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163" w:type="dxa"/>
          </w:tcPr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сферы туризма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>в Череповецком районе, в том числе формирование условий для создания и развития инфраструктуры гостеприимства, включая коллективные средства размещения, объекты индустрии отдыха и общественного питания.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качества туристского продукта и его продвижению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>на рынке туристических услуг.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>Рост туристского потока на территорию района.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>Приоритетное развитие спортивного, рекреационного, познавательного, событийного и паломнического туризма.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>Создание и продвижение крупных событийных мероприятий на территории района.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Сохранение, поддержка и развитие традиционных народных художественных промыслов, бытующих в районе. 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Изготовление уникальной сувенирной продукции, соответствующей традиционным художественно-стилевым особенностям данной местности, и ее дальнейшая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>на туристском рынке.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туристского имиджа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 xml:space="preserve">на международных, межрегиональных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 xml:space="preserve">и региональных туристских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>в средствах массовой информации и сети Интернет.</w:t>
            </w:r>
          </w:p>
          <w:p w:rsidR="006B346F" w:rsidRPr="002C682A" w:rsidRDefault="006B346F" w:rsidP="00BE76ED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388"/>
              </w:tabs>
              <w:adjustRightInd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Подготовка специалистов сфере туризма, повышение уровня профессиональной подготовки персонала в сфере туризма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>и индустрии гостеприимства.</w:t>
            </w:r>
          </w:p>
        </w:tc>
      </w:tr>
    </w:tbl>
    <w:p w:rsidR="006B346F" w:rsidRDefault="006B346F" w:rsidP="006B346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5163"/>
      </w:tblGrid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5163" w:type="dxa"/>
          </w:tcPr>
          <w:p w:rsidR="006B346F" w:rsidRPr="002C682A" w:rsidRDefault="006B346F" w:rsidP="00E17F77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412"/>
              </w:tabs>
              <w:suppressAutoHyphens/>
              <w:spacing w:after="0" w:line="240" w:lineRule="auto"/>
              <w:ind w:left="0" w:hanging="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района (туристов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экскурсантов), тыс. чел.</w:t>
            </w:r>
          </w:p>
          <w:p w:rsidR="006B346F" w:rsidRPr="002C682A" w:rsidRDefault="006B346F" w:rsidP="00E17F77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412"/>
              </w:tabs>
              <w:suppressAutoHyphens/>
              <w:spacing w:after="0" w:line="240" w:lineRule="auto"/>
              <w:ind w:left="0" w:hanging="13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>Объем услуг гостиниц и аналогичных средств размещения в сравнении с 2017 годом, %</w:t>
            </w:r>
          </w:p>
        </w:tc>
      </w:tr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5163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5163" w:type="dxa"/>
          </w:tcPr>
          <w:p w:rsidR="006B346F" w:rsidRPr="00BF3C17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на 2020-2025 годы составляет: </w:t>
            </w:r>
            <w:r w:rsidR="007039DA" w:rsidRPr="00BF3C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руб., в том числе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годам: </w:t>
            </w:r>
          </w:p>
          <w:p w:rsidR="006B346F" w:rsidRPr="00BF3C17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2020 – 0,0 тыс. руб.</w:t>
            </w:r>
          </w:p>
          <w:p w:rsidR="006B346F" w:rsidRPr="002C682A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2021 – 50,0 тыс</w:t>
            </w: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6B346F" w:rsidRPr="002C682A" w:rsidRDefault="006B346F" w:rsidP="006B346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2022 – 50,0 тыс. руб.</w:t>
            </w:r>
          </w:p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2023 – 50,0 тыс. руб.</w:t>
            </w:r>
          </w:p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2024 – 50,0 тыс. руб.</w:t>
            </w:r>
          </w:p>
          <w:p w:rsidR="006B346F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2025 – 50,0 тыс. руб.</w:t>
            </w:r>
          </w:p>
          <w:p w:rsidR="006B346F" w:rsidRPr="002C682A" w:rsidRDefault="006B346F" w:rsidP="006B34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бюджета района.</w:t>
            </w:r>
          </w:p>
        </w:tc>
      </w:tr>
      <w:tr w:rsidR="006B346F" w:rsidRPr="008A02AE" w:rsidTr="006B346F">
        <w:tc>
          <w:tcPr>
            <w:tcW w:w="4158" w:type="dxa"/>
          </w:tcPr>
          <w:p w:rsidR="006B346F" w:rsidRPr="002C682A" w:rsidRDefault="006B346F" w:rsidP="006B3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8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163" w:type="dxa"/>
          </w:tcPr>
          <w:p w:rsidR="006B346F" w:rsidRPr="002C682A" w:rsidRDefault="006B346F" w:rsidP="00BE76ED">
            <w:pPr>
              <w:pStyle w:val="a3"/>
              <w:numPr>
                <w:ilvl w:val="0"/>
                <w:numId w:val="26"/>
              </w:numPr>
              <w:tabs>
                <w:tab w:val="left" w:pos="41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района (туристов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экскурсантов) в 2025 году составит </w:t>
            </w:r>
            <w:r w:rsidR="00BE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67,5 тыс. чел.</w:t>
            </w:r>
          </w:p>
          <w:p w:rsidR="006B346F" w:rsidRPr="002C682A" w:rsidRDefault="006B346F" w:rsidP="00BE76ED">
            <w:pPr>
              <w:pStyle w:val="a3"/>
              <w:numPr>
                <w:ilvl w:val="0"/>
                <w:numId w:val="26"/>
              </w:numPr>
              <w:tabs>
                <w:tab w:val="left" w:pos="41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82A">
              <w:rPr>
                <w:rFonts w:ascii="Times New Roman" w:hAnsi="Times New Roman"/>
                <w:sz w:val="24"/>
                <w:szCs w:val="24"/>
              </w:rPr>
              <w:t xml:space="preserve">Объем услуг гостиниц и аналогичных средств размещения в сравнении с 2017 годом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682A">
              <w:rPr>
                <w:rFonts w:ascii="Times New Roman" w:hAnsi="Times New Roman"/>
                <w:sz w:val="24"/>
                <w:szCs w:val="24"/>
              </w:rPr>
              <w:t>в 2025 году составит 164%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Pr="00754D19" w:rsidRDefault="006B346F" w:rsidP="006B346F">
      <w:pPr>
        <w:suppressAutoHyphens/>
        <w:ind w:left="720"/>
        <w:jc w:val="both"/>
        <w:rPr>
          <w:sz w:val="28"/>
          <w:szCs w:val="28"/>
        </w:rPr>
      </w:pPr>
    </w:p>
    <w:p w:rsidR="006B346F" w:rsidRPr="009C7613" w:rsidRDefault="006B346F" w:rsidP="00E17F77">
      <w:pPr>
        <w:pStyle w:val="a3"/>
        <w:numPr>
          <w:ilvl w:val="0"/>
          <w:numId w:val="2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C7613">
        <w:rPr>
          <w:rFonts w:ascii="Times New Roman" w:hAnsi="Times New Roman"/>
          <w:b/>
          <w:sz w:val="28"/>
          <w:szCs w:val="28"/>
        </w:rPr>
        <w:lastRenderedPageBreak/>
        <w:t>Характеристика туристической отрасли Череповецкого района, проблемы</w:t>
      </w:r>
      <w:r>
        <w:rPr>
          <w:rFonts w:ascii="Times New Roman" w:hAnsi="Times New Roman"/>
          <w:b/>
          <w:sz w:val="28"/>
          <w:szCs w:val="28"/>
        </w:rPr>
        <w:t>,</w:t>
      </w:r>
      <w:r w:rsidRPr="009C7613">
        <w:rPr>
          <w:rFonts w:ascii="Times New Roman" w:hAnsi="Times New Roman"/>
          <w:b/>
          <w:sz w:val="28"/>
          <w:szCs w:val="28"/>
        </w:rPr>
        <w:t xml:space="preserve"> на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7613">
        <w:rPr>
          <w:rFonts w:ascii="Times New Roman" w:hAnsi="Times New Roman"/>
          <w:b/>
          <w:sz w:val="28"/>
          <w:szCs w:val="28"/>
        </w:rPr>
        <w:t>которых направлена Подпрограмма 2</w:t>
      </w:r>
    </w:p>
    <w:p w:rsidR="006B346F" w:rsidRPr="00BE76ED" w:rsidRDefault="006B346F" w:rsidP="006B346F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B346F" w:rsidRPr="002C682A" w:rsidRDefault="006B346F" w:rsidP="006B346F">
      <w:pPr>
        <w:shd w:val="clear" w:color="auto" w:fill="FFFFFF"/>
        <w:tabs>
          <w:tab w:val="left" w:pos="99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Близость крупнейшего промышленного центра – </w:t>
      </w:r>
      <w:proofErr w:type="gramStart"/>
      <w:r w:rsidRPr="002C682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. Череповец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с населением более 300 тысяч человек определяет следующие приоритеты развития туристического бизнеса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 это спортивный, рекреационный, познавательный и событийный туризм. В связи с открытием </w:t>
      </w:r>
      <w:proofErr w:type="gramStart"/>
      <w:r w:rsidRPr="002C682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682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. Мякса Ново-Леушинского монастыря новый импульс развития получил паломнический туризм. </w:t>
      </w:r>
      <w:r w:rsidRPr="002C682A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 в совокупности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2A">
        <w:rPr>
          <w:rFonts w:ascii="Times New Roman" w:hAnsi="Times New Roman" w:cs="Times New Roman"/>
          <w:sz w:val="28"/>
          <w:szCs w:val="28"/>
        </w:rPr>
        <w:t xml:space="preserve">с незначительной удаленностью от Москвы и С.-Петербурга позволяют говорить о перспективах туризма, связанного с охотой, рыбалкой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2A">
        <w:rPr>
          <w:rFonts w:ascii="Times New Roman" w:hAnsi="Times New Roman" w:cs="Times New Roman"/>
          <w:sz w:val="28"/>
          <w:szCs w:val="28"/>
        </w:rPr>
        <w:t xml:space="preserve">и водными видами спорта. </w:t>
      </w:r>
    </w:p>
    <w:p w:rsidR="006B346F" w:rsidRPr="002C682A" w:rsidRDefault="006B346F" w:rsidP="006B346F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C68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Туристический потенциал района включает в себя детские оздоровительные лагеря, базы отдыха, объекты спортивного туризма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2C68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proofErr w:type="spellStart"/>
      <w:r w:rsidRPr="002C682A">
        <w:rPr>
          <w:rFonts w:ascii="Times New Roman" w:hAnsi="Times New Roman" w:cs="Times New Roman"/>
          <w:color w:val="000000"/>
          <w:spacing w:val="4"/>
          <w:sz w:val="28"/>
          <w:szCs w:val="28"/>
        </w:rPr>
        <w:t>турпоказа</w:t>
      </w:r>
      <w:proofErr w:type="spellEnd"/>
      <w:r w:rsidRPr="002C68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исторические и природные достопримечательности. Количество коллективных средств размещения 13, общее количество мест размещения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–</w:t>
      </w:r>
      <w:r w:rsidRPr="002C682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2506.</w:t>
      </w:r>
    </w:p>
    <w:p w:rsidR="006B346F" w:rsidRPr="002C682A" w:rsidRDefault="006B346F" w:rsidP="006B346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82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находится </w:t>
      </w:r>
      <w:r w:rsidRPr="002C6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Дарвинский </w:t>
      </w:r>
      <w:proofErr w:type="gramStart"/>
      <w:r w:rsidRPr="002C682A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</w:t>
      </w:r>
      <w:proofErr w:type="gramEnd"/>
      <w:r w:rsidRPr="002C6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природный биосферный заповедник.</w:t>
      </w:r>
    </w:p>
    <w:p w:rsidR="006B346F" w:rsidRPr="002C682A" w:rsidRDefault="006B346F" w:rsidP="006B346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6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Череповецкий район входит в десятку районов-лидеров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682A">
        <w:rPr>
          <w:rFonts w:ascii="Times New Roman" w:hAnsi="Times New Roman" w:cs="Times New Roman"/>
          <w:bCs/>
          <w:color w:val="000000"/>
          <w:sz w:val="28"/>
          <w:szCs w:val="28"/>
        </w:rPr>
        <w:t>по туристическому потоку, в 2017 году района посетили 51 тысяча туристов.</w:t>
      </w:r>
    </w:p>
    <w:p w:rsidR="006B346F" w:rsidRPr="002C682A" w:rsidRDefault="006B346F" w:rsidP="006B3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2A">
        <w:rPr>
          <w:rFonts w:ascii="Times New Roman" w:hAnsi="Times New Roman" w:cs="Times New Roman"/>
          <w:sz w:val="28"/>
          <w:szCs w:val="28"/>
        </w:rPr>
        <w:t xml:space="preserve">Наши проекты получили высокую оценку на федеральном уровне: победа </w:t>
      </w:r>
      <w:proofErr w:type="spellStart"/>
      <w:r w:rsidRPr="002C682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2C682A">
        <w:rPr>
          <w:rFonts w:ascii="Times New Roman" w:hAnsi="Times New Roman" w:cs="Times New Roman"/>
          <w:sz w:val="28"/>
          <w:szCs w:val="28"/>
        </w:rPr>
        <w:t xml:space="preserve"> Токарева С.А. в региональном конкурсе «Время добрых дел»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2A">
        <w:rPr>
          <w:rFonts w:ascii="Times New Roman" w:hAnsi="Times New Roman" w:cs="Times New Roman"/>
          <w:sz w:val="28"/>
          <w:szCs w:val="28"/>
        </w:rPr>
        <w:t xml:space="preserve">в номинации «Лучший социальный проект в области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2A">
        <w:rPr>
          <w:rFonts w:ascii="Times New Roman" w:hAnsi="Times New Roman" w:cs="Times New Roman"/>
          <w:sz w:val="28"/>
          <w:szCs w:val="28"/>
        </w:rPr>
        <w:t xml:space="preserve">и искусства»; включение </w:t>
      </w:r>
      <w:proofErr w:type="spellStart"/>
      <w:r w:rsidRPr="002C682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2C682A">
        <w:rPr>
          <w:rFonts w:ascii="Times New Roman" w:hAnsi="Times New Roman" w:cs="Times New Roman"/>
          <w:sz w:val="28"/>
          <w:szCs w:val="28"/>
        </w:rPr>
        <w:t xml:space="preserve"> Светловой Е.Г. с проектом «В г</w:t>
      </w:r>
      <w:r w:rsidR="00EC23E4">
        <w:rPr>
          <w:rFonts w:ascii="Times New Roman" w:hAnsi="Times New Roman" w:cs="Times New Roman"/>
          <w:sz w:val="28"/>
          <w:szCs w:val="28"/>
        </w:rPr>
        <w:t>ости к русской сказке» в реестр</w:t>
      </w:r>
      <w:r w:rsidRPr="002C682A">
        <w:rPr>
          <w:rFonts w:ascii="Times New Roman" w:hAnsi="Times New Roman" w:cs="Times New Roman"/>
          <w:sz w:val="28"/>
          <w:szCs w:val="28"/>
        </w:rPr>
        <w:t xml:space="preserve"> Сказочных героев России.</w:t>
      </w:r>
    </w:p>
    <w:p w:rsidR="006B346F" w:rsidRPr="002C682A" w:rsidRDefault="00EC23E4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B346F" w:rsidRPr="002C682A">
        <w:rPr>
          <w:rFonts w:ascii="Times New Roman" w:hAnsi="Times New Roman" w:cs="Times New Roman"/>
          <w:sz w:val="28"/>
          <w:szCs w:val="28"/>
        </w:rPr>
        <w:t xml:space="preserve"> в районе реализуется 5 инвестиционных проектов в сфере туризма, рассчитанных на долгосрочную перспективу и имеющих значительный потенциал для развития.</w:t>
      </w:r>
    </w:p>
    <w:p w:rsidR="006B346F" w:rsidRPr="002C682A" w:rsidRDefault="006B346F" w:rsidP="006B3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2A">
        <w:rPr>
          <w:rFonts w:ascii="Times New Roman" w:hAnsi="Times New Roman" w:cs="Times New Roman"/>
          <w:sz w:val="28"/>
          <w:szCs w:val="28"/>
        </w:rPr>
        <w:t>На территории района сохраняются 6 видов народных художественных промыслов.</w:t>
      </w:r>
    </w:p>
    <w:p w:rsidR="006B346F" w:rsidRPr="002C682A" w:rsidRDefault="006B346F" w:rsidP="006B346F">
      <w:pPr>
        <w:shd w:val="clear" w:color="auto" w:fill="FFFFFF"/>
        <w:tabs>
          <w:tab w:val="left" w:pos="99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82A">
        <w:rPr>
          <w:rFonts w:ascii="Times New Roman" w:hAnsi="Times New Roman" w:cs="Times New Roman"/>
          <w:sz w:val="28"/>
          <w:szCs w:val="28"/>
        </w:rPr>
        <w:t xml:space="preserve">Череповецкий район, при определенных условиях, может рассчитывать на привлечение части туристского потока, передвигающегося по Волго-Балтийской водной системе. Развитие направления транзитного туризма представляется возможным при объединении усилий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C682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2C68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82A">
        <w:rPr>
          <w:rFonts w:ascii="Times New Roman" w:hAnsi="Times New Roman" w:cs="Times New Roman"/>
          <w:sz w:val="28"/>
          <w:szCs w:val="28"/>
        </w:rPr>
        <w:t>. Череповец.</w:t>
      </w:r>
    </w:p>
    <w:p w:rsidR="006B346F" w:rsidRDefault="006B346F" w:rsidP="006B346F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46F" w:rsidRPr="00E54A82" w:rsidRDefault="006B346F" w:rsidP="006B346F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B5B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6B346F" w:rsidRPr="00740147" w:rsidRDefault="006B346F" w:rsidP="00E17F77">
      <w:pPr>
        <w:pStyle w:val="ConsPlusNormal"/>
        <w:widowControl w:val="0"/>
        <w:numPr>
          <w:ilvl w:val="4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Неразвитость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, плохие дороги </w:t>
      </w:r>
      <w:r>
        <w:rPr>
          <w:rFonts w:ascii="Times New Roman" w:hAnsi="Times New Roman"/>
          <w:sz w:val="28"/>
          <w:szCs w:val="28"/>
        </w:rPr>
        <w:br/>
        <w:t>и</w:t>
      </w:r>
      <w:r w:rsidRPr="00740147">
        <w:rPr>
          <w:rFonts w:ascii="Times New Roman" w:hAnsi="Times New Roman"/>
          <w:sz w:val="28"/>
          <w:szCs w:val="28"/>
        </w:rPr>
        <w:t xml:space="preserve"> ограниченная транспортная доступность отдаленных туристских объектов.</w:t>
      </w:r>
    </w:p>
    <w:p w:rsidR="006B346F" w:rsidRPr="00740147" w:rsidRDefault="006B346F" w:rsidP="00E17F77">
      <w:pPr>
        <w:pStyle w:val="ConsPlusNormal"/>
        <w:widowControl w:val="0"/>
        <w:numPr>
          <w:ilvl w:val="4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Низкий уровень развития туристской инфраструктуры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 xml:space="preserve">и индустрии развлечений. </w:t>
      </w:r>
    </w:p>
    <w:p w:rsidR="006B346F" w:rsidRPr="00740147" w:rsidRDefault="006B346F" w:rsidP="00E17F77">
      <w:pPr>
        <w:pStyle w:val="ConsPlusNormal"/>
        <w:widowControl w:val="0"/>
        <w:numPr>
          <w:ilvl w:val="4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Несоответствие цены и качества гостиничного сервиса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lastRenderedPageBreak/>
        <w:t xml:space="preserve">и общественного питания, низкий уровень обслуживающего персонала гостиниц и кафе. </w:t>
      </w:r>
    </w:p>
    <w:p w:rsidR="006B346F" w:rsidRPr="00740147" w:rsidRDefault="006B346F" w:rsidP="00E17F77">
      <w:pPr>
        <w:pStyle w:val="ConsPlusNormal"/>
        <w:widowControl w:val="0"/>
        <w:numPr>
          <w:ilvl w:val="4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Отсутствие специализированных магазинов и сувенирных лавок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40147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е</w:t>
      </w:r>
      <w:r w:rsidRPr="00740147">
        <w:rPr>
          <w:rFonts w:ascii="Times New Roman" w:hAnsi="Times New Roman"/>
          <w:sz w:val="28"/>
          <w:szCs w:val="28"/>
        </w:rPr>
        <w:t xml:space="preserve"> сувениров, изделий народных художественных промыслов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и продукции местных производителей.</w:t>
      </w:r>
    </w:p>
    <w:p w:rsidR="006B346F" w:rsidRPr="00740147" w:rsidRDefault="006B346F" w:rsidP="00E17F77">
      <w:pPr>
        <w:pStyle w:val="ConsPlusNormal"/>
        <w:widowControl w:val="0"/>
        <w:numPr>
          <w:ilvl w:val="4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Недостаточная маркетинговая деятельность по продвижению туристского потенциала района.</w:t>
      </w:r>
    </w:p>
    <w:p w:rsidR="006B346F" w:rsidRDefault="006B346F" w:rsidP="00E17F77">
      <w:pPr>
        <w:pStyle w:val="ConsPlusNormal"/>
        <w:widowControl w:val="0"/>
        <w:numPr>
          <w:ilvl w:val="4"/>
          <w:numId w:val="2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Усиливающаяся конкуренция на рынке туристских услуг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со стороны других районов Вологодской области.</w:t>
      </w:r>
    </w:p>
    <w:p w:rsidR="006B346F" w:rsidRPr="00BE76ED" w:rsidRDefault="006B346F" w:rsidP="006B346F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F" w:rsidRPr="00BB6983" w:rsidRDefault="006B346F" w:rsidP="00E17F77">
      <w:pPr>
        <w:pStyle w:val="a3"/>
        <w:numPr>
          <w:ilvl w:val="0"/>
          <w:numId w:val="2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6983">
        <w:rPr>
          <w:rFonts w:ascii="Times New Roman" w:hAnsi="Times New Roman"/>
          <w:b/>
          <w:sz w:val="28"/>
          <w:szCs w:val="28"/>
        </w:rPr>
        <w:t>Основные цели и задачи Подпрограммы 2, сроки ее реализации</w:t>
      </w:r>
    </w:p>
    <w:p w:rsidR="006B346F" w:rsidRPr="00BE76ED" w:rsidRDefault="006B346F" w:rsidP="006B346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F" w:rsidRPr="000A5104" w:rsidRDefault="006B346F" w:rsidP="006B346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</w:t>
      </w: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0954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туризма</w:t>
      </w:r>
      <w:r w:rsidRPr="00DF0954">
        <w:rPr>
          <w:rFonts w:ascii="Times New Roman" w:hAnsi="Times New Roman" w:cs="Times New Roman"/>
          <w:sz w:val="28"/>
          <w:szCs w:val="28"/>
        </w:rPr>
        <w:t xml:space="preserve"> на территории Череповецкого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46F" w:rsidRPr="000A5104" w:rsidRDefault="006B346F" w:rsidP="006B34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Комплексное развитие </w:t>
      </w:r>
      <w:r>
        <w:rPr>
          <w:rFonts w:ascii="Times New Roman" w:hAnsi="Times New Roman"/>
          <w:sz w:val="28"/>
          <w:szCs w:val="28"/>
        </w:rPr>
        <w:t>сферы туризма</w:t>
      </w:r>
      <w:r w:rsidRPr="00740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Череповецком </w:t>
      </w:r>
      <w:r w:rsidRPr="0074014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r w:rsidRPr="007401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в том числе формирование условий для создания и развития инфраструктуры гостеприимства, включая коллективные средства размещения, объекты индустрии отдыха и общественного питания.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</w:t>
      </w:r>
      <w:r w:rsidRPr="00740147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Pr="00740147">
        <w:rPr>
          <w:rFonts w:ascii="Times New Roman" w:hAnsi="Times New Roman"/>
          <w:sz w:val="28"/>
          <w:szCs w:val="28"/>
        </w:rPr>
        <w:t xml:space="preserve"> качества туристского продукта и его продвижени</w:t>
      </w:r>
      <w:r>
        <w:rPr>
          <w:rFonts w:ascii="Times New Roman" w:hAnsi="Times New Roman"/>
          <w:sz w:val="28"/>
          <w:szCs w:val="28"/>
        </w:rPr>
        <w:t>ю</w:t>
      </w:r>
      <w:r w:rsidRPr="00740147">
        <w:rPr>
          <w:rFonts w:ascii="Times New Roman" w:hAnsi="Times New Roman"/>
          <w:sz w:val="28"/>
          <w:szCs w:val="28"/>
        </w:rPr>
        <w:t xml:space="preserve"> на рынке туристических услуг.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Рост туристского потока на территорию района.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Приоритетное развитие </w:t>
      </w:r>
      <w:r w:rsidRPr="00A378BC">
        <w:rPr>
          <w:color w:val="000000"/>
          <w:sz w:val="28"/>
          <w:szCs w:val="28"/>
        </w:rPr>
        <w:t>с</w:t>
      </w:r>
      <w:r w:rsidRPr="00A378BC">
        <w:rPr>
          <w:rFonts w:ascii="Times New Roman" w:hAnsi="Times New Roman"/>
          <w:color w:val="000000"/>
          <w:sz w:val="28"/>
          <w:szCs w:val="28"/>
        </w:rPr>
        <w:t>портивн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378BC">
        <w:rPr>
          <w:color w:val="000000"/>
          <w:sz w:val="28"/>
          <w:szCs w:val="28"/>
        </w:rPr>
        <w:t>, р</w:t>
      </w:r>
      <w:r w:rsidRPr="00A378BC">
        <w:rPr>
          <w:rFonts w:ascii="Times New Roman" w:hAnsi="Times New Roman"/>
          <w:color w:val="000000"/>
          <w:sz w:val="28"/>
          <w:szCs w:val="28"/>
        </w:rPr>
        <w:t>екреационн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378BC">
        <w:rPr>
          <w:color w:val="000000"/>
          <w:sz w:val="28"/>
          <w:szCs w:val="28"/>
        </w:rPr>
        <w:t>,</w:t>
      </w:r>
      <w:r w:rsidRPr="00A37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8BC">
        <w:rPr>
          <w:color w:val="000000"/>
          <w:sz w:val="28"/>
          <w:szCs w:val="28"/>
        </w:rPr>
        <w:t>п</w:t>
      </w:r>
      <w:r w:rsidRPr="00A378BC">
        <w:rPr>
          <w:rFonts w:ascii="Times New Roman" w:hAnsi="Times New Roman"/>
          <w:color w:val="000000"/>
          <w:sz w:val="28"/>
          <w:szCs w:val="28"/>
        </w:rPr>
        <w:t>ознавательн</w:t>
      </w:r>
      <w:r>
        <w:rPr>
          <w:rFonts w:ascii="Times New Roman" w:hAnsi="Times New Roman"/>
          <w:color w:val="000000"/>
          <w:sz w:val="28"/>
          <w:szCs w:val="28"/>
        </w:rPr>
        <w:t>ого,</w:t>
      </w:r>
      <w:r w:rsidRPr="00A378BC">
        <w:rPr>
          <w:rFonts w:ascii="Times New Roman" w:hAnsi="Times New Roman"/>
          <w:color w:val="000000"/>
          <w:sz w:val="28"/>
          <w:szCs w:val="28"/>
        </w:rPr>
        <w:t xml:space="preserve"> событийн</w:t>
      </w:r>
      <w:r>
        <w:rPr>
          <w:rFonts w:ascii="Times New Roman" w:hAnsi="Times New Roman"/>
          <w:color w:val="000000"/>
          <w:sz w:val="28"/>
          <w:szCs w:val="28"/>
        </w:rPr>
        <w:t>ого и паломнического</w:t>
      </w:r>
      <w:r w:rsidRPr="00A378BC">
        <w:rPr>
          <w:rFonts w:ascii="Times New Roman" w:hAnsi="Times New Roman"/>
          <w:color w:val="000000"/>
          <w:sz w:val="28"/>
          <w:szCs w:val="28"/>
        </w:rPr>
        <w:t xml:space="preserve"> туризм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40147">
        <w:rPr>
          <w:rFonts w:ascii="Times New Roman" w:hAnsi="Times New Roman"/>
          <w:sz w:val="28"/>
          <w:szCs w:val="28"/>
        </w:rPr>
        <w:t>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Создание и продвижение крупных событийных мероприятий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на территории района.</w:t>
      </w:r>
    </w:p>
    <w:p w:rsidR="006B346F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Сохранение, поддержка и развитие традиционных народных художественных промыслов, бытующих в районе. 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Изготовление уникальной сувенирной продукции, соответствующей традиционным художественно-стилевым особенностям данной местности, и ее дальнейшая реализация на туристском рынке.</w:t>
      </w:r>
    </w:p>
    <w:p w:rsidR="006B346F" w:rsidRPr="0074014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Формирование положительного туристского имиджа района </w:t>
      </w:r>
      <w:r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>на международных, межрегиональных и региональных туристских мероприятиях, в средствах массовой информации и сети Интернет.</w:t>
      </w:r>
    </w:p>
    <w:p w:rsidR="006B346F" w:rsidRPr="00724FD7" w:rsidRDefault="006B346F" w:rsidP="00E17F77">
      <w:pPr>
        <w:pStyle w:val="ConsPlusNormal"/>
        <w:widowControl w:val="0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Подготовка специалистов сфере туризма, повышение уровня профессиональной подготовки персонала в сфере туризма и индустрии гостеприимства.</w:t>
      </w:r>
    </w:p>
    <w:p w:rsidR="006B346F" w:rsidRDefault="006B346F" w:rsidP="006B346F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7F">
        <w:rPr>
          <w:rFonts w:ascii="Times New Roman" w:hAnsi="Times New Roman" w:cs="Times New Roman"/>
          <w:sz w:val="28"/>
          <w:szCs w:val="28"/>
        </w:rPr>
        <w:t>Сроки реализации Подпрограммы 2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2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2020-2025 </w:t>
      </w:r>
      <w:r w:rsidRPr="0052137F">
        <w:rPr>
          <w:rFonts w:ascii="Times New Roman" w:hAnsi="Times New Roman" w:cs="Times New Roman"/>
          <w:sz w:val="28"/>
          <w:szCs w:val="28"/>
        </w:rPr>
        <w:t>годы.</w:t>
      </w:r>
    </w:p>
    <w:p w:rsidR="006B346F" w:rsidRPr="0052137F" w:rsidRDefault="006B346F" w:rsidP="006B346F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F" w:rsidRPr="00942634" w:rsidRDefault="006B346F" w:rsidP="00BE76ED">
      <w:pPr>
        <w:numPr>
          <w:ilvl w:val="0"/>
          <w:numId w:val="25"/>
        </w:numPr>
        <w:suppressAutoHyphens/>
        <w:ind w:left="0" w:firstLine="0"/>
        <w:contextualSpacing/>
        <w:jc w:val="center"/>
        <w:rPr>
          <w:b/>
        </w:rPr>
      </w:pPr>
      <w:r w:rsidRPr="0052137F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6B346F" w:rsidRPr="0052137F" w:rsidRDefault="006B346F" w:rsidP="006B346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46F" w:rsidRPr="0052137F" w:rsidRDefault="006B346F" w:rsidP="006B346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</w:t>
      </w:r>
      <w:r w:rsidRPr="0052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</w:t>
      </w:r>
      <w:r w:rsidRPr="0052137F">
        <w:rPr>
          <w:rFonts w:ascii="Times New Roman" w:hAnsi="Times New Roman" w:cs="Times New Roman"/>
          <w:sz w:val="28"/>
          <w:szCs w:val="28"/>
        </w:rPr>
        <w:t xml:space="preserve"> задач,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52137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B346F" w:rsidRDefault="006B346F" w:rsidP="006B346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7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2.1 – организация встреч с туроператорами, знакомство с объектами </w:t>
      </w:r>
      <w:proofErr w:type="spellStart"/>
      <w:r w:rsidRPr="0052137F">
        <w:rPr>
          <w:rFonts w:ascii="Times New Roman" w:hAnsi="Times New Roman" w:cs="Times New Roman"/>
          <w:sz w:val="28"/>
          <w:szCs w:val="28"/>
        </w:rPr>
        <w:t>турпоказа</w:t>
      </w:r>
      <w:proofErr w:type="spellEnd"/>
      <w:r w:rsidRPr="005213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137F">
        <w:rPr>
          <w:rFonts w:ascii="Times New Roman" w:hAnsi="Times New Roman" w:cs="Times New Roman"/>
          <w:sz w:val="28"/>
          <w:szCs w:val="28"/>
        </w:rPr>
        <w:t>турмаршрутами</w:t>
      </w:r>
      <w:proofErr w:type="spellEnd"/>
      <w:r w:rsidRPr="0052137F">
        <w:rPr>
          <w:rFonts w:ascii="Times New Roman" w:hAnsi="Times New Roman" w:cs="Times New Roman"/>
          <w:sz w:val="28"/>
          <w:szCs w:val="28"/>
        </w:rPr>
        <w:t xml:space="preserve"> (презентация объектов </w:t>
      </w:r>
      <w:proofErr w:type="spellStart"/>
      <w:r w:rsidRPr="0052137F">
        <w:rPr>
          <w:rFonts w:ascii="Times New Roman" w:hAnsi="Times New Roman" w:cs="Times New Roman"/>
          <w:sz w:val="28"/>
          <w:szCs w:val="28"/>
        </w:rPr>
        <w:t>турпоказа</w:t>
      </w:r>
      <w:proofErr w:type="spellEnd"/>
      <w:r w:rsidRPr="0052137F">
        <w:rPr>
          <w:rFonts w:ascii="Times New Roman" w:hAnsi="Times New Roman" w:cs="Times New Roman"/>
          <w:sz w:val="28"/>
          <w:szCs w:val="28"/>
        </w:rPr>
        <w:t>, организация питания гостей).</w:t>
      </w:r>
    </w:p>
    <w:p w:rsidR="006B346F" w:rsidRPr="0052137F" w:rsidRDefault="006B346F" w:rsidP="006B346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информированности туроператоров </w:t>
      </w:r>
      <w:r w:rsidR="00BE7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туристическом потенциале Череповецкого района. </w:t>
      </w:r>
    </w:p>
    <w:p w:rsidR="006B346F" w:rsidRDefault="006B346F" w:rsidP="006B346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2.2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2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52137F">
        <w:rPr>
          <w:rFonts w:ascii="Times New Roman" w:eastAsia="Calibri" w:hAnsi="Times New Roman" w:cs="Times New Roman"/>
          <w:sz w:val="28"/>
          <w:szCs w:val="28"/>
        </w:rPr>
        <w:t>в отраслевых межрайонных, региона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льных, федеральных конкурсах, </w:t>
      </w:r>
      <w:r w:rsidRPr="0052137F">
        <w:rPr>
          <w:rFonts w:ascii="Times New Roman" w:eastAsia="Calibri" w:hAnsi="Times New Roman" w:cs="Times New Roman"/>
          <w:sz w:val="28"/>
          <w:szCs w:val="28"/>
        </w:rPr>
        <w:t>выставках, ярмарках, конференциях, форумах</w:t>
      </w: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46F" w:rsidRPr="0052137F" w:rsidRDefault="006B346F" w:rsidP="006B346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37F"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туристических услуг, продвижение </w:t>
      </w:r>
      <w:proofErr w:type="spellStart"/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турпродукта</w:t>
      </w:r>
      <w:proofErr w:type="spellEnd"/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региональный, федеральный уровень</w:t>
      </w:r>
      <w:r w:rsidRPr="0014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поддержание уровня наших компетенций по направлению</w:t>
      </w: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46F" w:rsidRDefault="006B346F" w:rsidP="006B346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полиграфической продукции</w:t>
      </w:r>
      <w:r w:rsidRPr="00CF6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2137F">
        <w:rPr>
          <w:rFonts w:ascii="Times New Roman" w:hAnsi="Times New Roman" w:cs="Times New Roman"/>
          <w:color w:val="000000"/>
          <w:sz w:val="28"/>
          <w:szCs w:val="28"/>
        </w:rPr>
        <w:t>путеводителей, буклетов, календарей, карт, баннеров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т.п.)</w:t>
      </w:r>
      <w:r w:rsidRPr="00521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346F" w:rsidRDefault="006B346F" w:rsidP="006B346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мероприятия – продвижение (реклама)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туристического потенциала Череповецкого района.</w:t>
      </w:r>
    </w:p>
    <w:p w:rsidR="006B346F" w:rsidRPr="0052137F" w:rsidRDefault="006B346F" w:rsidP="006B346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6F" w:rsidRDefault="006B346F" w:rsidP="00E17F77">
      <w:pPr>
        <w:numPr>
          <w:ilvl w:val="0"/>
          <w:numId w:val="25"/>
        </w:numPr>
        <w:suppressAutoHyphens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7F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 2</w:t>
      </w:r>
    </w:p>
    <w:p w:rsidR="006B346F" w:rsidRPr="0052137F" w:rsidRDefault="006B346F" w:rsidP="006B346F">
      <w:pPr>
        <w:suppressAutoHyphens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46F" w:rsidRPr="00BF3C17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37F">
        <w:rPr>
          <w:rFonts w:ascii="Times New Roman" w:hAnsi="Times New Roman"/>
          <w:sz w:val="28"/>
          <w:szCs w:val="28"/>
        </w:rPr>
        <w:t xml:space="preserve">Для </w:t>
      </w:r>
      <w:r w:rsidRPr="00BF3C17">
        <w:rPr>
          <w:rFonts w:ascii="Times New Roman" w:hAnsi="Times New Roman"/>
          <w:sz w:val="28"/>
          <w:szCs w:val="28"/>
        </w:rPr>
        <w:t xml:space="preserve">реализации мероприятий Подпрограммы 2 планируется привлечение средств бюджета района. Финансовые затраты на ее реализацию составят </w:t>
      </w:r>
      <w:r w:rsidR="007039DA" w:rsidRPr="00BF3C17">
        <w:rPr>
          <w:rFonts w:ascii="Times New Roman" w:hAnsi="Times New Roman"/>
          <w:sz w:val="28"/>
          <w:szCs w:val="28"/>
        </w:rPr>
        <w:t>25</w:t>
      </w:r>
      <w:r w:rsidRPr="00BF3C17">
        <w:rPr>
          <w:rFonts w:ascii="Times New Roman" w:hAnsi="Times New Roman"/>
          <w:sz w:val="28"/>
          <w:szCs w:val="28"/>
        </w:rPr>
        <w:t xml:space="preserve">0,0 тыс. руб. (приложение 1 Подпрограммы 2), в т.ч. </w:t>
      </w:r>
    </w:p>
    <w:p w:rsidR="006B346F" w:rsidRPr="00BF3C17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346F" w:rsidRPr="00BF3C17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17">
        <w:rPr>
          <w:rFonts w:ascii="Times New Roman" w:hAnsi="Times New Roman"/>
          <w:sz w:val="28"/>
          <w:szCs w:val="28"/>
        </w:rPr>
        <w:t>в 2020 году – 0,0 тыс. руб.;</w:t>
      </w:r>
    </w:p>
    <w:p w:rsidR="006B346F" w:rsidRPr="00BF3C17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17">
        <w:rPr>
          <w:rFonts w:ascii="Times New Roman" w:hAnsi="Times New Roman"/>
          <w:sz w:val="28"/>
          <w:szCs w:val="28"/>
        </w:rPr>
        <w:t>в 2021 году – 50,0 тыс. руб.;</w:t>
      </w:r>
    </w:p>
    <w:p w:rsidR="006B346F" w:rsidRPr="00E3382D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17">
        <w:rPr>
          <w:rFonts w:ascii="Times New Roman" w:hAnsi="Times New Roman"/>
          <w:sz w:val="28"/>
          <w:szCs w:val="28"/>
        </w:rPr>
        <w:t>в 2022 году – 50,0</w:t>
      </w:r>
      <w:r w:rsidRPr="00E3382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>;</w:t>
      </w:r>
    </w:p>
    <w:p w:rsidR="006B346F" w:rsidRPr="00E3382D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2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E3382D">
        <w:rPr>
          <w:rFonts w:ascii="Times New Roman" w:hAnsi="Times New Roman"/>
          <w:sz w:val="28"/>
          <w:szCs w:val="28"/>
        </w:rPr>
        <w:t xml:space="preserve"> году – 50,0 тыс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>;</w:t>
      </w:r>
    </w:p>
    <w:p w:rsidR="006B346F" w:rsidRPr="00E3382D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2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E3382D">
        <w:rPr>
          <w:rFonts w:ascii="Times New Roman" w:hAnsi="Times New Roman"/>
          <w:sz w:val="28"/>
          <w:szCs w:val="28"/>
        </w:rPr>
        <w:t xml:space="preserve"> году – 50,0 тыс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>;</w:t>
      </w:r>
    </w:p>
    <w:p w:rsidR="006B346F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2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25</w:t>
      </w:r>
      <w:r w:rsidRPr="00E3382D">
        <w:rPr>
          <w:rFonts w:ascii="Times New Roman" w:hAnsi="Times New Roman"/>
          <w:sz w:val="28"/>
          <w:szCs w:val="28"/>
        </w:rPr>
        <w:t xml:space="preserve"> году – 50,0 тыс</w:t>
      </w:r>
      <w:r>
        <w:rPr>
          <w:rFonts w:ascii="Times New Roman" w:hAnsi="Times New Roman"/>
          <w:sz w:val="28"/>
          <w:szCs w:val="28"/>
        </w:rPr>
        <w:t>.</w:t>
      </w:r>
      <w:r w:rsidRPr="00E3382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6B346F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B346F" w:rsidRPr="00544C3D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FD7">
        <w:rPr>
          <w:rFonts w:ascii="Times New Roman" w:hAnsi="Times New Roman"/>
          <w:sz w:val="28"/>
          <w:szCs w:val="28"/>
        </w:rPr>
        <w:t xml:space="preserve">Ресурсное обеспечение отдельных мероприятий Подпрограммы 2 </w:t>
      </w:r>
      <w:r>
        <w:rPr>
          <w:rFonts w:ascii="Times New Roman" w:hAnsi="Times New Roman"/>
          <w:sz w:val="28"/>
          <w:szCs w:val="28"/>
        </w:rPr>
        <w:br/>
      </w:r>
      <w:r w:rsidRPr="00724FD7">
        <w:rPr>
          <w:rFonts w:ascii="Times New Roman" w:hAnsi="Times New Roman"/>
          <w:sz w:val="28"/>
          <w:szCs w:val="28"/>
        </w:rPr>
        <w:t>за счет средств бюджета района представлено в приложении 2 Подпрограммы 2.</w:t>
      </w:r>
    </w:p>
    <w:p w:rsidR="006B346F" w:rsidRPr="00E3382D" w:rsidRDefault="006B346F" w:rsidP="006B34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346F" w:rsidRPr="00237988" w:rsidRDefault="006B346F" w:rsidP="00E17F77">
      <w:pPr>
        <w:numPr>
          <w:ilvl w:val="0"/>
          <w:numId w:val="25"/>
        </w:numPr>
        <w:suppressAutoHyphens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88">
        <w:rPr>
          <w:rFonts w:ascii="Times New Roman" w:hAnsi="Times New Roman" w:cs="Times New Roman"/>
          <w:b/>
          <w:sz w:val="28"/>
          <w:szCs w:val="28"/>
        </w:rPr>
        <w:t>Ожидаемые результаты от реализации Подпрограммы 2</w:t>
      </w:r>
    </w:p>
    <w:p w:rsidR="006B346F" w:rsidRPr="00BE76ED" w:rsidRDefault="006B346F" w:rsidP="006B346F">
      <w:pPr>
        <w:tabs>
          <w:tab w:val="left" w:pos="5359"/>
        </w:tabs>
        <w:suppressAutoHyphens/>
        <w:contextualSpacing/>
        <w:rPr>
          <w:rFonts w:ascii="Times New Roman" w:hAnsi="Times New Roman" w:cs="Times New Roman"/>
          <w:b/>
          <w:sz w:val="28"/>
        </w:rPr>
      </w:pPr>
      <w:r w:rsidRPr="00237988">
        <w:rPr>
          <w:b/>
        </w:rPr>
        <w:tab/>
      </w:r>
    </w:p>
    <w:p w:rsidR="006B346F" w:rsidRPr="00237988" w:rsidRDefault="006B346F" w:rsidP="006B34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5B84">
        <w:rPr>
          <w:rFonts w:ascii="Times New Roman" w:hAnsi="Times New Roman"/>
          <w:sz w:val="28"/>
          <w:szCs w:val="28"/>
        </w:rPr>
        <w:t xml:space="preserve">Выгодное географическое положение, близость к городам областного и федерального значения, развитая транспортная сеть, разнообразие туристских продуктов, богатый историко-культурный и природный потенциалы способствуют созданию благоприятных условий для развития туризма на территории Череповецкого района. </w:t>
      </w:r>
      <w:r>
        <w:rPr>
          <w:rFonts w:ascii="Times New Roman" w:hAnsi="Times New Roman"/>
          <w:sz w:val="28"/>
          <w:szCs w:val="28"/>
        </w:rPr>
        <w:t>К 2025 году ожидается следующая динамика показателей</w:t>
      </w:r>
      <w:r w:rsidRPr="00237988">
        <w:rPr>
          <w:rFonts w:ascii="Times New Roman" w:hAnsi="Times New Roman"/>
          <w:sz w:val="28"/>
          <w:szCs w:val="28"/>
        </w:rPr>
        <w:t>:</w:t>
      </w:r>
    </w:p>
    <w:p w:rsidR="006B346F" w:rsidRPr="00724FD7" w:rsidRDefault="006B346F" w:rsidP="00E17F77">
      <w:pPr>
        <w:pStyle w:val="a3"/>
        <w:numPr>
          <w:ilvl w:val="0"/>
          <w:numId w:val="30"/>
        </w:numPr>
        <w:tabs>
          <w:tab w:val="left" w:pos="35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FD7">
        <w:rPr>
          <w:rFonts w:ascii="Times New Roman" w:hAnsi="Times New Roman"/>
          <w:color w:val="000000" w:themeColor="text1"/>
          <w:sz w:val="28"/>
          <w:szCs w:val="28"/>
        </w:rPr>
        <w:t xml:space="preserve">число посетителей района (туристов и экскурсантов) вырастет </w:t>
      </w:r>
      <w:r w:rsidRPr="00724FD7">
        <w:rPr>
          <w:rFonts w:ascii="Times New Roman" w:hAnsi="Times New Roman"/>
          <w:color w:val="000000" w:themeColor="text1"/>
          <w:sz w:val="28"/>
          <w:szCs w:val="28"/>
        </w:rPr>
        <w:br/>
        <w:t>до 67,5 тыс. чел.;</w:t>
      </w:r>
    </w:p>
    <w:p w:rsidR="006B346F" w:rsidRPr="00BE76ED" w:rsidRDefault="006B346F" w:rsidP="00BE76ED">
      <w:pPr>
        <w:pStyle w:val="a3"/>
        <w:numPr>
          <w:ilvl w:val="0"/>
          <w:numId w:val="30"/>
        </w:numPr>
        <w:tabs>
          <w:tab w:val="left" w:pos="35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FD7">
        <w:rPr>
          <w:rFonts w:ascii="Times New Roman" w:hAnsi="Times New Roman"/>
          <w:sz w:val="28"/>
          <w:szCs w:val="28"/>
        </w:rPr>
        <w:t xml:space="preserve">объем услуг гостиниц и аналогичных средств размещения </w:t>
      </w:r>
      <w:r>
        <w:rPr>
          <w:rFonts w:ascii="Times New Roman" w:hAnsi="Times New Roman"/>
          <w:sz w:val="28"/>
          <w:szCs w:val="28"/>
        </w:rPr>
        <w:br/>
      </w:r>
      <w:r w:rsidRPr="00724FD7">
        <w:rPr>
          <w:rFonts w:ascii="Times New Roman" w:hAnsi="Times New Roman"/>
          <w:sz w:val="28"/>
          <w:szCs w:val="28"/>
        </w:rPr>
        <w:t>в сравнении с 2017 годом вырастет до 164%.</w:t>
      </w:r>
    </w:p>
    <w:p w:rsidR="006B346F" w:rsidRPr="00E574F7" w:rsidRDefault="006B346F" w:rsidP="006B346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показателях (индикаторах) Подпрограммы 2 и методика их расчета представлены в приложениях 3 и 4 Подпрограммы 2.</w:t>
      </w: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C479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346F" w:rsidSect="00EC23E4">
          <w:headerReference w:type="default" r:id="rId18"/>
          <w:headerReference w:type="first" r:id="rId19"/>
          <w:pgSz w:w="11906" w:h="16838" w:code="9"/>
          <w:pgMar w:top="1134" w:right="992" w:bottom="1134" w:left="1701" w:header="567" w:footer="567" w:gutter="0"/>
          <w:pgNumType w:start="39"/>
          <w:cols w:space="708"/>
          <w:titlePg/>
          <w:docGrid w:linePitch="360"/>
        </w:sectPr>
      </w:pPr>
    </w:p>
    <w:p w:rsidR="00C47979" w:rsidRDefault="00C47979" w:rsidP="00C47979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346F" w:rsidRPr="0052137F" w:rsidRDefault="00C47979" w:rsidP="00C47979">
      <w:pPr>
        <w:widowControl w:val="0"/>
        <w:autoSpaceDE w:val="0"/>
        <w:autoSpaceDN w:val="0"/>
        <w:adjustRightInd w:val="0"/>
        <w:ind w:left="1233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346F" w:rsidRPr="0052137F">
        <w:rPr>
          <w:rFonts w:ascii="Times New Roman" w:hAnsi="Times New Roman" w:cs="Times New Roman"/>
          <w:sz w:val="28"/>
          <w:szCs w:val="28"/>
        </w:rPr>
        <w:t xml:space="preserve">Подпрограмме 2  </w:t>
      </w:r>
    </w:p>
    <w:p w:rsidR="006B346F" w:rsidRPr="0052137F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137F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федерального и областного бюджетов, бюджетов сельских поселений </w:t>
      </w:r>
    </w:p>
    <w:p w:rsidR="006B346F" w:rsidRPr="0052137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137F">
        <w:rPr>
          <w:rFonts w:ascii="Times New Roman" w:eastAsia="Calibri" w:hAnsi="Times New Roman" w:cs="Times New Roman"/>
          <w:sz w:val="28"/>
          <w:szCs w:val="28"/>
        </w:rPr>
        <w:t xml:space="preserve">и средств из внебюджетных источников на реализацию целей Подпрограммы 2 </w:t>
      </w:r>
    </w:p>
    <w:p w:rsidR="006B346F" w:rsidRPr="00BE76ED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371"/>
        <w:gridCol w:w="1276"/>
        <w:gridCol w:w="1276"/>
        <w:gridCol w:w="1276"/>
        <w:gridCol w:w="1134"/>
        <w:gridCol w:w="1134"/>
        <w:gridCol w:w="1134"/>
      </w:tblGrid>
      <w:tr w:rsidR="006B346F" w:rsidRPr="0002562C" w:rsidTr="00BE76ED">
        <w:trPr>
          <w:trHeight w:val="6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BE76ED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BE76ED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BE76ED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BE76ED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BE76ED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46F" w:rsidRPr="0002562C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46F" w:rsidRPr="006425F9" w:rsidTr="00BE76ED">
        <w:trPr>
          <w:trHeight w:val="6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46F" w:rsidRDefault="006B346F" w:rsidP="006B346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ind w:left="9912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BE76ED" w:rsidRDefault="00BE7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46F" w:rsidRPr="00573B86" w:rsidRDefault="006B346F" w:rsidP="006B346F">
      <w:pPr>
        <w:widowControl w:val="0"/>
        <w:autoSpaceDE w:val="0"/>
        <w:autoSpaceDN w:val="0"/>
        <w:adjustRightInd w:val="0"/>
        <w:ind w:left="11907" w:firstLine="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73B8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br/>
      </w:r>
      <w:r w:rsidRPr="00573B86">
        <w:rPr>
          <w:rFonts w:ascii="Times New Roman" w:hAnsi="Times New Roman" w:cs="Times New Roman"/>
          <w:sz w:val="28"/>
          <w:szCs w:val="28"/>
        </w:rPr>
        <w:t xml:space="preserve">к Подпрограмме 2  </w:t>
      </w:r>
    </w:p>
    <w:p w:rsidR="006B346F" w:rsidRPr="00BE76ED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</w:rPr>
      </w:pPr>
    </w:p>
    <w:p w:rsidR="006B346F" w:rsidRPr="00573B86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B86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Подпрограммы 2 за счет средств бюджета района</w:t>
      </w:r>
    </w:p>
    <w:p w:rsidR="006B346F" w:rsidRPr="000A5104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10"/>
        <w:gridCol w:w="2037"/>
        <w:gridCol w:w="992"/>
        <w:gridCol w:w="992"/>
        <w:gridCol w:w="993"/>
        <w:gridCol w:w="992"/>
        <w:gridCol w:w="974"/>
        <w:gridCol w:w="18"/>
        <w:gridCol w:w="974"/>
      </w:tblGrid>
      <w:tr w:rsidR="006B346F" w:rsidRPr="00426546" w:rsidTr="00BE76ED">
        <w:trPr>
          <w:trHeight w:val="88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  <w:r w:rsid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5935" w:type="dxa"/>
            <w:gridSpan w:val="7"/>
            <w:shd w:val="clear" w:color="auto" w:fill="auto"/>
            <w:noWrap/>
            <w:vAlign w:val="center"/>
            <w:hideMark/>
          </w:tcPr>
          <w:p w:rsidR="006B346F" w:rsidRPr="00BE76ED" w:rsidRDefault="00BE76ED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  <w:r w:rsidR="006B346F"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B346F" w:rsidRPr="00426546" w:rsidTr="00BE76ED">
        <w:trPr>
          <w:trHeight w:val="362"/>
        </w:trPr>
        <w:tc>
          <w:tcPr>
            <w:tcW w:w="2977" w:type="dxa"/>
            <w:vMerge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6B346F" w:rsidRPr="00426546" w:rsidTr="00BE76ED">
        <w:trPr>
          <w:trHeight w:val="60"/>
        </w:trPr>
        <w:tc>
          <w:tcPr>
            <w:tcW w:w="2977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346F" w:rsidRPr="00426546" w:rsidTr="00BE76ED">
        <w:trPr>
          <w:trHeight w:val="76"/>
        </w:trPr>
        <w:tc>
          <w:tcPr>
            <w:tcW w:w="14459" w:type="dxa"/>
            <w:gridSpan w:val="10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</w:t>
            </w: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туризма в Череповецком муниципальном районе на 2020-2025 годы»</w:t>
            </w:r>
          </w:p>
        </w:tc>
      </w:tr>
      <w:tr w:rsidR="006B346F" w:rsidRPr="00426546" w:rsidTr="00BE76ED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 w:val="restart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shd w:val="clear" w:color="auto" w:fill="auto"/>
            <w:hideMark/>
          </w:tcPr>
          <w:p w:rsidR="006B346F" w:rsidRPr="00BE76ED" w:rsidRDefault="006B346F" w:rsidP="00BE76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346F" w:rsidRPr="00426546" w:rsidTr="00BE76ED">
        <w:trPr>
          <w:trHeight w:val="597"/>
        </w:trPr>
        <w:tc>
          <w:tcPr>
            <w:tcW w:w="2977" w:type="dxa"/>
            <w:vMerge/>
            <w:vAlign w:val="center"/>
            <w:hideMark/>
          </w:tcPr>
          <w:p w:rsidR="006B346F" w:rsidRPr="00BE76E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vAlign w:val="center"/>
            <w:hideMark/>
          </w:tcPr>
          <w:p w:rsidR="006B346F" w:rsidRPr="00BE76E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346F" w:rsidRPr="00426546" w:rsidTr="00BE76ED">
        <w:trPr>
          <w:trHeight w:val="1114"/>
        </w:trPr>
        <w:tc>
          <w:tcPr>
            <w:tcW w:w="297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3510" w:type="dxa"/>
            <w:shd w:val="clear" w:color="auto" w:fill="auto"/>
            <w:hideMark/>
          </w:tcPr>
          <w:p w:rsidR="006B346F" w:rsidRPr="00BE76ED" w:rsidRDefault="006B346F" w:rsidP="006B346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="00BE7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с туроператорами, знакомство </w:t>
            </w:r>
            <w:r w:rsidR="00BE7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с объектами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турпоказа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турмаршрутами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объектов </w:t>
            </w:r>
            <w:proofErr w:type="spellStart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турпоказа</w:t>
            </w:r>
            <w:proofErr w:type="spellEnd"/>
            <w:r w:rsidRPr="00BE76ED">
              <w:rPr>
                <w:rFonts w:ascii="Times New Roman" w:hAnsi="Times New Roman" w:cs="Times New Roman"/>
                <w:sz w:val="24"/>
                <w:szCs w:val="24"/>
              </w:rPr>
              <w:t>, организация питания гостей)</w:t>
            </w:r>
          </w:p>
        </w:tc>
        <w:tc>
          <w:tcPr>
            <w:tcW w:w="203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F3C17" w:rsidRDefault="007039DA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B346F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346F" w:rsidRPr="00426546" w:rsidTr="00BE76ED">
        <w:trPr>
          <w:trHeight w:val="282"/>
        </w:trPr>
        <w:tc>
          <w:tcPr>
            <w:tcW w:w="297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3510" w:type="dxa"/>
            <w:shd w:val="clear" w:color="auto" w:fill="auto"/>
            <w:hideMark/>
          </w:tcPr>
          <w:p w:rsidR="006B346F" w:rsidRPr="00BE76ED" w:rsidRDefault="006B346F" w:rsidP="006B346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BE76ED">
              <w:rPr>
                <w:rFonts w:ascii="Times New Roman" w:eastAsia="Calibri" w:hAnsi="Times New Roman" w:cs="Times New Roman"/>
                <w:sz w:val="24"/>
                <w:szCs w:val="24"/>
              </w:rPr>
              <w:t>в отраслевых межрайонных, региональных, фе</w:t>
            </w:r>
            <w:r w:rsidR="00B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деральных конкурсах, </w:t>
            </w:r>
            <w:r w:rsidRPr="00BE76E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выставках, ярмарках, конференциях, форумах</w:t>
            </w:r>
            <w:proofErr w:type="gramEnd"/>
          </w:p>
        </w:tc>
        <w:tc>
          <w:tcPr>
            <w:tcW w:w="203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F3C17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B346F" w:rsidRPr="00426546" w:rsidTr="00BE76ED">
        <w:trPr>
          <w:trHeight w:val="1133"/>
        </w:trPr>
        <w:tc>
          <w:tcPr>
            <w:tcW w:w="297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BE7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10" w:type="dxa"/>
            <w:shd w:val="clear" w:color="auto" w:fill="auto"/>
            <w:hideMark/>
          </w:tcPr>
          <w:p w:rsidR="006B346F" w:rsidRPr="00BE76ED" w:rsidRDefault="006B346F" w:rsidP="006B346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полиграфической продукции</w:t>
            </w:r>
            <w:r w:rsidRPr="00BE7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(путеводителей, буклетов, календарей, карт, баннеров и т.п.)</w:t>
            </w:r>
            <w:proofErr w:type="gramEnd"/>
          </w:p>
        </w:tc>
        <w:tc>
          <w:tcPr>
            <w:tcW w:w="2037" w:type="dxa"/>
            <w:shd w:val="clear" w:color="auto" w:fill="auto"/>
            <w:hideMark/>
          </w:tcPr>
          <w:p w:rsidR="006B346F" w:rsidRPr="00BE76ED" w:rsidRDefault="006B346F" w:rsidP="006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F3C17" w:rsidRDefault="007039DA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B346F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4" w:type="dxa"/>
            <w:vAlign w:val="center"/>
          </w:tcPr>
          <w:p w:rsidR="006B346F" w:rsidRPr="00BE76E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</w:tbl>
    <w:p w:rsidR="00C47979" w:rsidRDefault="00C47979" w:rsidP="006B346F">
      <w:pPr>
        <w:widowControl w:val="0"/>
        <w:autoSpaceDE w:val="0"/>
        <w:autoSpaceDN w:val="0"/>
        <w:adjustRightInd w:val="0"/>
        <w:ind w:left="11907" w:firstLine="12"/>
        <w:outlineLvl w:val="1"/>
        <w:rPr>
          <w:rFonts w:ascii="Times New Roman" w:hAnsi="Times New Roman" w:cs="Times New Roman"/>
          <w:sz w:val="28"/>
          <w:szCs w:val="28"/>
        </w:rPr>
      </w:pPr>
    </w:p>
    <w:p w:rsidR="00BE76ED" w:rsidRDefault="00BE7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346F" w:rsidRPr="000A5104" w:rsidRDefault="006B346F" w:rsidP="006B346F">
      <w:pPr>
        <w:widowControl w:val="0"/>
        <w:autoSpaceDE w:val="0"/>
        <w:autoSpaceDN w:val="0"/>
        <w:adjustRightInd w:val="0"/>
        <w:ind w:left="11907" w:firstLine="12"/>
        <w:outlineLvl w:val="1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>
        <w:rPr>
          <w:rFonts w:ascii="Times New Roman" w:hAnsi="Times New Roman" w:cs="Times New Roman"/>
          <w:sz w:val="28"/>
          <w:szCs w:val="28"/>
        </w:rPr>
        <w:br/>
        <w:t>к Подпрограмме</w:t>
      </w:r>
      <w:r w:rsidRPr="000A5104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B346F" w:rsidRPr="00BE76ED" w:rsidRDefault="006B346F" w:rsidP="006B346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</w:rPr>
      </w:pPr>
    </w:p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Подпрограммы 2</w:t>
      </w:r>
    </w:p>
    <w:p w:rsidR="006B346F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2835"/>
        <w:gridCol w:w="4678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B346F" w:rsidRPr="00C800B6" w:rsidTr="00BE76ED">
        <w:trPr>
          <w:trHeight w:val="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</w:t>
            </w:r>
            <w:r w:rsid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аправленные </w:t>
            </w:r>
            <w:r w:rsidR="00BE7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достижение цели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E76ED" w:rsidRPr="002554AD" w:rsidTr="00BE76ED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6F" w:rsidRPr="00C800B6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E76ED" w:rsidRPr="002554AD" w:rsidTr="00BE76E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2554AD" w:rsidRDefault="006B346F" w:rsidP="00BE76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346F" w:rsidRPr="00981341" w:rsidTr="00BE76ED">
        <w:trPr>
          <w:trHeight w:val="33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981341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341">
              <w:rPr>
                <w:rFonts w:ascii="Times New Roman" w:hAnsi="Times New Roman" w:cs="Times New Roman"/>
                <w:sz w:val="24"/>
                <w:szCs w:val="24"/>
              </w:rPr>
              <w:t>Подпрограмма 2 «Содействие развитию туризма в Череповецком муниципальном районе на 2020-2025 годы»</w:t>
            </w:r>
          </w:p>
        </w:tc>
      </w:tr>
      <w:tr w:rsidR="006B346F" w:rsidRPr="00A46FCC" w:rsidTr="00BE76ED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C800B6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7B6DA6" w:rsidRDefault="006B346F" w:rsidP="006B34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B6DA6">
              <w:rPr>
                <w:rFonts w:ascii="Times New Roman" w:hAnsi="Times New Roman"/>
                <w:color w:val="000000"/>
                <w:sz w:val="24"/>
                <w:szCs w:val="24"/>
              </w:rPr>
              <w:t>Задача 1-9 Подпрограммы 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E48A6" w:rsidRDefault="006B346F" w:rsidP="00BE76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посетителей района (туристов </w:t>
            </w:r>
            <w:r w:rsidR="00BE7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E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экскурсантов)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5E48A6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kern w:val="24"/>
                <w:position w:val="2"/>
                <w:sz w:val="24"/>
                <w:szCs w:val="24"/>
              </w:rPr>
              <w:t>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67,5</w:t>
            </w:r>
          </w:p>
        </w:tc>
      </w:tr>
      <w:tr w:rsidR="006B346F" w:rsidRPr="00AC7B8D" w:rsidTr="00BE76E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C800B6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6F" w:rsidRPr="00981341" w:rsidRDefault="006B346F" w:rsidP="006B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0173BA" w:rsidRDefault="006B346F" w:rsidP="00BE76ED">
            <w:pPr>
              <w:rPr>
                <w:rFonts w:ascii="Times New Roman" w:hAnsi="Times New Roman" w:cs="Times New Roman"/>
                <w:bCs/>
                <w:color w:val="000000"/>
                <w:spacing w:val="2"/>
                <w:kern w:val="24"/>
                <w:position w:val="2"/>
                <w:sz w:val="24"/>
                <w:szCs w:val="24"/>
              </w:rPr>
            </w:pPr>
            <w:r w:rsidRPr="005E48A6">
              <w:rPr>
                <w:rFonts w:ascii="Times New Roman" w:hAnsi="Times New Roman"/>
                <w:sz w:val="24"/>
                <w:szCs w:val="24"/>
              </w:rPr>
              <w:t xml:space="preserve">Объем услуг гостиниц и аналогичных средств размещения в сравнении </w:t>
            </w:r>
            <w:r w:rsidR="00BE76ED">
              <w:rPr>
                <w:rFonts w:ascii="Times New Roman" w:hAnsi="Times New Roman"/>
                <w:sz w:val="24"/>
                <w:szCs w:val="24"/>
              </w:rPr>
              <w:br/>
            </w:r>
            <w:r w:rsidRPr="005E48A6">
              <w:rPr>
                <w:rFonts w:ascii="Times New Roman" w:hAnsi="Times New Roman"/>
                <w:sz w:val="24"/>
                <w:szCs w:val="24"/>
              </w:rPr>
              <w:t>с 2017 годом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C800B6" w:rsidRDefault="006B346F" w:rsidP="006B3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kern w:val="24"/>
                <w:position w:val="2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6F" w:rsidRPr="00A46FCC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E90E4B" w:rsidRDefault="006B346F" w:rsidP="006B346F">
            <w:pPr>
              <w:suppressAutoHyphens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position w:val="2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E90E4B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E90E4B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E90E4B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6F" w:rsidRPr="00E90E4B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E90E4B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6F" w:rsidRPr="00AC7B8D" w:rsidRDefault="006B346F" w:rsidP="006B3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FCC">
              <w:rPr>
                <w:rFonts w:ascii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164</w:t>
            </w:r>
          </w:p>
        </w:tc>
      </w:tr>
    </w:tbl>
    <w:p w:rsidR="006B346F" w:rsidRPr="000A5104" w:rsidRDefault="006B346F" w:rsidP="006B34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76ED" w:rsidRDefault="00BE76ED" w:rsidP="00BE76E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BE76ED" w:rsidRDefault="00BE76ED" w:rsidP="00BE76ED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6B346F" w:rsidRPr="001A66AD" w:rsidRDefault="006B346F" w:rsidP="00BE76ED">
      <w:pPr>
        <w:ind w:left="11907"/>
        <w:rPr>
          <w:rFonts w:ascii="Times New Roman" w:hAnsi="Times New Roman" w:cs="Times New Roman"/>
          <w:sz w:val="28"/>
          <w:szCs w:val="28"/>
        </w:rPr>
      </w:pPr>
      <w:r w:rsidRPr="001A66AD"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Подпрограмме 2</w:t>
      </w:r>
    </w:p>
    <w:p w:rsidR="006B346F" w:rsidRPr="00BE76ED" w:rsidRDefault="006B346F" w:rsidP="006B34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6B346F" w:rsidRPr="001A66AD" w:rsidRDefault="006B346F" w:rsidP="006B34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6AD">
        <w:rPr>
          <w:rFonts w:ascii="Times New Roman" w:hAnsi="Times New Roman" w:cs="Times New Roman"/>
          <w:bCs/>
          <w:sz w:val="28"/>
          <w:szCs w:val="28"/>
        </w:rPr>
        <w:t xml:space="preserve">Методика расчета значений целевых индикаторов (показателей)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2</w:t>
      </w:r>
    </w:p>
    <w:p w:rsidR="006B346F" w:rsidRPr="00BE76ED" w:rsidRDefault="006B346F" w:rsidP="006B346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735"/>
        <w:gridCol w:w="652"/>
        <w:gridCol w:w="7647"/>
      </w:tblGrid>
      <w:tr w:rsidR="006B346F" w:rsidRPr="00D12C43" w:rsidTr="00BE76ED">
        <w:trPr>
          <w:trHeight w:val="294"/>
        </w:trPr>
        <w:tc>
          <w:tcPr>
            <w:tcW w:w="567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5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Методика расчета, источник исходных данных</w:t>
            </w:r>
          </w:p>
        </w:tc>
      </w:tr>
      <w:tr w:rsidR="006B346F" w:rsidRPr="00D12C43" w:rsidTr="00BE76ED">
        <w:trPr>
          <w:trHeight w:val="160"/>
        </w:trPr>
        <w:tc>
          <w:tcPr>
            <w:tcW w:w="567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6B346F" w:rsidRPr="001A66AD" w:rsidRDefault="006B346F" w:rsidP="006B346F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посетителей района (туристов и экскурсантов)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B346F" w:rsidRPr="00BF3C17" w:rsidRDefault="006B346F" w:rsidP="007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7039DA" w:rsidRPr="00BF3C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B346F" w:rsidRPr="001A66AD" w:rsidRDefault="006B346F" w:rsidP="006B346F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посетителей района (туристов и экскурсантов)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 xml:space="preserve">, согласно данным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культуры и туризма Вологодской области 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46F" w:rsidRPr="00D12C43" w:rsidTr="00BE76ED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6B346F" w:rsidRPr="001A66AD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6B346F" w:rsidRPr="005E48A6" w:rsidRDefault="006B346F" w:rsidP="006B346F">
            <w:pPr>
              <w:pStyle w:val="ConsPlusNormal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8A6">
              <w:rPr>
                <w:rFonts w:ascii="Times New Roman" w:hAnsi="Times New Roman"/>
                <w:sz w:val="24"/>
                <w:szCs w:val="24"/>
              </w:rPr>
              <w:t>Объем услуг гостиниц и аналогичных средств размещения в сравнении с 2017 годом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B346F" w:rsidRPr="00BF3C17" w:rsidRDefault="006B346F" w:rsidP="006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6B346F" w:rsidRPr="006573D4" w:rsidRDefault="006B346F" w:rsidP="006B346F">
            <w:pPr>
              <w:pStyle w:val="ConsPlusNormal"/>
              <w:ind w:left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5E48A6">
              <w:rPr>
                <w:rFonts w:ascii="Times New Roman" w:hAnsi="Times New Roman"/>
                <w:sz w:val="24"/>
                <w:szCs w:val="24"/>
              </w:rPr>
              <w:t>Объем услуг гостиниц и аналогичных средств размещения в сравнении с 2017 годом</w:t>
            </w:r>
            <w:r w:rsidRPr="005E48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 xml:space="preserve">, согласно данным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культуры и туризма Вологодской области 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B346F" w:rsidRDefault="006B346F" w:rsidP="006B346F"/>
    <w:p w:rsidR="00C47979" w:rsidRDefault="00C47979" w:rsidP="00C47979">
      <w:pPr>
        <w:keepNext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C47979" w:rsidSect="00EC23E4">
          <w:headerReference w:type="default" r:id="rId20"/>
          <w:pgSz w:w="16838" w:h="11906" w:orient="landscape" w:code="9"/>
          <w:pgMar w:top="1701" w:right="1134" w:bottom="851" w:left="1134" w:header="567" w:footer="567" w:gutter="0"/>
          <w:pgNumType w:start="45"/>
          <w:cols w:space="708"/>
          <w:titlePg/>
          <w:docGrid w:linePitch="360"/>
        </w:sectPr>
      </w:pPr>
    </w:p>
    <w:p w:rsidR="00C47979" w:rsidRDefault="00C47979" w:rsidP="00C47979">
      <w:pPr>
        <w:keepNext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10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развитию инвестиций</w:t>
      </w:r>
      <w:r w:rsidRPr="000A5104">
        <w:rPr>
          <w:rFonts w:ascii="Times New Roman" w:hAnsi="Times New Roman" w:cs="Times New Roman"/>
          <w:b/>
          <w:sz w:val="28"/>
          <w:szCs w:val="28"/>
        </w:rPr>
        <w:t xml:space="preserve"> в Череповецком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2020-2025 </w:t>
      </w:r>
      <w:r w:rsidRPr="000A5104">
        <w:rPr>
          <w:rFonts w:ascii="Times New Roman" w:hAnsi="Times New Roman" w:cs="Times New Roman"/>
          <w:b/>
          <w:sz w:val="28"/>
          <w:szCs w:val="28"/>
        </w:rPr>
        <w:t>годы» (далее Подпрограмма 3)</w:t>
      </w:r>
    </w:p>
    <w:p w:rsidR="00C47979" w:rsidRDefault="00C47979" w:rsidP="00C4797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04">
        <w:rPr>
          <w:rFonts w:ascii="Times New Roman" w:hAnsi="Times New Roman" w:cs="Times New Roman"/>
          <w:b/>
          <w:sz w:val="28"/>
          <w:szCs w:val="28"/>
        </w:rPr>
        <w:t>Паспорт Подпрограммы 3</w:t>
      </w:r>
    </w:p>
    <w:p w:rsidR="00C47979" w:rsidRPr="000A5104" w:rsidRDefault="00C47979" w:rsidP="00C4797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5493"/>
      </w:tblGrid>
      <w:tr w:rsidR="00C47979" w:rsidRPr="008A02AE" w:rsidTr="0036794B">
        <w:trPr>
          <w:trHeight w:val="649"/>
        </w:trPr>
        <w:tc>
          <w:tcPr>
            <w:tcW w:w="4005" w:type="dxa"/>
          </w:tcPr>
          <w:p w:rsidR="00C47979" w:rsidRPr="00942F3E" w:rsidRDefault="00C47979" w:rsidP="004F50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47979" w:rsidRPr="00942F3E" w:rsidRDefault="00C47979" w:rsidP="004F50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5493" w:type="dxa"/>
          </w:tcPr>
          <w:p w:rsidR="00C47979" w:rsidRPr="00942F3E" w:rsidRDefault="00C47979" w:rsidP="004F50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Подпрограмма 3 «Содействие развитию инвестиций в Череповецком муниципальном районе на 2020-2025 годы»</w:t>
            </w:r>
          </w:p>
        </w:tc>
      </w:tr>
      <w:tr w:rsidR="00C47979" w:rsidRPr="008A02AE" w:rsidTr="0036794B">
        <w:trPr>
          <w:trHeight w:val="377"/>
        </w:trPr>
        <w:tc>
          <w:tcPr>
            <w:tcW w:w="4005" w:type="dxa"/>
          </w:tcPr>
          <w:p w:rsidR="00C47979" w:rsidRPr="00942F3E" w:rsidRDefault="00C47979" w:rsidP="00BE76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5493" w:type="dxa"/>
          </w:tcPr>
          <w:p w:rsidR="00C47979" w:rsidRPr="00942F3E" w:rsidRDefault="00C47979" w:rsidP="004F50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администрации Череповецкого муниципального района</w:t>
            </w:r>
          </w:p>
        </w:tc>
      </w:tr>
      <w:tr w:rsidR="00C47979" w:rsidRPr="008A02AE" w:rsidTr="0036794B">
        <w:trPr>
          <w:trHeight w:val="105"/>
        </w:trPr>
        <w:tc>
          <w:tcPr>
            <w:tcW w:w="4005" w:type="dxa"/>
            <w:vAlign w:val="center"/>
          </w:tcPr>
          <w:p w:rsidR="00C47979" w:rsidRPr="00942F3E" w:rsidRDefault="00BE76ED" w:rsidP="004F50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C47979" w:rsidRPr="00942F3E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5493" w:type="dxa"/>
            <w:vAlign w:val="center"/>
          </w:tcPr>
          <w:p w:rsidR="00C47979" w:rsidRPr="00942F3E" w:rsidRDefault="00C47979" w:rsidP="004F50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 на территории Череповецкого района</w:t>
            </w:r>
          </w:p>
        </w:tc>
      </w:tr>
      <w:tr w:rsidR="00C47979" w:rsidRPr="008A02AE" w:rsidTr="0036794B">
        <w:trPr>
          <w:trHeight w:val="6918"/>
        </w:trPr>
        <w:tc>
          <w:tcPr>
            <w:tcW w:w="4005" w:type="dxa"/>
          </w:tcPr>
          <w:p w:rsidR="00C47979" w:rsidRPr="00942F3E" w:rsidRDefault="00BE76ED" w:rsidP="004F50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47979" w:rsidRPr="00942F3E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5493" w:type="dxa"/>
          </w:tcPr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</w:t>
            </w:r>
            <w:r w:rsidR="0036794B"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 xml:space="preserve">для реализации инвестиционных проектов </w:t>
            </w:r>
            <w:r w:rsidR="0036794B"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>на территории района.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>Минимизация и/или ликвидация административных барьеров осуществления инвестиционной деятельности.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Развитие и модернизация транспортной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>и инженерной инфраструктуры.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мер государственной поддержки инвестиционных проектов, обеспечивающих прирост рабочих мест </w:t>
            </w:r>
            <w:r w:rsidR="0036794B"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>и/или техническую и технологическую модернизацию.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>с региональными органами власти, институтами развития по вопросам эффективной реализации инвестиционных проектов.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Совершенствование условий для развития </w:t>
            </w:r>
            <w:proofErr w:type="spellStart"/>
            <w:r w:rsidRPr="006E64FF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6E64FF">
              <w:rPr>
                <w:rFonts w:ascii="Times New Roman" w:hAnsi="Times New Roman"/>
                <w:sz w:val="24"/>
                <w:szCs w:val="24"/>
              </w:rPr>
              <w:t xml:space="preserve"> партнерства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>на территории района.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проектов, реализуемых или планируемых 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FF">
              <w:rPr>
                <w:rFonts w:ascii="Times New Roman" w:hAnsi="Times New Roman"/>
                <w:sz w:val="24"/>
                <w:szCs w:val="24"/>
              </w:rPr>
              <w:t>на территории района по принципу «одного окна».</w:t>
            </w:r>
          </w:p>
          <w:p w:rsidR="00C47979" w:rsidRPr="006E64FF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Информационно-консультационная поддержка потенциальных инвесторов. </w:t>
            </w:r>
          </w:p>
          <w:p w:rsidR="00C47979" w:rsidRPr="00942F3E" w:rsidRDefault="00C47979" w:rsidP="0036794B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382"/>
              </w:tabs>
              <w:adjustRightInd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 w:rsidRPr="006E64F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E64FF">
              <w:rPr>
                <w:rFonts w:ascii="Times New Roman" w:hAnsi="Times New Roman"/>
                <w:sz w:val="24"/>
                <w:szCs w:val="24"/>
              </w:rPr>
              <w:t>имиджевой</w:t>
            </w:r>
            <w:proofErr w:type="spellEnd"/>
            <w:r w:rsidRPr="006E64FF">
              <w:rPr>
                <w:rFonts w:ascii="Times New Roman" w:hAnsi="Times New Roman"/>
                <w:sz w:val="24"/>
                <w:szCs w:val="24"/>
              </w:rPr>
              <w:t xml:space="preserve"> инвестиционной политики района.</w:t>
            </w:r>
          </w:p>
        </w:tc>
      </w:tr>
      <w:tr w:rsidR="00C47979" w:rsidRPr="008A02AE" w:rsidTr="0036794B">
        <w:trPr>
          <w:trHeight w:val="872"/>
        </w:trPr>
        <w:tc>
          <w:tcPr>
            <w:tcW w:w="4005" w:type="dxa"/>
          </w:tcPr>
          <w:p w:rsidR="00C47979" w:rsidRPr="00942F3E" w:rsidRDefault="00C47979" w:rsidP="003679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F3C17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5493" w:type="dxa"/>
            <w:vAlign w:val="center"/>
          </w:tcPr>
          <w:p w:rsidR="00C47979" w:rsidRPr="00C16181" w:rsidRDefault="00C47979" w:rsidP="0036794B">
            <w:pPr>
              <w:pStyle w:val="a3"/>
              <w:numPr>
                <w:ilvl w:val="0"/>
                <w:numId w:val="35"/>
              </w:numPr>
              <w:tabs>
                <w:tab w:val="left" w:pos="395"/>
                <w:tab w:val="left" w:pos="545"/>
              </w:tabs>
              <w:spacing w:after="0" w:line="240" w:lineRule="auto"/>
              <w:ind w:left="-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16181">
              <w:rPr>
                <w:rFonts w:ascii="Times New Roman" w:hAnsi="Times New Roman"/>
                <w:color w:val="000000"/>
                <w:sz w:val="24"/>
                <w:szCs w:val="24"/>
              </w:rPr>
              <w:t>(за исключением бюджетных средств) на душу населения, тыс. руб.</w:t>
            </w:r>
          </w:p>
          <w:p w:rsidR="00C47979" w:rsidRPr="00942F3E" w:rsidRDefault="00C47979" w:rsidP="0036794B">
            <w:pPr>
              <w:pStyle w:val="a3"/>
              <w:numPr>
                <w:ilvl w:val="0"/>
                <w:numId w:val="35"/>
              </w:numPr>
              <w:tabs>
                <w:tab w:val="left" w:pos="395"/>
                <w:tab w:val="left" w:pos="545"/>
              </w:tabs>
              <w:spacing w:after="0" w:line="240" w:lineRule="auto"/>
              <w:ind w:left="-2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18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реализованных инвестиционных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</w:tr>
      <w:tr w:rsidR="00C47979" w:rsidRPr="008A02AE" w:rsidTr="0036794B">
        <w:tc>
          <w:tcPr>
            <w:tcW w:w="4005" w:type="dxa"/>
          </w:tcPr>
          <w:p w:rsidR="00C47979" w:rsidRPr="00942F3E" w:rsidRDefault="00C47979" w:rsidP="003679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5493" w:type="dxa"/>
          </w:tcPr>
          <w:p w:rsidR="00C47979" w:rsidRPr="00942F3E" w:rsidRDefault="00C47979" w:rsidP="004F50B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C47979" w:rsidRPr="008A02AE" w:rsidTr="004F50B7">
        <w:trPr>
          <w:trHeight w:val="2182"/>
        </w:trPr>
        <w:tc>
          <w:tcPr>
            <w:tcW w:w="4005" w:type="dxa"/>
          </w:tcPr>
          <w:p w:rsidR="00C47979" w:rsidRPr="00942F3E" w:rsidRDefault="00C47979" w:rsidP="004F50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</w:p>
          <w:p w:rsidR="00C47979" w:rsidRPr="00942F3E" w:rsidRDefault="00C47979" w:rsidP="004F50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5493" w:type="dxa"/>
          </w:tcPr>
          <w:p w:rsidR="00C47979" w:rsidRPr="00BF3C17" w:rsidRDefault="00C47979" w:rsidP="004F5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финансирования на 2020-2025 годы составляет: 5</w:t>
            </w:r>
            <w:r w:rsidR="007039DA" w:rsidRPr="00BF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 по годам:</w:t>
            </w:r>
          </w:p>
          <w:p w:rsidR="00C47979" w:rsidRPr="00BF3C17" w:rsidRDefault="00C47979" w:rsidP="004F50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7039DA" w:rsidRPr="00BF3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C47979" w:rsidRPr="00BF3C17" w:rsidRDefault="00C47979" w:rsidP="004F50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2021 – 90,0 тыс. руб.</w:t>
            </w:r>
          </w:p>
          <w:p w:rsidR="00C47979" w:rsidRPr="00BF3C17" w:rsidRDefault="00C47979" w:rsidP="004F50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2022 – 90,0 тыс. руб.</w:t>
            </w:r>
          </w:p>
          <w:p w:rsidR="00C47979" w:rsidRPr="00BF3C17" w:rsidRDefault="00C47979" w:rsidP="004F50B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2023 – 100,0 тыс. руб.</w:t>
            </w:r>
          </w:p>
          <w:p w:rsidR="00C47979" w:rsidRPr="00942F3E" w:rsidRDefault="00C47979" w:rsidP="004F50B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17">
              <w:rPr>
                <w:rFonts w:ascii="Times New Roman" w:hAnsi="Times New Roman" w:cs="Times New Roman"/>
                <w:sz w:val="24"/>
                <w:szCs w:val="24"/>
              </w:rPr>
              <w:t>2024 – 100,0 тыс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C47979" w:rsidRDefault="00C47979" w:rsidP="004F50B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2025 – 100,0 тыс. руб.</w:t>
            </w:r>
          </w:p>
          <w:p w:rsidR="00C47979" w:rsidRPr="00942F3E" w:rsidRDefault="00C47979" w:rsidP="004F50B7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бюджета района.</w:t>
            </w:r>
          </w:p>
        </w:tc>
      </w:tr>
      <w:tr w:rsidR="00C47979" w:rsidRPr="00B82137" w:rsidTr="0036794B">
        <w:tc>
          <w:tcPr>
            <w:tcW w:w="4005" w:type="dxa"/>
          </w:tcPr>
          <w:p w:rsidR="00C47979" w:rsidRPr="00942F3E" w:rsidRDefault="00C47979" w:rsidP="00367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3</w:t>
            </w:r>
          </w:p>
        </w:tc>
        <w:tc>
          <w:tcPr>
            <w:tcW w:w="5493" w:type="dxa"/>
            <w:vAlign w:val="center"/>
          </w:tcPr>
          <w:p w:rsidR="00C47979" w:rsidRPr="00C16181" w:rsidRDefault="00C47979" w:rsidP="0036794B">
            <w:pPr>
              <w:pStyle w:val="a3"/>
              <w:numPr>
                <w:ilvl w:val="0"/>
                <w:numId w:val="36"/>
              </w:numPr>
              <w:tabs>
                <w:tab w:val="left" w:pos="423"/>
              </w:tabs>
              <w:spacing w:after="0" w:line="240" w:lineRule="auto"/>
              <w:ind w:left="-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181">
              <w:rPr>
                <w:rFonts w:ascii="Times New Roman" w:hAnsi="Times New Roman"/>
                <w:sz w:val="24"/>
                <w:szCs w:val="24"/>
              </w:rPr>
              <w:t>Увеличение о</w:t>
            </w:r>
            <w:r w:rsidRPr="00C16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бъема инвестиций в основной капитал (за исключением бюджетных средств)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16181">
              <w:rPr>
                <w:rFonts w:ascii="Times New Roman" w:hAnsi="Times New Roman"/>
                <w:color w:val="000000"/>
                <w:sz w:val="24"/>
                <w:szCs w:val="24"/>
              </w:rPr>
              <w:t>на душу населения к 2025 году до 9,22 тыс. руб.</w:t>
            </w:r>
          </w:p>
          <w:p w:rsidR="00C47979" w:rsidRPr="00C16181" w:rsidRDefault="00C47979" w:rsidP="0036794B">
            <w:pPr>
              <w:pStyle w:val="a3"/>
              <w:numPr>
                <w:ilvl w:val="0"/>
                <w:numId w:val="36"/>
              </w:numPr>
              <w:tabs>
                <w:tab w:val="left" w:pos="423"/>
              </w:tabs>
              <w:spacing w:after="0" w:line="240" w:lineRule="auto"/>
              <w:ind w:left="-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 период 2020-2025 годы не менее 75 инвестиционных проектов</w:t>
            </w:r>
            <w:r w:rsidRPr="00C161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Pr="000A5104" w:rsidRDefault="00C47979" w:rsidP="00C47979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979" w:rsidRPr="000A5104" w:rsidRDefault="00C47979" w:rsidP="0036794B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5104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  <w:r>
        <w:rPr>
          <w:rFonts w:ascii="Times New Roman" w:hAnsi="Times New Roman"/>
          <w:b/>
          <w:sz w:val="28"/>
          <w:szCs w:val="28"/>
        </w:rPr>
        <w:t xml:space="preserve">инвестиционной деятельности </w:t>
      </w:r>
      <w:r>
        <w:rPr>
          <w:rFonts w:ascii="Times New Roman" w:hAnsi="Times New Roman"/>
          <w:b/>
          <w:sz w:val="28"/>
          <w:szCs w:val="28"/>
        </w:rPr>
        <w:br/>
        <w:t xml:space="preserve">на территории Череповецкого района, проблемы, </w:t>
      </w:r>
      <w:r>
        <w:rPr>
          <w:rFonts w:ascii="Times New Roman" w:hAnsi="Times New Roman"/>
          <w:b/>
          <w:sz w:val="28"/>
          <w:szCs w:val="28"/>
        </w:rPr>
        <w:br/>
        <w:t>на решение которых направлена Подпрограмма 3</w:t>
      </w:r>
    </w:p>
    <w:p w:rsidR="00C47979" w:rsidRPr="000A5104" w:rsidRDefault="00C47979" w:rsidP="00C47979">
      <w:pPr>
        <w:pStyle w:val="a3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7979" w:rsidRPr="00EC1644" w:rsidRDefault="00C47979" w:rsidP="00C47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EC1644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в Череповецком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44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5442,7</w:t>
      </w:r>
      <w:r w:rsidRPr="00EC1644">
        <w:rPr>
          <w:rFonts w:ascii="Times New Roman" w:hAnsi="Times New Roman" w:cs="Times New Roman"/>
          <w:sz w:val="28"/>
          <w:szCs w:val="28"/>
        </w:rPr>
        <w:t xml:space="preserve"> млн. руб. </w:t>
      </w:r>
      <w:r>
        <w:rPr>
          <w:rFonts w:ascii="Times New Roman" w:hAnsi="Times New Roman" w:cs="Times New Roman"/>
          <w:sz w:val="28"/>
          <w:szCs w:val="28"/>
        </w:rPr>
        <w:t xml:space="preserve">Показатель в значительной степени сформирован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«Газпром» программы газификации российских регионов и проекта по прокладке магистрального газопровода </w:t>
      </w:r>
      <w:r>
        <w:rPr>
          <w:rFonts w:ascii="Times New Roman" w:hAnsi="Times New Roman" w:cs="Times New Roman"/>
          <w:sz w:val="28"/>
          <w:szCs w:val="28"/>
        </w:rPr>
        <w:br/>
        <w:t>в Вологодской области.</w:t>
      </w:r>
    </w:p>
    <w:p w:rsidR="00C47979" w:rsidRPr="00D60A7F" w:rsidRDefault="00C47979" w:rsidP="00C47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6"/>
        <w:gridCol w:w="1036"/>
        <w:gridCol w:w="1047"/>
        <w:gridCol w:w="992"/>
        <w:gridCol w:w="993"/>
        <w:gridCol w:w="992"/>
      </w:tblGrid>
      <w:tr w:rsidR="00C47979" w:rsidRPr="00D60A7F" w:rsidTr="0036794B">
        <w:trPr>
          <w:trHeight w:val="162"/>
        </w:trPr>
        <w:tc>
          <w:tcPr>
            <w:tcW w:w="4296" w:type="dxa"/>
            <w:shd w:val="clear" w:color="auto" w:fill="auto"/>
            <w:vAlign w:val="center"/>
            <w:hideMark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Показатель</w:t>
            </w:r>
          </w:p>
        </w:tc>
        <w:tc>
          <w:tcPr>
            <w:tcW w:w="1036" w:type="dxa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2014</w:t>
            </w:r>
          </w:p>
        </w:tc>
        <w:tc>
          <w:tcPr>
            <w:tcW w:w="1047" w:type="dxa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2016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2017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</w:t>
            </w:r>
          </w:p>
        </w:tc>
      </w:tr>
      <w:tr w:rsidR="00C47979" w:rsidRPr="00D60A7F" w:rsidTr="0036794B">
        <w:trPr>
          <w:trHeight w:val="507"/>
        </w:trPr>
        <w:tc>
          <w:tcPr>
            <w:tcW w:w="4296" w:type="dxa"/>
            <w:shd w:val="clear" w:color="auto" w:fill="auto"/>
            <w:vAlign w:val="center"/>
            <w:hideMark/>
          </w:tcPr>
          <w:p w:rsidR="00C47979" w:rsidRPr="0036794B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Инвестиции в основной капитал, млн. руб.</w:t>
            </w:r>
          </w:p>
        </w:tc>
        <w:tc>
          <w:tcPr>
            <w:tcW w:w="1036" w:type="dxa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808,2</w:t>
            </w:r>
          </w:p>
        </w:tc>
        <w:tc>
          <w:tcPr>
            <w:tcW w:w="1047" w:type="dxa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607,6</w:t>
            </w:r>
          </w:p>
        </w:tc>
        <w:tc>
          <w:tcPr>
            <w:tcW w:w="992" w:type="dxa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295,3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979" w:rsidRPr="0036794B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5442,7</w:t>
            </w:r>
          </w:p>
        </w:tc>
      </w:tr>
    </w:tbl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A7F">
        <w:rPr>
          <w:rFonts w:ascii="Times New Roman" w:hAnsi="Times New Roman" w:cs="Times New Roman"/>
          <w:sz w:val="28"/>
          <w:szCs w:val="28"/>
        </w:rPr>
        <w:t>В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0A7F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0A7F">
        <w:rPr>
          <w:rFonts w:ascii="Times New Roman" w:hAnsi="Times New Roman" w:cs="Times New Roman"/>
          <w:sz w:val="28"/>
          <w:szCs w:val="28"/>
        </w:rPr>
        <w:t xml:space="preserve"> год на территории Череповецкого района было </w:t>
      </w:r>
      <w:r w:rsidRPr="00037CD4">
        <w:rPr>
          <w:rFonts w:ascii="Times New Roman" w:hAnsi="Times New Roman" w:cs="Times New Roman"/>
          <w:sz w:val="28"/>
          <w:szCs w:val="28"/>
        </w:rPr>
        <w:t>реализовано 1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7CD4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различных сферах и отраслях.</w:t>
      </w:r>
    </w:p>
    <w:p w:rsidR="00C47979" w:rsidRPr="00840DE6" w:rsidRDefault="00C47979" w:rsidP="00C4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9">
        <w:rPr>
          <w:rFonts w:ascii="Times New Roman" w:hAnsi="Times New Roman" w:cs="Times New Roman"/>
          <w:sz w:val="28"/>
          <w:szCs w:val="28"/>
        </w:rPr>
        <w:t>Лидирует по количеству реализованных проектов сфера торговли –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2E99">
        <w:rPr>
          <w:rFonts w:ascii="Times New Roman" w:hAnsi="Times New Roman" w:cs="Times New Roman"/>
          <w:sz w:val="28"/>
          <w:szCs w:val="28"/>
        </w:rPr>
        <w:t>,</w:t>
      </w:r>
      <w:r w:rsidR="0036794B">
        <w:rPr>
          <w:rFonts w:ascii="Times New Roman" w:hAnsi="Times New Roman" w:cs="Times New Roman"/>
          <w:sz w:val="28"/>
          <w:szCs w:val="28"/>
        </w:rPr>
        <w:t>2</w:t>
      </w:r>
      <w:r w:rsidRPr="00EA2E99">
        <w:rPr>
          <w:rFonts w:ascii="Times New Roman" w:hAnsi="Times New Roman" w:cs="Times New Roman"/>
          <w:sz w:val="28"/>
          <w:szCs w:val="28"/>
        </w:rPr>
        <w:t xml:space="preserve">%, на промышленное производство приходится – </w:t>
      </w:r>
      <w:r w:rsidR="0036794B">
        <w:rPr>
          <w:rFonts w:ascii="Times New Roman" w:hAnsi="Times New Roman" w:cs="Times New Roman"/>
          <w:sz w:val="28"/>
          <w:szCs w:val="28"/>
        </w:rPr>
        <w:t>19,7</w:t>
      </w:r>
      <w:r w:rsidRPr="00EA2E99">
        <w:rPr>
          <w:rFonts w:ascii="Times New Roman" w:hAnsi="Times New Roman" w:cs="Times New Roman"/>
          <w:sz w:val="28"/>
          <w:szCs w:val="28"/>
        </w:rPr>
        <w:t>%, сельское хозяйство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E99">
        <w:rPr>
          <w:rFonts w:ascii="Times New Roman" w:hAnsi="Times New Roman" w:cs="Times New Roman"/>
          <w:sz w:val="28"/>
          <w:szCs w:val="28"/>
        </w:rPr>
        <w:t>,</w:t>
      </w:r>
      <w:r w:rsidR="0036794B">
        <w:rPr>
          <w:rFonts w:ascii="Times New Roman" w:hAnsi="Times New Roman" w:cs="Times New Roman"/>
          <w:sz w:val="28"/>
          <w:szCs w:val="28"/>
        </w:rPr>
        <w:t>7</w:t>
      </w:r>
      <w:r w:rsidRPr="00EA2E99">
        <w:rPr>
          <w:rFonts w:ascii="Times New Roman" w:hAnsi="Times New Roman" w:cs="Times New Roman"/>
          <w:sz w:val="28"/>
          <w:szCs w:val="28"/>
        </w:rPr>
        <w:t xml:space="preserve">%, туризм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2E99">
        <w:rPr>
          <w:rFonts w:ascii="Times New Roman" w:hAnsi="Times New Roman" w:cs="Times New Roman"/>
          <w:sz w:val="28"/>
          <w:szCs w:val="28"/>
        </w:rPr>
        <w:t>,</w:t>
      </w:r>
      <w:r w:rsidR="0036794B">
        <w:rPr>
          <w:rFonts w:ascii="Times New Roman" w:hAnsi="Times New Roman" w:cs="Times New Roman"/>
          <w:sz w:val="28"/>
          <w:szCs w:val="28"/>
        </w:rPr>
        <w:t>5</w:t>
      </w:r>
      <w:r w:rsidRPr="00EA2E99">
        <w:rPr>
          <w:rFonts w:ascii="Times New Roman" w:hAnsi="Times New Roman" w:cs="Times New Roman"/>
          <w:sz w:val="28"/>
          <w:szCs w:val="28"/>
        </w:rPr>
        <w:t xml:space="preserve">%, транспорт – </w:t>
      </w:r>
      <w:r w:rsidR="0036794B">
        <w:rPr>
          <w:rFonts w:ascii="Times New Roman" w:hAnsi="Times New Roman" w:cs="Times New Roman"/>
          <w:sz w:val="28"/>
          <w:szCs w:val="28"/>
        </w:rPr>
        <w:t>6,0</w:t>
      </w:r>
      <w:r w:rsidRPr="00EA2E99">
        <w:rPr>
          <w:rFonts w:ascii="Times New Roman" w:hAnsi="Times New Roman" w:cs="Times New Roman"/>
          <w:sz w:val="28"/>
          <w:szCs w:val="28"/>
        </w:rPr>
        <w:t xml:space="preserve">%, жилищное строительство – </w:t>
      </w:r>
      <w:r w:rsidR="0036794B">
        <w:rPr>
          <w:rFonts w:ascii="Times New Roman" w:hAnsi="Times New Roman" w:cs="Times New Roman"/>
          <w:sz w:val="28"/>
          <w:szCs w:val="28"/>
        </w:rPr>
        <w:t>6,0</w:t>
      </w:r>
      <w:r w:rsidRPr="00EA2E9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47979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58A">
        <w:rPr>
          <w:rFonts w:ascii="Times New Roman" w:hAnsi="Times New Roman"/>
          <w:sz w:val="28"/>
          <w:szCs w:val="28"/>
        </w:rPr>
        <w:t>В числе проектов реализованных в 2018 году необходимо особо отметить: обновлени</w:t>
      </w:r>
      <w:r>
        <w:rPr>
          <w:rFonts w:ascii="Times New Roman" w:hAnsi="Times New Roman"/>
          <w:sz w:val="28"/>
          <w:szCs w:val="28"/>
        </w:rPr>
        <w:t>е парка воздушных судов ООО «Авиапредприятие Северсталь», рыбоводческое хозяйство ООО «</w:t>
      </w:r>
      <w:proofErr w:type="spellStart"/>
      <w:r>
        <w:rPr>
          <w:rFonts w:ascii="Times New Roman" w:hAnsi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>», пуск первой очереди теплиц ООО «</w:t>
      </w:r>
      <w:proofErr w:type="spellStart"/>
      <w:r>
        <w:rPr>
          <w:rFonts w:ascii="Times New Roman" w:hAnsi="Times New Roman"/>
          <w:sz w:val="28"/>
          <w:szCs w:val="28"/>
        </w:rPr>
        <w:t>ТК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Тоншаловский</w:t>
      </w:r>
      <w:proofErr w:type="spellEnd"/>
      <w:r>
        <w:rPr>
          <w:rFonts w:ascii="Times New Roman" w:hAnsi="Times New Roman"/>
          <w:sz w:val="28"/>
          <w:szCs w:val="28"/>
        </w:rPr>
        <w:t>», возрождение базы отдыха «Верхняя Рыбинка», пуск линии розлива питьевой воды ООО «Вологодский Родник», открытие торгового комплекса «Мир дерева».</w:t>
      </w:r>
      <w:r w:rsidRPr="002C47E5">
        <w:rPr>
          <w:rFonts w:ascii="Times New Roman" w:hAnsi="Times New Roman"/>
          <w:sz w:val="28"/>
          <w:szCs w:val="28"/>
        </w:rPr>
        <w:t xml:space="preserve"> </w:t>
      </w:r>
    </w:p>
    <w:p w:rsidR="00C47979" w:rsidRDefault="00C47979" w:rsidP="00C479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активе Череповецкого района насчитывалось </w:t>
      </w:r>
      <w:r w:rsidR="00367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25</w:t>
      </w:r>
      <w:r w:rsidRPr="00731C66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площадок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483,1</w:t>
      </w:r>
      <w:r w:rsidRPr="00772C5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C47979" w:rsidRDefault="00C47979" w:rsidP="00C479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0"/>
        <w:gridCol w:w="1985"/>
        <w:gridCol w:w="1701"/>
      </w:tblGrid>
      <w:tr w:rsidR="00C47979" w:rsidRPr="0036794B" w:rsidTr="0036794B">
        <w:trPr>
          <w:cantSplit/>
        </w:trPr>
        <w:tc>
          <w:tcPr>
            <w:tcW w:w="5670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Разрешенное использование</w:t>
            </w:r>
          </w:p>
        </w:tc>
        <w:tc>
          <w:tcPr>
            <w:tcW w:w="1985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площадок, ед.</w:t>
            </w:r>
          </w:p>
        </w:tc>
        <w:tc>
          <w:tcPr>
            <w:tcW w:w="1701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Общая площадь, </w:t>
            </w:r>
            <w:proofErr w:type="gramStart"/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</w:tr>
      <w:tr w:rsidR="00C47979" w:rsidRPr="0036794B" w:rsidTr="0036794B">
        <w:trPr>
          <w:cantSplit/>
        </w:trPr>
        <w:tc>
          <w:tcPr>
            <w:tcW w:w="5670" w:type="dxa"/>
            <w:vAlign w:val="center"/>
          </w:tcPr>
          <w:p w:rsidR="00C47979" w:rsidRPr="0036794B" w:rsidRDefault="00C47979" w:rsidP="003679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Промышленное производство</w:t>
            </w:r>
          </w:p>
        </w:tc>
        <w:tc>
          <w:tcPr>
            <w:tcW w:w="1985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307,9</w:t>
            </w:r>
          </w:p>
        </w:tc>
      </w:tr>
      <w:tr w:rsidR="00C47979" w:rsidRPr="0036794B" w:rsidTr="0036794B">
        <w:trPr>
          <w:cantSplit/>
        </w:trPr>
        <w:tc>
          <w:tcPr>
            <w:tcW w:w="5670" w:type="dxa"/>
            <w:vAlign w:val="center"/>
          </w:tcPr>
          <w:p w:rsidR="00C47979" w:rsidRPr="0036794B" w:rsidRDefault="00C47979" w:rsidP="003679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Сельское хозяйство</w:t>
            </w:r>
          </w:p>
        </w:tc>
        <w:tc>
          <w:tcPr>
            <w:tcW w:w="1985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154,5</w:t>
            </w:r>
          </w:p>
        </w:tc>
      </w:tr>
      <w:tr w:rsidR="00C47979" w:rsidRPr="0036794B" w:rsidTr="0036794B">
        <w:trPr>
          <w:cantSplit/>
        </w:trPr>
        <w:tc>
          <w:tcPr>
            <w:tcW w:w="5670" w:type="dxa"/>
            <w:vAlign w:val="center"/>
          </w:tcPr>
          <w:p w:rsidR="00C47979" w:rsidRPr="0036794B" w:rsidRDefault="00C47979" w:rsidP="003679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Торговля и придорожный сервис</w:t>
            </w:r>
          </w:p>
        </w:tc>
        <w:tc>
          <w:tcPr>
            <w:tcW w:w="1985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13,8</w:t>
            </w:r>
          </w:p>
        </w:tc>
      </w:tr>
      <w:tr w:rsidR="00C47979" w:rsidRPr="0036794B" w:rsidTr="0036794B">
        <w:trPr>
          <w:cantSplit/>
          <w:trHeight w:val="60"/>
        </w:trPr>
        <w:tc>
          <w:tcPr>
            <w:tcW w:w="5670" w:type="dxa"/>
            <w:vAlign w:val="center"/>
          </w:tcPr>
          <w:p w:rsidR="00C47979" w:rsidRPr="0036794B" w:rsidRDefault="00C47979" w:rsidP="0036794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Жилищное строительство, в т.ч. комплексная застройка</w:t>
            </w:r>
          </w:p>
        </w:tc>
        <w:tc>
          <w:tcPr>
            <w:tcW w:w="1985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sz w:val="24"/>
                <w:szCs w:val="28"/>
              </w:rPr>
              <w:t>7,0</w:t>
            </w:r>
          </w:p>
        </w:tc>
      </w:tr>
      <w:tr w:rsidR="00C47979" w:rsidRPr="0036794B" w:rsidTr="0036794B">
        <w:trPr>
          <w:cantSplit/>
        </w:trPr>
        <w:tc>
          <w:tcPr>
            <w:tcW w:w="5670" w:type="dxa"/>
            <w:vAlign w:val="center"/>
          </w:tcPr>
          <w:p w:rsidR="00C47979" w:rsidRPr="0036794B" w:rsidRDefault="00C47979" w:rsidP="0036794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C47979" w:rsidRPr="0036794B" w:rsidRDefault="00C47979" w:rsidP="00367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794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483,1</w:t>
            </w:r>
          </w:p>
        </w:tc>
      </w:tr>
    </w:tbl>
    <w:p w:rsidR="00C47979" w:rsidRPr="0036794B" w:rsidRDefault="00C47979" w:rsidP="00C47979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E90">
        <w:rPr>
          <w:rFonts w:ascii="Times New Roman" w:eastAsia="Times New Roman" w:hAnsi="Times New Roman" w:cs="Times New Roman"/>
          <w:sz w:val="28"/>
          <w:szCs w:val="28"/>
        </w:rPr>
        <w:t xml:space="preserve">На всех инвестиционных площадках имеется возможность подключения к сетям электроснабжения. Возможность подключения к сетям газоснабжения существует на территории трех сельских поселений: </w:t>
      </w:r>
      <w:proofErr w:type="spellStart"/>
      <w:r w:rsidRPr="00152E90">
        <w:rPr>
          <w:rFonts w:ascii="Times New Roman" w:eastAsia="Times New Roman" w:hAnsi="Times New Roman" w:cs="Times New Roman"/>
          <w:sz w:val="28"/>
          <w:szCs w:val="28"/>
        </w:rPr>
        <w:t>Нелазского</w:t>
      </w:r>
      <w:proofErr w:type="spellEnd"/>
      <w:r w:rsidRPr="00152E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2E90">
        <w:rPr>
          <w:rFonts w:ascii="Times New Roman" w:eastAsia="Times New Roman" w:hAnsi="Times New Roman" w:cs="Times New Roman"/>
          <w:sz w:val="28"/>
          <w:szCs w:val="28"/>
        </w:rPr>
        <w:t>Малечкинского</w:t>
      </w:r>
      <w:proofErr w:type="spellEnd"/>
      <w:r w:rsidRPr="00152E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52E90">
        <w:rPr>
          <w:rFonts w:ascii="Times New Roman" w:eastAsia="Times New Roman" w:hAnsi="Times New Roman" w:cs="Times New Roman"/>
          <w:sz w:val="28"/>
          <w:szCs w:val="28"/>
        </w:rPr>
        <w:t>Тоншаловского</w:t>
      </w:r>
      <w:proofErr w:type="spellEnd"/>
      <w:r w:rsidRPr="00152E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3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инвестициям в Череповецком районе реализованы следующие мероприятия:</w:t>
      </w:r>
    </w:p>
    <w:p w:rsidR="00C47979" w:rsidRPr="00F807CD" w:rsidRDefault="00C47979" w:rsidP="00E17F7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7CD">
        <w:rPr>
          <w:rFonts w:ascii="Times New Roman" w:hAnsi="Times New Roman"/>
          <w:sz w:val="28"/>
          <w:szCs w:val="28"/>
        </w:rPr>
        <w:t xml:space="preserve">осуществляется сопровождение инвестиционных проектов </w:t>
      </w:r>
      <w:r>
        <w:rPr>
          <w:rFonts w:ascii="Times New Roman" w:hAnsi="Times New Roman"/>
          <w:sz w:val="28"/>
          <w:szCs w:val="28"/>
        </w:rPr>
        <w:br/>
      </w:r>
      <w:r w:rsidRPr="00F807CD">
        <w:rPr>
          <w:rFonts w:ascii="Times New Roman" w:hAnsi="Times New Roman"/>
          <w:sz w:val="28"/>
          <w:szCs w:val="28"/>
        </w:rPr>
        <w:t>и ведется</w:t>
      </w:r>
      <w:proofErr w:type="gramEnd"/>
      <w:r w:rsidRPr="00F807CD">
        <w:rPr>
          <w:rFonts w:ascii="Times New Roman" w:hAnsi="Times New Roman"/>
          <w:sz w:val="28"/>
          <w:szCs w:val="28"/>
        </w:rPr>
        <w:t xml:space="preserve"> их мониторинг на протяжении всего периода реализации;</w:t>
      </w:r>
    </w:p>
    <w:p w:rsidR="00C47979" w:rsidRPr="00F807CD" w:rsidRDefault="00C47979" w:rsidP="00E17F7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7CD">
        <w:rPr>
          <w:rFonts w:ascii="Times New Roman" w:hAnsi="Times New Roman"/>
          <w:sz w:val="28"/>
          <w:szCs w:val="28"/>
        </w:rPr>
        <w:lastRenderedPageBreak/>
        <w:t>разработан</w:t>
      </w:r>
      <w:proofErr w:type="gramEnd"/>
      <w:r w:rsidRPr="00F807CD">
        <w:rPr>
          <w:rFonts w:ascii="Times New Roman" w:hAnsi="Times New Roman"/>
          <w:sz w:val="28"/>
          <w:szCs w:val="28"/>
        </w:rPr>
        <w:t xml:space="preserve"> и регулярно обновляется реестр свободных инвестиционных площадок и инвестиционных предложений;</w:t>
      </w:r>
    </w:p>
    <w:p w:rsidR="00C47979" w:rsidRPr="00F807CD" w:rsidRDefault="00C47979" w:rsidP="00E17F7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7CD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F807CD">
        <w:rPr>
          <w:rFonts w:ascii="Times New Roman" w:hAnsi="Times New Roman"/>
          <w:sz w:val="28"/>
          <w:szCs w:val="28"/>
        </w:rPr>
        <w:t xml:space="preserve"> и регулярно обновляется инвестиционный паспорт района;</w:t>
      </w:r>
    </w:p>
    <w:p w:rsidR="00C47979" w:rsidRPr="00F807CD" w:rsidRDefault="00C47979" w:rsidP="00E17F7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 xml:space="preserve">функционирует рабочая группа по инвестиционному развитию Череповецкого </w:t>
      </w:r>
      <w:proofErr w:type="gramStart"/>
      <w:r w:rsidRPr="00F807C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807CD">
        <w:rPr>
          <w:rFonts w:ascii="Times New Roman" w:hAnsi="Times New Roman"/>
          <w:sz w:val="28"/>
          <w:szCs w:val="28"/>
        </w:rPr>
        <w:t xml:space="preserve"> района;</w:t>
      </w:r>
    </w:p>
    <w:p w:rsidR="00C47979" w:rsidRPr="00F807CD" w:rsidRDefault="00C47979" w:rsidP="00E17F7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07CD">
        <w:rPr>
          <w:rFonts w:ascii="Times New Roman" w:hAnsi="Times New Roman"/>
          <w:sz w:val="28"/>
          <w:szCs w:val="28"/>
        </w:rPr>
        <w:t>реализован институт инвестиционного уполномоченного.</w:t>
      </w:r>
    </w:p>
    <w:p w:rsidR="00C47979" w:rsidRDefault="00C47979" w:rsidP="00C47979">
      <w:pPr>
        <w:tabs>
          <w:tab w:val="left" w:pos="993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47979" w:rsidRPr="006E64FF" w:rsidRDefault="00C47979" w:rsidP="00C4797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64FF">
        <w:rPr>
          <w:rFonts w:ascii="Times New Roman" w:hAnsi="Times New Roman"/>
          <w:b/>
          <w:sz w:val="28"/>
          <w:szCs w:val="28"/>
        </w:rPr>
        <w:t xml:space="preserve">Ключевые проблемы </w:t>
      </w:r>
      <w:r>
        <w:rPr>
          <w:rFonts w:ascii="Times New Roman" w:hAnsi="Times New Roman"/>
          <w:b/>
          <w:sz w:val="28"/>
          <w:szCs w:val="28"/>
        </w:rPr>
        <w:t>и вызовы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>Неравномерность уровня экономического развития территории Череповецкого района (концентрация инвестиций, рабочих мест и населения в пригородных сельских поселениях, дисбаланс рынка труда).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>Дефицит крупных инвестиционных проектов для комплексного развития всех сфер экономики и социального сектора.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>Недостаточный уровень развития механизма государственно-частного партнерства для привлечения инвестиций в ускоренное развитие экономики и социальной сферы района.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 xml:space="preserve">Ограниченность внутреннего рынка доступных инвестиционных ресурсов. Неразвитый механизм привлечения </w:t>
      </w:r>
      <w:r>
        <w:rPr>
          <w:rFonts w:ascii="Times New Roman" w:hAnsi="Times New Roman"/>
          <w:sz w:val="28"/>
          <w:szCs w:val="28"/>
        </w:rPr>
        <w:t>«</w:t>
      </w:r>
      <w:r w:rsidRPr="00537236">
        <w:rPr>
          <w:rFonts w:ascii="Times New Roman" w:hAnsi="Times New Roman"/>
          <w:sz w:val="28"/>
          <w:szCs w:val="28"/>
        </w:rPr>
        <w:t>длинных</w:t>
      </w:r>
      <w:r>
        <w:rPr>
          <w:rFonts w:ascii="Times New Roman" w:hAnsi="Times New Roman"/>
          <w:sz w:val="28"/>
          <w:szCs w:val="28"/>
        </w:rPr>
        <w:t>»</w:t>
      </w:r>
      <w:r w:rsidRPr="00537236">
        <w:rPr>
          <w:rFonts w:ascii="Times New Roman" w:hAnsi="Times New Roman"/>
          <w:sz w:val="28"/>
          <w:szCs w:val="28"/>
        </w:rPr>
        <w:t xml:space="preserve"> денег, проектного финансирования.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 xml:space="preserve">Недостаточный уровень рентабельности отдельных организаций </w:t>
      </w:r>
      <w:r>
        <w:rPr>
          <w:rFonts w:ascii="Times New Roman" w:hAnsi="Times New Roman"/>
          <w:sz w:val="28"/>
          <w:szCs w:val="28"/>
        </w:rPr>
        <w:br/>
      </w:r>
      <w:r w:rsidRPr="00537236">
        <w:rPr>
          <w:rFonts w:ascii="Times New Roman" w:hAnsi="Times New Roman"/>
          <w:sz w:val="28"/>
          <w:szCs w:val="28"/>
        </w:rPr>
        <w:t>и, как следствие, ограниченность привлечения собственных средств организаций в процессы инвестирования.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 xml:space="preserve">Высокая степень износа основных фондов, требующая повышенных объемов инвестиций для модернизации и поддержания конкурентоспособности. </w:t>
      </w:r>
    </w:p>
    <w:p w:rsidR="00C47979" w:rsidRPr="00537236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 xml:space="preserve">Высокая степень износа и недостаточная развитость инженерной </w:t>
      </w:r>
      <w:r>
        <w:rPr>
          <w:rFonts w:ascii="Times New Roman" w:hAnsi="Times New Roman"/>
          <w:sz w:val="28"/>
          <w:szCs w:val="28"/>
        </w:rPr>
        <w:br/>
      </w:r>
      <w:r w:rsidRPr="00537236">
        <w:rPr>
          <w:rFonts w:ascii="Times New Roman" w:hAnsi="Times New Roman"/>
          <w:sz w:val="28"/>
          <w:szCs w:val="28"/>
        </w:rPr>
        <w:t>и транспортной инфраструктуры района.</w:t>
      </w:r>
    </w:p>
    <w:p w:rsidR="00C47979" w:rsidRPr="008D49C0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236">
        <w:rPr>
          <w:rFonts w:ascii="Times New Roman" w:hAnsi="Times New Roman"/>
          <w:sz w:val="28"/>
          <w:szCs w:val="28"/>
        </w:rPr>
        <w:t xml:space="preserve">Скудность местного бюджета практически полностью ограничивает возможности бюджетного инвестирования, применения механизмов </w:t>
      </w:r>
      <w:proofErr w:type="spellStart"/>
      <w:r w:rsidRPr="0053723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37236">
        <w:rPr>
          <w:rFonts w:ascii="Times New Roman" w:hAnsi="Times New Roman"/>
          <w:sz w:val="28"/>
          <w:szCs w:val="28"/>
        </w:rPr>
        <w:t>, предоставления муниципальных</w:t>
      </w:r>
      <w:r>
        <w:rPr>
          <w:rFonts w:ascii="Times New Roman" w:hAnsi="Times New Roman"/>
          <w:sz w:val="28"/>
          <w:szCs w:val="28"/>
        </w:rPr>
        <w:t xml:space="preserve"> гарантий</w:t>
      </w:r>
      <w:r w:rsidRPr="00537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37236">
        <w:rPr>
          <w:rFonts w:ascii="Times New Roman" w:hAnsi="Times New Roman"/>
          <w:sz w:val="28"/>
          <w:szCs w:val="28"/>
        </w:rPr>
        <w:t xml:space="preserve">по привлекаемым кредитам, залогового обеспечения и других форм бюджетной </w:t>
      </w:r>
      <w:r w:rsidRPr="008D49C0">
        <w:rPr>
          <w:rFonts w:ascii="Times New Roman" w:hAnsi="Times New Roman"/>
          <w:sz w:val="28"/>
          <w:szCs w:val="28"/>
        </w:rPr>
        <w:t>поддержки реализуемых инвестиционных проектов.</w:t>
      </w:r>
    </w:p>
    <w:p w:rsidR="00C47979" w:rsidRPr="008B5B13" w:rsidRDefault="00C47979" w:rsidP="00E17F77">
      <w:pPr>
        <w:pStyle w:val="ConsPlusNormal"/>
        <w:widowControl w:val="0"/>
        <w:numPr>
          <w:ilvl w:val="0"/>
          <w:numId w:val="33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C0">
        <w:rPr>
          <w:rFonts w:ascii="Times New Roman" w:hAnsi="Times New Roman"/>
          <w:sz w:val="28"/>
          <w:szCs w:val="28"/>
        </w:rPr>
        <w:t>Город Череповец имеет статус территории опережающего социально-экономического развития (</w:t>
      </w:r>
      <w:r>
        <w:rPr>
          <w:rFonts w:ascii="Times New Roman" w:hAnsi="Times New Roman"/>
          <w:sz w:val="28"/>
          <w:szCs w:val="28"/>
        </w:rPr>
        <w:t>п</w:t>
      </w:r>
      <w:r w:rsidRPr="008D49C0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07.08.2018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9C0">
        <w:rPr>
          <w:rFonts w:ascii="Times New Roman" w:hAnsi="Times New Roman"/>
          <w:sz w:val="28"/>
          <w:szCs w:val="28"/>
        </w:rPr>
        <w:t>№ 939), что является оттягивающим фактором для создания новых предприятий на территории района.</w:t>
      </w:r>
    </w:p>
    <w:p w:rsidR="00C47979" w:rsidRPr="0036794B" w:rsidRDefault="00C47979" w:rsidP="0036794B">
      <w:pPr>
        <w:jc w:val="both"/>
        <w:rPr>
          <w:rFonts w:ascii="Times New Roman" w:hAnsi="Times New Roman"/>
          <w:sz w:val="28"/>
          <w:szCs w:val="28"/>
        </w:rPr>
      </w:pPr>
    </w:p>
    <w:p w:rsidR="00C47979" w:rsidRPr="00F23D7F" w:rsidRDefault="00C47979" w:rsidP="00E17F77">
      <w:pPr>
        <w:pStyle w:val="a3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23D7F">
        <w:rPr>
          <w:rFonts w:ascii="Times New Roman" w:hAnsi="Times New Roman"/>
          <w:b/>
          <w:sz w:val="28"/>
          <w:szCs w:val="28"/>
        </w:rPr>
        <w:t>Основные цели и задачи Подпрограммы 3</w:t>
      </w:r>
      <w:r>
        <w:rPr>
          <w:rFonts w:ascii="Times New Roman" w:hAnsi="Times New Roman"/>
          <w:b/>
          <w:sz w:val="28"/>
          <w:szCs w:val="28"/>
        </w:rPr>
        <w:t>, сроки ее реализации</w:t>
      </w:r>
    </w:p>
    <w:p w:rsidR="00C47979" w:rsidRPr="004856CA" w:rsidRDefault="00C47979" w:rsidP="00C47979">
      <w:pPr>
        <w:shd w:val="clear" w:color="auto" w:fill="FFFFFF"/>
        <w:ind w:left="710"/>
        <w:contextualSpacing/>
        <w:jc w:val="center"/>
        <w:rPr>
          <w:b/>
        </w:rPr>
      </w:pPr>
    </w:p>
    <w:p w:rsidR="00C47979" w:rsidRPr="000A5104" w:rsidRDefault="00C47979" w:rsidP="00C4797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0954">
        <w:rPr>
          <w:rFonts w:ascii="Times New Roman" w:hAnsi="Times New Roman" w:cs="Times New Roman"/>
          <w:sz w:val="28"/>
          <w:szCs w:val="28"/>
        </w:rPr>
        <w:t>азвитие инвестиционной деятельности на территории Череповецкого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979" w:rsidRPr="000A5104" w:rsidRDefault="00C47979" w:rsidP="00C479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Создание благоприятных условий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740147">
        <w:rPr>
          <w:rFonts w:ascii="Times New Roman" w:hAnsi="Times New Roman"/>
          <w:sz w:val="28"/>
          <w:szCs w:val="28"/>
        </w:rPr>
        <w:t xml:space="preserve"> инвестиционных </w:t>
      </w:r>
      <w:r w:rsidRPr="00740147">
        <w:rPr>
          <w:rFonts w:ascii="Times New Roman" w:hAnsi="Times New Roman"/>
          <w:sz w:val="28"/>
          <w:szCs w:val="28"/>
        </w:rPr>
        <w:lastRenderedPageBreak/>
        <w:t>проектов на территории района.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E9A">
        <w:rPr>
          <w:rFonts w:ascii="Times New Roman" w:hAnsi="Times New Roman"/>
          <w:sz w:val="28"/>
          <w:szCs w:val="28"/>
        </w:rPr>
        <w:t>Минимизация и/или ликвидация административных барьеров осуществления инвестиционной деятельности.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модернизация транспортной и инженерной инфраструктуры</w:t>
      </w:r>
      <w:r w:rsidRPr="00740147">
        <w:rPr>
          <w:rFonts w:ascii="Times New Roman" w:hAnsi="Times New Roman"/>
          <w:sz w:val="28"/>
          <w:szCs w:val="28"/>
        </w:rPr>
        <w:t>.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Содействие в получении мер государственной поддержки инвестиционных проектов, обеспечивающих прирост рабочих мест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66E9A">
        <w:rPr>
          <w:rFonts w:ascii="Times New Roman" w:hAnsi="Times New Roman"/>
          <w:sz w:val="28"/>
          <w:szCs w:val="28"/>
        </w:rPr>
        <w:t>и/или техническую и технологическую модернизацию</w:t>
      </w:r>
      <w:r w:rsidRPr="00740147">
        <w:rPr>
          <w:rFonts w:ascii="Times New Roman" w:hAnsi="Times New Roman"/>
          <w:sz w:val="28"/>
          <w:szCs w:val="28"/>
        </w:rPr>
        <w:t>.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Совершенствование взаимодействия с региональными органами власти, институтами развития по вопросам эффективной реализации инвестиционных проектов.</w:t>
      </w:r>
    </w:p>
    <w:p w:rsidR="00C47979" w:rsidRPr="00D66E9A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E9A">
        <w:rPr>
          <w:rFonts w:ascii="Times New Roman" w:hAnsi="Times New Roman"/>
          <w:sz w:val="28"/>
          <w:szCs w:val="28"/>
        </w:rPr>
        <w:t xml:space="preserve">Совершенствование условий для развития </w:t>
      </w:r>
      <w:proofErr w:type="spellStart"/>
      <w:r w:rsidRPr="00D66E9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66E9A">
        <w:rPr>
          <w:rFonts w:ascii="Times New Roman" w:hAnsi="Times New Roman"/>
          <w:sz w:val="28"/>
          <w:szCs w:val="28"/>
        </w:rPr>
        <w:t xml:space="preserve"> партнерства на территории района.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0147">
        <w:rPr>
          <w:rFonts w:ascii="Times New Roman" w:hAnsi="Times New Roman"/>
          <w:sz w:val="28"/>
          <w:szCs w:val="28"/>
        </w:rPr>
        <w:t>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740147">
        <w:rPr>
          <w:rFonts w:ascii="Times New Roman" w:hAnsi="Times New Roman"/>
          <w:sz w:val="28"/>
          <w:szCs w:val="28"/>
        </w:rPr>
        <w:t xml:space="preserve"> инвестиционных проектов, реализуемых </w:t>
      </w:r>
      <w:r w:rsidR="0036794B">
        <w:rPr>
          <w:rFonts w:ascii="Times New Roman" w:hAnsi="Times New Roman"/>
          <w:sz w:val="28"/>
          <w:szCs w:val="28"/>
        </w:rPr>
        <w:br/>
      </w:r>
      <w:r w:rsidRPr="00740147">
        <w:rPr>
          <w:rFonts w:ascii="Times New Roman" w:hAnsi="Times New Roman"/>
          <w:sz w:val="28"/>
          <w:szCs w:val="28"/>
        </w:rPr>
        <w:t xml:space="preserve">или планируемых к реализации на территории района по принципу </w:t>
      </w:r>
      <w:r>
        <w:rPr>
          <w:rFonts w:ascii="Times New Roman" w:hAnsi="Times New Roman"/>
          <w:sz w:val="28"/>
          <w:szCs w:val="28"/>
        </w:rPr>
        <w:t>«</w:t>
      </w:r>
      <w:r w:rsidRPr="00740147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40147">
        <w:rPr>
          <w:rFonts w:ascii="Times New Roman" w:hAnsi="Times New Roman"/>
          <w:sz w:val="28"/>
          <w:szCs w:val="28"/>
        </w:rPr>
        <w:t>.</w:t>
      </w:r>
    </w:p>
    <w:p w:rsidR="00C47979" w:rsidRPr="00740147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>И</w:t>
      </w:r>
      <w:r w:rsidRPr="00D66E9A">
        <w:rPr>
          <w:rFonts w:ascii="Times New Roman" w:hAnsi="Times New Roman"/>
          <w:sz w:val="28"/>
          <w:szCs w:val="28"/>
        </w:rPr>
        <w:t xml:space="preserve">нформационно-консультационная поддержка потенциальных инвесторов. </w:t>
      </w:r>
    </w:p>
    <w:p w:rsidR="00C47979" w:rsidRPr="00545924" w:rsidRDefault="00C47979" w:rsidP="00E17F77">
      <w:pPr>
        <w:pStyle w:val="ConsPlusNormal"/>
        <w:widowControl w:val="0"/>
        <w:numPr>
          <w:ilvl w:val="0"/>
          <w:numId w:val="3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E9A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D66E9A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D66E9A">
        <w:rPr>
          <w:rFonts w:ascii="Times New Roman" w:hAnsi="Times New Roman"/>
          <w:sz w:val="28"/>
          <w:szCs w:val="28"/>
        </w:rPr>
        <w:t xml:space="preserve"> инвестиционной политики района.</w:t>
      </w:r>
    </w:p>
    <w:p w:rsidR="00C47979" w:rsidRPr="00E765DF" w:rsidRDefault="00C47979" w:rsidP="00C4797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765DF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Подпрограммы 3</w:t>
      </w:r>
      <w:r w:rsidRPr="00E765DF">
        <w:rPr>
          <w:rFonts w:ascii="Times New Roman" w:hAnsi="Times New Roman"/>
          <w:sz w:val="28"/>
          <w:szCs w:val="28"/>
        </w:rPr>
        <w:t>: 20</w:t>
      </w:r>
      <w:r>
        <w:rPr>
          <w:rFonts w:ascii="Times New Roman" w:hAnsi="Times New Roman"/>
          <w:sz w:val="28"/>
          <w:szCs w:val="28"/>
        </w:rPr>
        <w:t>20</w:t>
      </w:r>
      <w:r w:rsidRPr="00E765D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E765DF">
        <w:rPr>
          <w:rFonts w:ascii="Times New Roman" w:hAnsi="Times New Roman"/>
          <w:sz w:val="28"/>
          <w:szCs w:val="28"/>
        </w:rPr>
        <w:t xml:space="preserve"> годы.</w:t>
      </w:r>
    </w:p>
    <w:p w:rsidR="00C47979" w:rsidRPr="0036794B" w:rsidRDefault="00C47979" w:rsidP="00C47979">
      <w:pPr>
        <w:ind w:left="284" w:hanging="284"/>
        <w:contextualSpacing/>
        <w:rPr>
          <w:rFonts w:ascii="Times New Roman" w:hAnsi="Times New Roman" w:cs="Times New Roman"/>
          <w:sz w:val="28"/>
        </w:rPr>
      </w:pPr>
    </w:p>
    <w:p w:rsidR="00C47979" w:rsidRPr="00FB5A93" w:rsidRDefault="00C47979" w:rsidP="0036794B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A93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 Подпрограммы 3</w:t>
      </w:r>
    </w:p>
    <w:p w:rsidR="00C47979" w:rsidRPr="0036794B" w:rsidRDefault="00C47979" w:rsidP="0036794B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C47979" w:rsidRPr="005E144E" w:rsidRDefault="00C47979" w:rsidP="00C4797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E144E">
        <w:rPr>
          <w:rFonts w:ascii="Times New Roman" w:hAnsi="Times New Roman" w:cs="Times New Roman"/>
          <w:sz w:val="28"/>
        </w:rPr>
        <w:t>Для достижения поставленных целей и решения задач необходимо реализовать следующие основные мероприятия.</w:t>
      </w:r>
    </w:p>
    <w:p w:rsidR="00C47979" w:rsidRPr="00D05240" w:rsidRDefault="00C47979" w:rsidP="00C479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5240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3.</w:t>
      </w:r>
      <w:r w:rsidRPr="00D05240">
        <w:rPr>
          <w:rFonts w:ascii="Times New Roman" w:hAnsi="Times New Roman"/>
          <w:sz w:val="28"/>
          <w:szCs w:val="28"/>
        </w:rPr>
        <w:t>1 – подготовка презентационных и информационных материалов (</w:t>
      </w:r>
      <w:r>
        <w:rPr>
          <w:rFonts w:ascii="Times New Roman" w:hAnsi="Times New Roman"/>
          <w:sz w:val="28"/>
          <w:szCs w:val="28"/>
        </w:rPr>
        <w:t xml:space="preserve">полиграфия, </w:t>
      </w:r>
      <w:r w:rsidRPr="00D05240">
        <w:rPr>
          <w:rFonts w:ascii="Times New Roman" w:hAnsi="Times New Roman"/>
          <w:sz w:val="28"/>
          <w:szCs w:val="28"/>
        </w:rPr>
        <w:t>стенды, стойки, баннеры, макеты, аудио и видео материалы), изготовление печатной продукции (каталогов, буклетов, листовок и т.д.) по тематике инвестиционной деятельности, а также размещение рекламной информации о районе в СМИ.</w:t>
      </w:r>
      <w:proofErr w:type="gramEnd"/>
    </w:p>
    <w:p w:rsidR="00C47979" w:rsidRDefault="00C47979" w:rsidP="00C4797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05240">
        <w:rPr>
          <w:rFonts w:ascii="Times New Roman" w:hAnsi="Times New Roman"/>
          <w:sz w:val="28"/>
          <w:szCs w:val="28"/>
        </w:rPr>
        <w:t xml:space="preserve">Мероприятие </w:t>
      </w:r>
      <w:r>
        <w:rPr>
          <w:rFonts w:ascii="Times New Roman" w:hAnsi="Times New Roman"/>
          <w:sz w:val="28"/>
          <w:szCs w:val="28"/>
        </w:rPr>
        <w:t>3.</w:t>
      </w:r>
      <w:r w:rsidRPr="00D05240">
        <w:rPr>
          <w:rFonts w:ascii="Times New Roman" w:hAnsi="Times New Roman"/>
          <w:sz w:val="28"/>
          <w:szCs w:val="28"/>
        </w:rPr>
        <w:t xml:space="preserve">2 – обеспечение участия представителей района </w:t>
      </w:r>
      <w:r>
        <w:rPr>
          <w:rFonts w:ascii="Times New Roman" w:hAnsi="Times New Roman"/>
          <w:sz w:val="28"/>
          <w:szCs w:val="28"/>
        </w:rPr>
        <w:br/>
      </w:r>
      <w:r w:rsidRPr="00D05240">
        <w:rPr>
          <w:rFonts w:ascii="Times New Roman" w:hAnsi="Times New Roman"/>
          <w:sz w:val="28"/>
          <w:szCs w:val="28"/>
        </w:rPr>
        <w:t>в мероприятиях, инвестиционной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5E144E">
        <w:rPr>
          <w:rFonts w:ascii="Times New Roman" w:hAnsi="Times New Roman"/>
          <w:sz w:val="28"/>
          <w:szCs w:val="28"/>
        </w:rPr>
        <w:t>: форум</w:t>
      </w:r>
      <w:r>
        <w:rPr>
          <w:rFonts w:ascii="Times New Roman" w:hAnsi="Times New Roman"/>
          <w:sz w:val="28"/>
          <w:szCs w:val="28"/>
        </w:rPr>
        <w:t>ах</w:t>
      </w:r>
      <w:r w:rsidRPr="005E144E">
        <w:rPr>
          <w:rFonts w:ascii="Times New Roman" w:hAnsi="Times New Roman"/>
          <w:sz w:val="28"/>
          <w:szCs w:val="28"/>
        </w:rPr>
        <w:t>, круглых стол</w:t>
      </w:r>
      <w:r>
        <w:rPr>
          <w:rFonts w:ascii="Times New Roman" w:hAnsi="Times New Roman"/>
          <w:sz w:val="28"/>
          <w:szCs w:val="28"/>
        </w:rPr>
        <w:t>ах</w:t>
      </w:r>
      <w:r w:rsidRPr="005E144E">
        <w:rPr>
          <w:rFonts w:ascii="Times New Roman" w:hAnsi="Times New Roman"/>
          <w:sz w:val="28"/>
          <w:szCs w:val="28"/>
        </w:rPr>
        <w:t>, выстав</w:t>
      </w:r>
      <w:r>
        <w:rPr>
          <w:rFonts w:ascii="Times New Roman" w:hAnsi="Times New Roman"/>
          <w:sz w:val="28"/>
          <w:szCs w:val="28"/>
        </w:rPr>
        <w:t>ках</w:t>
      </w:r>
      <w:r w:rsidRPr="005E144E">
        <w:rPr>
          <w:rFonts w:ascii="Times New Roman" w:hAnsi="Times New Roman"/>
          <w:sz w:val="28"/>
          <w:szCs w:val="28"/>
        </w:rPr>
        <w:t>, деловых встреч</w:t>
      </w:r>
      <w:r>
        <w:rPr>
          <w:rFonts w:ascii="Times New Roman" w:hAnsi="Times New Roman"/>
          <w:sz w:val="28"/>
          <w:szCs w:val="28"/>
        </w:rPr>
        <w:t>ах</w:t>
      </w:r>
      <w:r w:rsidRPr="005E144E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ах и</w:t>
      </w:r>
      <w:r w:rsidRPr="005E144E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ях.</w:t>
      </w:r>
      <w:r w:rsidRPr="005E144E">
        <w:rPr>
          <w:rFonts w:ascii="Times New Roman" w:hAnsi="Times New Roman"/>
          <w:sz w:val="28"/>
          <w:szCs w:val="28"/>
        </w:rPr>
        <w:t xml:space="preserve"> </w:t>
      </w:r>
    </w:p>
    <w:p w:rsidR="00C47979" w:rsidRPr="005E144E" w:rsidRDefault="00C47979" w:rsidP="00C47979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4E">
        <w:rPr>
          <w:rFonts w:ascii="Times New Roman" w:hAnsi="Times New Roman" w:cs="Times New Roman"/>
          <w:sz w:val="28"/>
          <w:szCs w:val="28"/>
        </w:rPr>
        <w:t>Цель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144E">
        <w:rPr>
          <w:rFonts w:ascii="Times New Roman" w:hAnsi="Times New Roman" w:cs="Times New Roman"/>
          <w:sz w:val="28"/>
          <w:szCs w:val="28"/>
        </w:rPr>
        <w:t xml:space="preserve"> – повышение информированности инвесторов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144E">
        <w:rPr>
          <w:rFonts w:ascii="Times New Roman" w:hAnsi="Times New Roman" w:cs="Times New Roman"/>
          <w:sz w:val="28"/>
          <w:szCs w:val="28"/>
        </w:rPr>
        <w:t>об инвестиционных площадках и инвестиционных предложениях Череповецкого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поддержание уровня наших компетенций </w:t>
      </w:r>
      <w:r>
        <w:rPr>
          <w:rFonts w:ascii="Times New Roman" w:hAnsi="Times New Roman" w:cs="Times New Roman"/>
          <w:sz w:val="28"/>
          <w:szCs w:val="28"/>
        </w:rPr>
        <w:br/>
        <w:t>по направлению</w:t>
      </w:r>
      <w:r w:rsidRPr="005E144E">
        <w:rPr>
          <w:rFonts w:ascii="Times New Roman" w:hAnsi="Times New Roman" w:cs="Times New Roman"/>
          <w:sz w:val="28"/>
          <w:szCs w:val="28"/>
        </w:rPr>
        <w:t>.</w:t>
      </w:r>
    </w:p>
    <w:p w:rsidR="00C47979" w:rsidRPr="0036794B" w:rsidRDefault="00C47979" w:rsidP="00C47979">
      <w:pPr>
        <w:suppressAutoHyphens/>
        <w:ind w:left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47979" w:rsidRPr="000A5104" w:rsidRDefault="00C47979" w:rsidP="00C4797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04">
        <w:rPr>
          <w:rFonts w:ascii="Times New Roman" w:hAnsi="Times New Roman" w:cs="Times New Roman"/>
          <w:b/>
          <w:sz w:val="28"/>
          <w:szCs w:val="28"/>
        </w:rPr>
        <w:t>4. Ресурсное обеспечение Подпрограммы 3</w:t>
      </w:r>
    </w:p>
    <w:p w:rsidR="00C47979" w:rsidRPr="0036794B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979" w:rsidRPr="00BF3C17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104">
        <w:rPr>
          <w:rFonts w:ascii="Times New Roman" w:hAnsi="Times New Roman"/>
          <w:sz w:val="28"/>
          <w:szCs w:val="28"/>
        </w:rPr>
        <w:t xml:space="preserve">Для </w:t>
      </w:r>
      <w:r w:rsidRPr="00237988">
        <w:rPr>
          <w:rFonts w:ascii="Times New Roman" w:hAnsi="Times New Roman"/>
          <w:sz w:val="28"/>
          <w:szCs w:val="28"/>
        </w:rPr>
        <w:t xml:space="preserve">реализации мероприятий Подпрограммы 3 планируется </w:t>
      </w:r>
      <w:r w:rsidRPr="00BF3C17">
        <w:rPr>
          <w:rFonts w:ascii="Times New Roman" w:hAnsi="Times New Roman"/>
          <w:sz w:val="28"/>
          <w:szCs w:val="28"/>
        </w:rPr>
        <w:t>привлечение средств бюджета района. Финансовые затраты на ее реализацию составят 5</w:t>
      </w:r>
      <w:r w:rsidR="007039DA" w:rsidRPr="00BF3C17">
        <w:rPr>
          <w:rFonts w:ascii="Times New Roman" w:hAnsi="Times New Roman"/>
          <w:sz w:val="28"/>
          <w:szCs w:val="28"/>
        </w:rPr>
        <w:t>2</w:t>
      </w:r>
      <w:r w:rsidRPr="00BF3C17">
        <w:rPr>
          <w:rFonts w:ascii="Times New Roman" w:hAnsi="Times New Roman"/>
          <w:sz w:val="28"/>
          <w:szCs w:val="28"/>
        </w:rPr>
        <w:t xml:space="preserve">0,0 тыс. руб. (приложение 1 Подпрограммы 3), в т.ч. </w:t>
      </w:r>
    </w:p>
    <w:p w:rsidR="00C47979" w:rsidRPr="00BF3C17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979" w:rsidRPr="00721B30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C17">
        <w:rPr>
          <w:rFonts w:ascii="Times New Roman" w:hAnsi="Times New Roman"/>
          <w:sz w:val="28"/>
          <w:szCs w:val="28"/>
        </w:rPr>
        <w:t xml:space="preserve">в 2020 году – </w:t>
      </w:r>
      <w:r w:rsidR="007039DA" w:rsidRPr="00BF3C17">
        <w:rPr>
          <w:rFonts w:ascii="Times New Roman" w:hAnsi="Times New Roman"/>
          <w:sz w:val="28"/>
          <w:szCs w:val="28"/>
        </w:rPr>
        <w:t>4</w:t>
      </w:r>
      <w:r w:rsidRPr="00BF3C17">
        <w:rPr>
          <w:rFonts w:ascii="Times New Roman" w:hAnsi="Times New Roman"/>
          <w:sz w:val="28"/>
          <w:szCs w:val="28"/>
        </w:rPr>
        <w:t>0,0 тыс. руб.;</w:t>
      </w:r>
    </w:p>
    <w:p w:rsidR="00C47979" w:rsidRPr="00721B30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B30">
        <w:rPr>
          <w:rFonts w:ascii="Times New Roman" w:hAnsi="Times New Roman"/>
          <w:sz w:val="28"/>
          <w:szCs w:val="28"/>
        </w:rPr>
        <w:lastRenderedPageBreak/>
        <w:t>в 2021 году – 90,0 тыс. руб.;</w:t>
      </w:r>
    </w:p>
    <w:p w:rsidR="00C47979" w:rsidRPr="00F92D3B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B30">
        <w:rPr>
          <w:rFonts w:ascii="Times New Roman" w:hAnsi="Times New Roman"/>
          <w:sz w:val="28"/>
          <w:szCs w:val="28"/>
        </w:rPr>
        <w:t>в 2022 году – 90,0 тыс.</w:t>
      </w:r>
      <w:r w:rsidRPr="00FB5A93">
        <w:rPr>
          <w:rFonts w:ascii="Times New Roman" w:hAnsi="Times New Roman"/>
          <w:sz w:val="28"/>
          <w:szCs w:val="28"/>
        </w:rPr>
        <w:t xml:space="preserve"> </w:t>
      </w:r>
      <w:r w:rsidRPr="00F92D3B">
        <w:rPr>
          <w:rFonts w:ascii="Times New Roman" w:hAnsi="Times New Roman"/>
          <w:sz w:val="28"/>
          <w:szCs w:val="28"/>
        </w:rPr>
        <w:t>руб</w:t>
      </w:r>
      <w:r w:rsidRPr="00FB5A93">
        <w:rPr>
          <w:rFonts w:ascii="Times New Roman" w:hAnsi="Times New Roman"/>
          <w:sz w:val="28"/>
          <w:szCs w:val="28"/>
        </w:rPr>
        <w:t>.</w:t>
      </w:r>
      <w:r w:rsidRPr="00F92D3B">
        <w:rPr>
          <w:rFonts w:ascii="Times New Roman" w:hAnsi="Times New Roman"/>
          <w:sz w:val="28"/>
          <w:szCs w:val="28"/>
        </w:rPr>
        <w:t>;</w:t>
      </w:r>
    </w:p>
    <w:p w:rsidR="00C47979" w:rsidRPr="00F92D3B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3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F92D3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100</w:t>
      </w:r>
      <w:r w:rsidRPr="00F92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92D3B">
        <w:rPr>
          <w:rFonts w:ascii="Times New Roman" w:hAnsi="Times New Roman"/>
          <w:sz w:val="28"/>
          <w:szCs w:val="28"/>
        </w:rPr>
        <w:t xml:space="preserve"> тыс</w:t>
      </w:r>
      <w:r w:rsidRPr="00FB5A93">
        <w:rPr>
          <w:rFonts w:ascii="Times New Roman" w:hAnsi="Times New Roman"/>
          <w:sz w:val="28"/>
          <w:szCs w:val="28"/>
        </w:rPr>
        <w:t xml:space="preserve">. </w:t>
      </w:r>
      <w:r w:rsidRPr="00F92D3B">
        <w:rPr>
          <w:rFonts w:ascii="Times New Roman" w:hAnsi="Times New Roman"/>
          <w:sz w:val="28"/>
          <w:szCs w:val="28"/>
        </w:rPr>
        <w:t>руб</w:t>
      </w:r>
      <w:r w:rsidRPr="00FB5A93">
        <w:rPr>
          <w:rFonts w:ascii="Times New Roman" w:hAnsi="Times New Roman"/>
          <w:sz w:val="28"/>
          <w:szCs w:val="28"/>
        </w:rPr>
        <w:t>.</w:t>
      </w:r>
      <w:r w:rsidRPr="00F92D3B">
        <w:rPr>
          <w:rFonts w:ascii="Times New Roman" w:hAnsi="Times New Roman"/>
          <w:sz w:val="28"/>
          <w:szCs w:val="28"/>
        </w:rPr>
        <w:t xml:space="preserve">; </w:t>
      </w:r>
    </w:p>
    <w:p w:rsidR="00C47979" w:rsidRPr="00F92D3B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3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F92D3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100</w:t>
      </w:r>
      <w:r w:rsidRPr="00F92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92D3B">
        <w:rPr>
          <w:rFonts w:ascii="Times New Roman" w:hAnsi="Times New Roman"/>
          <w:sz w:val="28"/>
          <w:szCs w:val="28"/>
        </w:rPr>
        <w:t xml:space="preserve"> тыс</w:t>
      </w:r>
      <w:r w:rsidRPr="00FB5A93">
        <w:rPr>
          <w:rFonts w:ascii="Times New Roman" w:hAnsi="Times New Roman"/>
          <w:sz w:val="28"/>
          <w:szCs w:val="28"/>
        </w:rPr>
        <w:t xml:space="preserve">. </w:t>
      </w:r>
      <w:r w:rsidRPr="00F92D3B">
        <w:rPr>
          <w:rFonts w:ascii="Times New Roman" w:hAnsi="Times New Roman"/>
          <w:sz w:val="28"/>
          <w:szCs w:val="28"/>
        </w:rPr>
        <w:t>руб</w:t>
      </w:r>
      <w:r w:rsidRPr="00FB5A93">
        <w:rPr>
          <w:rFonts w:ascii="Times New Roman" w:hAnsi="Times New Roman"/>
          <w:sz w:val="28"/>
          <w:szCs w:val="28"/>
        </w:rPr>
        <w:t>.</w:t>
      </w:r>
      <w:r w:rsidRPr="00F92D3B">
        <w:rPr>
          <w:rFonts w:ascii="Times New Roman" w:hAnsi="Times New Roman"/>
          <w:sz w:val="28"/>
          <w:szCs w:val="28"/>
        </w:rPr>
        <w:t>;</w:t>
      </w:r>
    </w:p>
    <w:p w:rsidR="00C47979" w:rsidRPr="00F92D3B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D3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 xml:space="preserve">25 году – 100,0 </w:t>
      </w:r>
      <w:r w:rsidRPr="00F92D3B">
        <w:rPr>
          <w:rFonts w:ascii="Times New Roman" w:hAnsi="Times New Roman"/>
          <w:sz w:val="28"/>
          <w:szCs w:val="28"/>
        </w:rPr>
        <w:t>тыс</w:t>
      </w:r>
      <w:r w:rsidRPr="00FB5A93">
        <w:rPr>
          <w:rFonts w:ascii="Times New Roman" w:hAnsi="Times New Roman"/>
          <w:sz w:val="28"/>
          <w:szCs w:val="28"/>
        </w:rPr>
        <w:t xml:space="preserve">. </w:t>
      </w:r>
      <w:r w:rsidRPr="00F92D3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C47979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47979" w:rsidRPr="00544C3D" w:rsidRDefault="00C47979" w:rsidP="00C479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924">
        <w:rPr>
          <w:rFonts w:ascii="Times New Roman" w:hAnsi="Times New Roman"/>
          <w:sz w:val="28"/>
          <w:szCs w:val="28"/>
        </w:rPr>
        <w:t xml:space="preserve">Ресурсное обеспечение отдельных мероприятий Подпрограммы 3 </w:t>
      </w:r>
      <w:r>
        <w:rPr>
          <w:rFonts w:ascii="Times New Roman" w:hAnsi="Times New Roman"/>
          <w:sz w:val="28"/>
          <w:szCs w:val="28"/>
        </w:rPr>
        <w:br/>
      </w:r>
      <w:r w:rsidRPr="00545924">
        <w:rPr>
          <w:rFonts w:ascii="Times New Roman" w:hAnsi="Times New Roman"/>
          <w:sz w:val="28"/>
          <w:szCs w:val="28"/>
        </w:rPr>
        <w:t>за счет средств бюджета района представлено в приложении 2 Подпрограммы 3.</w:t>
      </w:r>
    </w:p>
    <w:p w:rsidR="00C47979" w:rsidRDefault="00C47979" w:rsidP="00C47979">
      <w:p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7979" w:rsidRPr="00386811" w:rsidRDefault="00C47979" w:rsidP="00C47979">
      <w:p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988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Подпрограммы 3</w:t>
      </w:r>
    </w:p>
    <w:p w:rsidR="00C47979" w:rsidRPr="0036794B" w:rsidRDefault="00C47979" w:rsidP="00C4797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979" w:rsidRDefault="00C47979" w:rsidP="00C47979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25B84">
        <w:rPr>
          <w:rFonts w:ascii="Times New Roman" w:hAnsi="Times New Roman"/>
          <w:sz w:val="28"/>
          <w:szCs w:val="28"/>
        </w:rPr>
        <w:t xml:space="preserve">Череповецкий район </w:t>
      </w:r>
      <w:r>
        <w:rPr>
          <w:rFonts w:ascii="Times New Roman" w:hAnsi="Times New Roman"/>
          <w:sz w:val="28"/>
          <w:szCs w:val="28"/>
        </w:rPr>
        <w:t>–</w:t>
      </w:r>
      <w:r w:rsidRPr="006E6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B84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125B84">
        <w:rPr>
          <w:rFonts w:ascii="Times New Roman" w:hAnsi="Times New Roman"/>
          <w:sz w:val="28"/>
          <w:szCs w:val="28"/>
        </w:rPr>
        <w:t xml:space="preserve"> привлекательная территория </w:t>
      </w:r>
      <w:r>
        <w:rPr>
          <w:rFonts w:ascii="Times New Roman" w:hAnsi="Times New Roman"/>
          <w:sz w:val="28"/>
          <w:szCs w:val="28"/>
        </w:rPr>
        <w:br/>
      </w:r>
      <w:r w:rsidRPr="00125B84">
        <w:rPr>
          <w:rFonts w:ascii="Times New Roman" w:hAnsi="Times New Roman"/>
          <w:sz w:val="28"/>
          <w:szCs w:val="28"/>
        </w:rPr>
        <w:t>для местных инвесторов, инвесторов из других регионов и зарубежных инвесторов, создающий особые условия для роста их конкурентоспособности. Механизм государственно-частного партнерства является важным фактором социально-экономического развития в решении вопросов финансирования проектов в различных общественно значимых сферах района.</w:t>
      </w:r>
      <w:r w:rsidRPr="006E64FF">
        <w:rPr>
          <w:rFonts w:ascii="Times New Roman" w:hAnsi="Times New Roman"/>
          <w:sz w:val="28"/>
          <w:szCs w:val="28"/>
        </w:rPr>
        <w:t xml:space="preserve"> </w:t>
      </w:r>
    </w:p>
    <w:p w:rsidR="00C47979" w:rsidRDefault="00C47979" w:rsidP="00C47979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4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 Подпрограммы 3</w:t>
      </w:r>
      <w:r w:rsidRPr="00C63742">
        <w:rPr>
          <w:rFonts w:ascii="Times New Roman" w:hAnsi="Times New Roman" w:cs="Times New Roman"/>
          <w:sz w:val="28"/>
          <w:szCs w:val="28"/>
        </w:rPr>
        <w:t xml:space="preserve"> позволит</w:t>
      </w:r>
      <w:r>
        <w:rPr>
          <w:rFonts w:ascii="Times New Roman" w:hAnsi="Times New Roman" w:cs="Times New Roman"/>
          <w:sz w:val="28"/>
          <w:szCs w:val="28"/>
        </w:rPr>
        <w:t xml:space="preserve"> добиться</w:t>
      </w:r>
      <w:r w:rsidRPr="00C16181">
        <w:rPr>
          <w:rFonts w:ascii="Times New Roman" w:hAnsi="Times New Roman" w:cs="Times New Roman"/>
          <w:sz w:val="28"/>
          <w:szCs w:val="28"/>
        </w:rPr>
        <w:t>:</w:t>
      </w:r>
      <w:r w:rsidRPr="00C6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79" w:rsidRPr="00C16181" w:rsidRDefault="00C47979" w:rsidP="00E17F77">
      <w:pPr>
        <w:pStyle w:val="a3"/>
        <w:numPr>
          <w:ilvl w:val="0"/>
          <w:numId w:val="37"/>
        </w:numPr>
        <w:tabs>
          <w:tab w:val="left" w:pos="1134"/>
        </w:tabs>
        <w:spacing w:line="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6181">
        <w:rPr>
          <w:rFonts w:ascii="Times New Roman" w:hAnsi="Times New Roman"/>
          <w:sz w:val="28"/>
          <w:szCs w:val="28"/>
        </w:rPr>
        <w:t>величения о</w:t>
      </w:r>
      <w:r w:rsidRPr="00C16181">
        <w:rPr>
          <w:rFonts w:ascii="Times New Roman" w:hAnsi="Times New Roman"/>
          <w:color w:val="000000"/>
          <w:sz w:val="28"/>
          <w:szCs w:val="28"/>
        </w:rPr>
        <w:t xml:space="preserve">бъема инвестиций в основной капитал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16181">
        <w:rPr>
          <w:rFonts w:ascii="Times New Roman" w:hAnsi="Times New Roman"/>
          <w:color w:val="000000"/>
          <w:sz w:val="28"/>
          <w:szCs w:val="28"/>
        </w:rPr>
        <w:t xml:space="preserve">(за исключением бюджетных средств) на душу населения к 2025 году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16181">
        <w:rPr>
          <w:rFonts w:ascii="Times New Roman" w:hAnsi="Times New Roman"/>
          <w:color w:val="000000"/>
          <w:sz w:val="28"/>
          <w:szCs w:val="28"/>
        </w:rPr>
        <w:t>до 9,22 тыс. руб.</w:t>
      </w:r>
    </w:p>
    <w:p w:rsidR="00C47979" w:rsidRDefault="00C47979" w:rsidP="00E17F77">
      <w:pPr>
        <w:pStyle w:val="a3"/>
        <w:numPr>
          <w:ilvl w:val="0"/>
          <w:numId w:val="37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16181">
        <w:rPr>
          <w:rFonts w:ascii="Times New Roman" w:hAnsi="Times New Roman"/>
          <w:sz w:val="28"/>
          <w:szCs w:val="28"/>
        </w:rPr>
        <w:t>еализации в период 2020-2025 годы не менее 75 инвестиционных проектов.</w:t>
      </w:r>
    </w:p>
    <w:p w:rsidR="00C47979" w:rsidRPr="005D7EC4" w:rsidRDefault="00C47979" w:rsidP="00C4797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924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(индикаторах) Подпрограммы 3 и методика их расчета представлены в приложениях 3 и 4 Подпрограммы 3.</w:t>
      </w:r>
    </w:p>
    <w:p w:rsidR="00C47979" w:rsidRPr="005D7EC4" w:rsidRDefault="00C47979" w:rsidP="00C4797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47979" w:rsidSect="00EC23E4">
          <w:pgSz w:w="11906" w:h="16838" w:code="9"/>
          <w:pgMar w:top="1134" w:right="850" w:bottom="1134" w:left="1701" w:header="567" w:footer="567" w:gutter="0"/>
          <w:pgNumType w:start="48"/>
          <w:cols w:space="708"/>
          <w:titlePg/>
          <w:docGrid w:linePitch="360"/>
        </w:sectPr>
      </w:pPr>
    </w:p>
    <w:p w:rsidR="00C47979" w:rsidRPr="000A5104" w:rsidRDefault="00C47979" w:rsidP="00C47979">
      <w:pPr>
        <w:widowControl w:val="0"/>
        <w:autoSpaceDE w:val="0"/>
        <w:autoSpaceDN w:val="0"/>
        <w:adjustRightInd w:val="0"/>
        <w:ind w:left="11907"/>
        <w:outlineLvl w:val="1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5104">
        <w:rPr>
          <w:rFonts w:ascii="Times New Roman" w:hAnsi="Times New Roman" w:cs="Times New Roman"/>
          <w:sz w:val="28"/>
          <w:szCs w:val="28"/>
        </w:rPr>
        <w:t>к Подпрограмме 3</w:t>
      </w:r>
    </w:p>
    <w:p w:rsidR="00C47979" w:rsidRPr="0036794B" w:rsidRDefault="00C47979" w:rsidP="00C47979">
      <w:pPr>
        <w:widowControl w:val="0"/>
        <w:autoSpaceDE w:val="0"/>
        <w:autoSpaceDN w:val="0"/>
        <w:adjustRightInd w:val="0"/>
        <w:ind w:left="3545" w:firstLine="709"/>
        <w:jc w:val="right"/>
        <w:outlineLvl w:val="1"/>
        <w:rPr>
          <w:rFonts w:ascii="Times New Roman" w:eastAsia="Calibri" w:hAnsi="Times New Roman" w:cs="Times New Roman"/>
          <w:sz w:val="28"/>
        </w:rPr>
      </w:pPr>
    </w:p>
    <w:p w:rsidR="00C47979" w:rsidRDefault="00C47979" w:rsidP="00C4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5104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федерального и областного бюджетов, бюджетов сельских поселений </w:t>
      </w:r>
    </w:p>
    <w:p w:rsidR="00C47979" w:rsidRPr="000A5104" w:rsidRDefault="00C47979" w:rsidP="00C4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5104">
        <w:rPr>
          <w:rFonts w:ascii="Times New Roman" w:eastAsia="Calibri" w:hAnsi="Times New Roman" w:cs="Times New Roman"/>
          <w:sz w:val="28"/>
          <w:szCs w:val="28"/>
        </w:rPr>
        <w:t xml:space="preserve">и средств из внебюджетных источников на реализацию целей Подпрограммы 3 </w:t>
      </w:r>
    </w:p>
    <w:p w:rsidR="00C47979" w:rsidRPr="0036794B" w:rsidRDefault="00C47979" w:rsidP="00C479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C47979" w:rsidRPr="000A5104" w:rsidTr="0036794B">
        <w:trPr>
          <w:trHeight w:val="207"/>
        </w:trPr>
        <w:tc>
          <w:tcPr>
            <w:tcW w:w="7797" w:type="dxa"/>
            <w:vMerge w:val="restart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6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C47979" w:rsidRPr="000A5104" w:rsidTr="0036794B">
        <w:trPr>
          <w:trHeight w:val="197"/>
        </w:trPr>
        <w:tc>
          <w:tcPr>
            <w:tcW w:w="7797" w:type="dxa"/>
            <w:vMerge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C47979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979" w:rsidRPr="00BF3C17" w:rsidRDefault="007039DA" w:rsidP="004F50B7">
            <w:pPr>
              <w:jc w:val="center"/>
              <w:rPr>
                <w:sz w:val="24"/>
                <w:szCs w:val="24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7979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721B30" w:rsidRDefault="00C47979" w:rsidP="004F50B7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721B30" w:rsidRDefault="00C47979" w:rsidP="004F50B7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C47979" w:rsidRDefault="00C47979" w:rsidP="004F50B7">
            <w:pPr>
              <w:jc w:val="center"/>
              <w:rPr>
                <w:sz w:val="24"/>
                <w:szCs w:val="24"/>
              </w:rPr>
            </w:pPr>
            <w:r w:rsidRPr="00C4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C47979" w:rsidRPr="00C47979" w:rsidRDefault="00C47979" w:rsidP="004F50B7">
            <w:pPr>
              <w:jc w:val="center"/>
              <w:rPr>
                <w:sz w:val="24"/>
                <w:szCs w:val="24"/>
              </w:rPr>
            </w:pPr>
            <w:r w:rsidRPr="00C4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C47979" w:rsidRPr="00C47979" w:rsidRDefault="00C47979" w:rsidP="004F50B7">
            <w:pPr>
              <w:jc w:val="center"/>
              <w:rPr>
                <w:sz w:val="24"/>
                <w:szCs w:val="24"/>
              </w:rPr>
            </w:pPr>
            <w:r w:rsidRPr="00C4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979" w:rsidRPr="00BF3C17" w:rsidRDefault="007039DA" w:rsidP="004F50B7">
            <w:pPr>
              <w:jc w:val="center"/>
              <w:rPr>
                <w:sz w:val="24"/>
                <w:szCs w:val="24"/>
              </w:rPr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7979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721B30" w:rsidRDefault="00C47979" w:rsidP="004F50B7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721B30" w:rsidRDefault="00C47979" w:rsidP="004F50B7">
            <w:pPr>
              <w:jc w:val="center"/>
              <w:rPr>
                <w:sz w:val="24"/>
                <w:szCs w:val="24"/>
              </w:rPr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7979" w:rsidRPr="006573D4" w:rsidRDefault="00C47979" w:rsidP="004F50B7">
            <w:pPr>
              <w:jc w:val="center"/>
              <w:rPr>
                <w:sz w:val="24"/>
                <w:szCs w:val="24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4F50B7">
            <w:pPr>
              <w:jc w:val="center"/>
              <w:rPr>
                <w:sz w:val="24"/>
                <w:szCs w:val="24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C47979" w:rsidRPr="006573D4" w:rsidRDefault="00C47979" w:rsidP="004F50B7">
            <w:pPr>
              <w:jc w:val="center"/>
              <w:rPr>
                <w:sz w:val="24"/>
                <w:szCs w:val="24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79" w:rsidRPr="000A5104" w:rsidTr="0036794B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7979" w:rsidRPr="006573D4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Default="00C47979" w:rsidP="00C47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979" w:rsidRPr="000A5104" w:rsidRDefault="00C47979" w:rsidP="00C479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FDC" w:rsidRDefault="009D3FDC" w:rsidP="00C47979">
      <w:pPr>
        <w:widowControl w:val="0"/>
        <w:autoSpaceDE w:val="0"/>
        <w:autoSpaceDN w:val="0"/>
        <w:adjustRightInd w:val="0"/>
        <w:ind w:left="11907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9D3FDC" w:rsidRDefault="009D3FDC" w:rsidP="00C47979">
      <w:pPr>
        <w:widowControl w:val="0"/>
        <w:autoSpaceDE w:val="0"/>
        <w:autoSpaceDN w:val="0"/>
        <w:adjustRightInd w:val="0"/>
        <w:ind w:left="11907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9D3FDC" w:rsidRDefault="009D3FDC" w:rsidP="00C47979">
      <w:pPr>
        <w:widowControl w:val="0"/>
        <w:autoSpaceDE w:val="0"/>
        <w:autoSpaceDN w:val="0"/>
        <w:adjustRightInd w:val="0"/>
        <w:ind w:left="11907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36794B" w:rsidRDefault="0036794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979" w:rsidRPr="00174DBD" w:rsidRDefault="00C47979" w:rsidP="00C47979">
      <w:pPr>
        <w:widowControl w:val="0"/>
        <w:autoSpaceDE w:val="0"/>
        <w:autoSpaceDN w:val="0"/>
        <w:adjustRightInd w:val="0"/>
        <w:ind w:left="11907" w:firstLine="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74DB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br/>
      </w:r>
      <w:r w:rsidRPr="00174DBD">
        <w:rPr>
          <w:rFonts w:ascii="Times New Roman" w:hAnsi="Times New Roman" w:cs="Times New Roman"/>
          <w:sz w:val="28"/>
          <w:szCs w:val="28"/>
        </w:rPr>
        <w:t xml:space="preserve">к Подпрограмме 3  </w:t>
      </w:r>
    </w:p>
    <w:p w:rsidR="00C47979" w:rsidRPr="0036794B" w:rsidRDefault="00C47979" w:rsidP="00C4797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</w:rPr>
      </w:pPr>
    </w:p>
    <w:p w:rsidR="00C47979" w:rsidRPr="00174DBD" w:rsidRDefault="00C47979" w:rsidP="00C4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DBD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Подпрограммы 3 за счет средств бюджета района </w:t>
      </w:r>
    </w:p>
    <w:p w:rsidR="00C47979" w:rsidRPr="0036794B" w:rsidRDefault="00C47979" w:rsidP="00C4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694"/>
        <w:gridCol w:w="850"/>
        <w:gridCol w:w="851"/>
        <w:gridCol w:w="850"/>
        <w:gridCol w:w="851"/>
        <w:gridCol w:w="849"/>
        <w:gridCol w:w="852"/>
      </w:tblGrid>
      <w:tr w:rsidR="00C47979" w:rsidRPr="00426546" w:rsidTr="0036794B">
        <w:trPr>
          <w:trHeight w:val="6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           </w:t>
            </w: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5103" w:type="dxa"/>
            <w:gridSpan w:val="6"/>
            <w:vAlign w:val="center"/>
          </w:tcPr>
          <w:p w:rsidR="00C47979" w:rsidRPr="00174DBD" w:rsidRDefault="0036794B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 </w:t>
            </w:r>
            <w:r w:rsidR="00C4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C47979" w:rsidRPr="00426546" w:rsidTr="0036794B">
        <w:trPr>
          <w:trHeight w:val="60"/>
        </w:trPr>
        <w:tc>
          <w:tcPr>
            <w:tcW w:w="1985" w:type="dxa"/>
            <w:vMerge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49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2" w:type="dxa"/>
            <w:vAlign w:val="center"/>
          </w:tcPr>
          <w:p w:rsidR="00C47979" w:rsidRPr="006573D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C47979" w:rsidRPr="00426546" w:rsidTr="0036794B">
        <w:trPr>
          <w:trHeight w:val="60"/>
        </w:trPr>
        <w:tc>
          <w:tcPr>
            <w:tcW w:w="1985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979" w:rsidRPr="00B233B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B233B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vAlign w:val="center"/>
          </w:tcPr>
          <w:p w:rsidR="00C47979" w:rsidRPr="00B233B4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C47979" w:rsidRPr="00174DBD" w:rsidRDefault="00C47979" w:rsidP="003679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47979" w:rsidRPr="00426546" w:rsidTr="0036794B">
        <w:trPr>
          <w:trHeight w:val="60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:rsidR="00C47979" w:rsidRPr="00397E8D" w:rsidRDefault="0036794B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C47979"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«</w:t>
            </w:r>
            <w:r w:rsidR="00C47979"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инвестиций в Череповецком муниципальном районе на 2020-2025 годы</w:t>
            </w:r>
            <w:r w:rsidR="00C47979"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7979" w:rsidRPr="00426546" w:rsidTr="0036794B">
        <w:trPr>
          <w:trHeight w:val="60"/>
        </w:trPr>
        <w:tc>
          <w:tcPr>
            <w:tcW w:w="1985" w:type="dxa"/>
            <w:vMerge w:val="restart"/>
            <w:shd w:val="clear" w:color="auto" w:fill="auto"/>
            <w:hideMark/>
          </w:tcPr>
          <w:p w:rsidR="00C47979" w:rsidRPr="00174DBD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:rsidR="00C47979" w:rsidRPr="00174DBD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850" w:type="dxa"/>
            <w:vAlign w:val="center"/>
          </w:tcPr>
          <w:p w:rsidR="00C47979" w:rsidRPr="00BF3C17" w:rsidRDefault="007039DA" w:rsidP="00C47979">
            <w:pPr>
              <w:jc w:val="center"/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7979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47979" w:rsidRPr="00721B30" w:rsidRDefault="00C47979" w:rsidP="00C47979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hideMark/>
          </w:tcPr>
          <w:p w:rsidR="00C47979" w:rsidRPr="00721B30" w:rsidRDefault="00C47979" w:rsidP="00C47979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Default="00C47979" w:rsidP="004F50B7">
            <w:pPr>
              <w:jc w:val="center"/>
            </w:pPr>
            <w:r w:rsidRPr="00C0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9" w:type="dxa"/>
            <w:vAlign w:val="center"/>
          </w:tcPr>
          <w:p w:rsidR="00C47979" w:rsidRDefault="00C47979" w:rsidP="004F50B7">
            <w:pPr>
              <w:jc w:val="center"/>
            </w:pPr>
            <w:r w:rsidRPr="00C0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2" w:type="dxa"/>
            <w:vAlign w:val="center"/>
          </w:tcPr>
          <w:p w:rsidR="00C47979" w:rsidRDefault="00C47979" w:rsidP="004F50B7">
            <w:pPr>
              <w:jc w:val="center"/>
            </w:pPr>
            <w:r w:rsidRPr="00C0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979" w:rsidRPr="00426546" w:rsidTr="0036794B">
        <w:trPr>
          <w:trHeight w:val="113"/>
        </w:trPr>
        <w:tc>
          <w:tcPr>
            <w:tcW w:w="1985" w:type="dxa"/>
            <w:vMerge/>
            <w:vAlign w:val="center"/>
            <w:hideMark/>
          </w:tcPr>
          <w:p w:rsidR="00C47979" w:rsidRPr="00174DBD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47979" w:rsidRPr="00174DBD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850" w:type="dxa"/>
            <w:vAlign w:val="center"/>
          </w:tcPr>
          <w:p w:rsidR="00C47979" w:rsidRPr="00BF3C17" w:rsidRDefault="007039DA" w:rsidP="007039DA">
            <w:pPr>
              <w:jc w:val="center"/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47979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721B30" w:rsidRDefault="00C47979" w:rsidP="00C47979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979" w:rsidRPr="00721B30" w:rsidRDefault="00C47979" w:rsidP="00C47979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Default="00C47979" w:rsidP="004F50B7">
            <w:pPr>
              <w:jc w:val="center"/>
            </w:pPr>
            <w:r w:rsidRPr="00C0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9" w:type="dxa"/>
            <w:vAlign w:val="center"/>
          </w:tcPr>
          <w:p w:rsidR="00C47979" w:rsidRDefault="00C47979" w:rsidP="004F50B7">
            <w:pPr>
              <w:jc w:val="center"/>
            </w:pPr>
            <w:r w:rsidRPr="00C0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2" w:type="dxa"/>
            <w:vAlign w:val="center"/>
          </w:tcPr>
          <w:p w:rsidR="00C47979" w:rsidRDefault="00C47979" w:rsidP="004F50B7">
            <w:pPr>
              <w:jc w:val="center"/>
            </w:pPr>
            <w:r w:rsidRPr="00C0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47979" w:rsidRPr="00426546" w:rsidTr="0036794B">
        <w:trPr>
          <w:trHeight w:val="806"/>
        </w:trPr>
        <w:tc>
          <w:tcPr>
            <w:tcW w:w="1985" w:type="dxa"/>
            <w:shd w:val="clear" w:color="auto" w:fill="auto"/>
            <w:hideMark/>
          </w:tcPr>
          <w:p w:rsidR="00C47979" w:rsidRPr="00174DBD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 3.1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47979" w:rsidRPr="00FB5A93" w:rsidRDefault="00C47979" w:rsidP="0036794B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73D4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презентационных </w:t>
            </w:r>
            <w:r w:rsidR="0036794B">
              <w:rPr>
                <w:rFonts w:ascii="Times New Roman" w:hAnsi="Times New Roman"/>
                <w:sz w:val="24"/>
                <w:szCs w:val="24"/>
              </w:rPr>
              <w:br/>
            </w:r>
            <w:r w:rsidRPr="006573D4">
              <w:rPr>
                <w:rFonts w:ascii="Times New Roman" w:hAnsi="Times New Roman"/>
                <w:sz w:val="24"/>
                <w:szCs w:val="24"/>
              </w:rPr>
              <w:t xml:space="preserve">и информационных материалов (полиграфия, стенды, стойки, баннеры, макеты, аудио и видео материалы), изготовление печатной продукции (каталогов, буклетов, листовок и т.д.) </w:t>
            </w:r>
            <w:r w:rsidR="0036794B">
              <w:rPr>
                <w:rFonts w:ascii="Times New Roman" w:hAnsi="Times New Roman"/>
                <w:sz w:val="24"/>
                <w:szCs w:val="24"/>
              </w:rPr>
              <w:br/>
            </w:r>
            <w:r w:rsidRPr="006573D4">
              <w:rPr>
                <w:rFonts w:ascii="Times New Roman" w:hAnsi="Times New Roman"/>
                <w:sz w:val="24"/>
                <w:szCs w:val="24"/>
              </w:rPr>
              <w:t>по тематике инвестиционной деятельности, а также размещение рекламной информации о районе в СМИ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850" w:type="dxa"/>
            <w:vAlign w:val="center"/>
          </w:tcPr>
          <w:p w:rsidR="00C47979" w:rsidRPr="00BF3C17" w:rsidRDefault="007039DA" w:rsidP="004F50B7">
            <w:pPr>
              <w:jc w:val="center"/>
            </w:pPr>
            <w:r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7979" w:rsidRPr="00BF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721B30" w:rsidRDefault="00C47979" w:rsidP="004F50B7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979" w:rsidRPr="00721B30" w:rsidRDefault="00C47979" w:rsidP="004F50B7">
            <w:pPr>
              <w:jc w:val="center"/>
            </w:pPr>
            <w:r w:rsidRPr="0072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Default="00C47979" w:rsidP="004F50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9" w:type="dxa"/>
            <w:vAlign w:val="center"/>
          </w:tcPr>
          <w:p w:rsidR="00C47979" w:rsidRDefault="00C47979" w:rsidP="004F50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2" w:type="dxa"/>
            <w:vAlign w:val="center"/>
          </w:tcPr>
          <w:p w:rsidR="00C47979" w:rsidRDefault="00C47979" w:rsidP="004F50B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47979" w:rsidRPr="00426546" w:rsidTr="0036794B">
        <w:trPr>
          <w:trHeight w:val="172"/>
        </w:trPr>
        <w:tc>
          <w:tcPr>
            <w:tcW w:w="1985" w:type="dxa"/>
            <w:shd w:val="clear" w:color="auto" w:fill="auto"/>
            <w:hideMark/>
          </w:tcPr>
          <w:p w:rsidR="00C47979" w:rsidRPr="00174DBD" w:rsidRDefault="00C4797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ероприятие 3.2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47979" w:rsidRPr="00FB5A93" w:rsidRDefault="00C47979" w:rsidP="0036794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573D4"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r w:rsidR="009D3FDC">
              <w:rPr>
                <w:rFonts w:ascii="Times New Roman" w:hAnsi="Times New Roman"/>
                <w:sz w:val="24"/>
                <w:szCs w:val="24"/>
              </w:rPr>
              <w:t>п</w:t>
            </w:r>
            <w:r w:rsidRPr="006573D4">
              <w:rPr>
                <w:rFonts w:ascii="Times New Roman" w:hAnsi="Times New Roman"/>
                <w:sz w:val="24"/>
                <w:szCs w:val="24"/>
              </w:rPr>
              <w:t xml:space="preserve">редставителей района в мероприятиях, инвестиционной направленности: форумах, круглых столах, выставках, деловых встречах семинарах </w:t>
            </w:r>
            <w:r w:rsidR="0036794B">
              <w:rPr>
                <w:rFonts w:ascii="Times New Roman" w:hAnsi="Times New Roman"/>
                <w:sz w:val="24"/>
                <w:szCs w:val="24"/>
              </w:rPr>
              <w:br/>
            </w:r>
            <w:r w:rsidRPr="006573D4">
              <w:rPr>
                <w:rFonts w:ascii="Times New Roman" w:hAnsi="Times New Roman"/>
                <w:sz w:val="24"/>
                <w:szCs w:val="24"/>
              </w:rPr>
              <w:t>и конференциях.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47979" w:rsidRPr="00174DBD" w:rsidRDefault="00C47979" w:rsidP="0036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850" w:type="dxa"/>
            <w:vAlign w:val="center"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vAlign w:val="center"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2" w:type="dxa"/>
            <w:vAlign w:val="center"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C47979" w:rsidRDefault="00C47979" w:rsidP="00C47979">
      <w:pPr>
        <w:ind w:left="11907" w:firstLine="12"/>
        <w:contextualSpacing/>
        <w:rPr>
          <w:rFonts w:ascii="Times New Roman" w:hAnsi="Times New Roman" w:cs="Times New Roman"/>
          <w:sz w:val="28"/>
          <w:szCs w:val="28"/>
        </w:rPr>
      </w:pPr>
    </w:p>
    <w:p w:rsidR="009D3FDC" w:rsidRDefault="009D3FDC" w:rsidP="009D3FDC">
      <w:pPr>
        <w:spacing w:after="200" w:line="276" w:lineRule="auto"/>
        <w:ind w:left="12191" w:right="-31"/>
        <w:rPr>
          <w:rFonts w:ascii="Times New Roman" w:hAnsi="Times New Roman" w:cs="Times New Roman"/>
          <w:sz w:val="28"/>
          <w:szCs w:val="28"/>
        </w:rPr>
      </w:pPr>
    </w:p>
    <w:p w:rsidR="0036794B" w:rsidRDefault="0036794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979" w:rsidRDefault="009D3FDC" w:rsidP="0036794B">
      <w:pPr>
        <w:ind w:left="12191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7979" w:rsidRPr="00174DBD"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C47979">
        <w:rPr>
          <w:rFonts w:ascii="Times New Roman" w:hAnsi="Times New Roman" w:cs="Times New Roman"/>
          <w:sz w:val="28"/>
          <w:szCs w:val="28"/>
        </w:rPr>
        <w:br/>
      </w:r>
      <w:r w:rsidR="00C47979" w:rsidRPr="00174DBD">
        <w:rPr>
          <w:rFonts w:ascii="Times New Roman" w:hAnsi="Times New Roman" w:cs="Times New Roman"/>
          <w:sz w:val="28"/>
          <w:szCs w:val="28"/>
        </w:rPr>
        <w:t>к Подпрограмме 3</w:t>
      </w:r>
    </w:p>
    <w:p w:rsidR="0036794B" w:rsidRPr="00174DBD" w:rsidRDefault="0036794B" w:rsidP="0036794B">
      <w:pPr>
        <w:ind w:left="12191" w:right="-31"/>
        <w:rPr>
          <w:rFonts w:ascii="Times New Roman" w:hAnsi="Times New Roman" w:cs="Times New Roman"/>
          <w:sz w:val="28"/>
          <w:szCs w:val="28"/>
        </w:rPr>
      </w:pPr>
    </w:p>
    <w:p w:rsidR="00C47979" w:rsidRDefault="00C47979" w:rsidP="003679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DB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3 </w:t>
      </w:r>
    </w:p>
    <w:p w:rsidR="00C47979" w:rsidRDefault="00C47979" w:rsidP="003679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2410"/>
        <w:gridCol w:w="41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47979" w:rsidRPr="00C800B6" w:rsidTr="00855393">
        <w:trPr>
          <w:trHeight w:val="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Задачи, направленные </w:t>
            </w:r>
            <w:r w:rsid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55393" w:rsidRPr="002554AD" w:rsidTr="00855393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79" w:rsidRPr="00C800B6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55393" w:rsidRPr="002554AD" w:rsidTr="00855393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2554AD" w:rsidRDefault="00C47979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47979" w:rsidRPr="00981341" w:rsidTr="00855393">
        <w:trPr>
          <w:trHeight w:val="6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79" w:rsidRPr="00981341" w:rsidRDefault="00C47979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341">
              <w:rPr>
                <w:rFonts w:ascii="Times New Roman" w:hAnsi="Times New Roman" w:cs="Times New Roman"/>
                <w:sz w:val="24"/>
                <w:szCs w:val="24"/>
              </w:rPr>
              <w:t>Подпрограмма 3 «Содействие развитию инвестиций в Череповецком муниципальном районе на 2020-2025 годы»</w:t>
            </w:r>
          </w:p>
        </w:tc>
      </w:tr>
      <w:tr w:rsidR="00855393" w:rsidRPr="008D51E6" w:rsidTr="00855393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79" w:rsidRPr="00C800B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7979" w:rsidRPr="00457B60" w:rsidRDefault="00C47979" w:rsidP="004F50B7">
            <w:pPr>
              <w:rPr>
                <w:rFonts w:ascii="Times New Roman" w:hAnsi="Times New Roman"/>
                <w:sz w:val="24"/>
                <w:szCs w:val="24"/>
              </w:rPr>
            </w:pPr>
            <w:r w:rsidRPr="00457B60">
              <w:rPr>
                <w:rFonts w:ascii="Times New Roman" w:hAnsi="Times New Roman"/>
                <w:sz w:val="24"/>
                <w:szCs w:val="24"/>
              </w:rPr>
              <w:t>Задача 1-9 Подпрограммы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6573D4" w:rsidRDefault="00C47979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на душу населения</w:t>
            </w: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174DBD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</w:tr>
      <w:tr w:rsidR="00855393" w:rsidRPr="008D51E6" w:rsidTr="00855393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79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79" w:rsidRPr="00981341" w:rsidRDefault="00C47979" w:rsidP="004F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6573D4" w:rsidRDefault="00C47979" w:rsidP="00855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79" w:rsidRPr="008D51E6" w:rsidRDefault="00C47979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C47979" w:rsidRDefault="00C47979" w:rsidP="00C479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979" w:rsidRPr="001A66AD" w:rsidRDefault="009D3FDC" w:rsidP="00C47979">
      <w:pPr>
        <w:tabs>
          <w:tab w:val="left" w:pos="12049"/>
        </w:tabs>
        <w:spacing w:line="240" w:lineRule="atLeast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7979" w:rsidRPr="001A66AD">
        <w:rPr>
          <w:rFonts w:ascii="Times New Roman" w:hAnsi="Times New Roman" w:cs="Times New Roman"/>
          <w:sz w:val="28"/>
          <w:szCs w:val="28"/>
        </w:rPr>
        <w:t>риложение 4</w:t>
      </w:r>
      <w:r w:rsidR="00C47979">
        <w:rPr>
          <w:rFonts w:ascii="Times New Roman" w:hAnsi="Times New Roman" w:cs="Times New Roman"/>
          <w:sz w:val="28"/>
          <w:szCs w:val="28"/>
        </w:rPr>
        <w:t xml:space="preserve"> </w:t>
      </w:r>
      <w:r w:rsidR="00C47979">
        <w:rPr>
          <w:rFonts w:ascii="Times New Roman" w:hAnsi="Times New Roman" w:cs="Times New Roman"/>
          <w:sz w:val="28"/>
          <w:szCs w:val="28"/>
        </w:rPr>
        <w:br/>
        <w:t>к Подпрограмме 3</w:t>
      </w:r>
    </w:p>
    <w:p w:rsidR="00C47979" w:rsidRPr="00EC23E4" w:rsidRDefault="00C47979" w:rsidP="00C479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C47979" w:rsidRDefault="00C47979" w:rsidP="00C4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6AD">
        <w:rPr>
          <w:rFonts w:ascii="Times New Roman" w:hAnsi="Times New Roman" w:cs="Times New Roman"/>
          <w:bCs/>
          <w:sz w:val="28"/>
          <w:szCs w:val="28"/>
        </w:rPr>
        <w:t xml:space="preserve">Методика расчета значений целевых индикаторов (показателей)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3</w:t>
      </w:r>
    </w:p>
    <w:p w:rsidR="00C47979" w:rsidRPr="00EC23E4" w:rsidRDefault="00C47979" w:rsidP="00C479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129"/>
        <w:gridCol w:w="1546"/>
        <w:gridCol w:w="7359"/>
      </w:tblGrid>
      <w:tr w:rsidR="00C47979" w:rsidRPr="00D12C43" w:rsidTr="00855393">
        <w:trPr>
          <w:trHeight w:val="515"/>
        </w:trPr>
        <w:tc>
          <w:tcPr>
            <w:tcW w:w="567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9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Методика расчета, источник исходных данных</w:t>
            </w:r>
          </w:p>
        </w:tc>
      </w:tr>
      <w:tr w:rsidR="00C47979" w:rsidRPr="00D12C43" w:rsidTr="00855393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7979" w:rsidRPr="001A66AD" w:rsidRDefault="00C47979" w:rsidP="004F50B7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573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Объем инвестиций в основной капитал </w:t>
            </w:r>
            <w:r w:rsidR="008553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6573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(за исключением бюджетных средств) на душу населения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1A66A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C47979" w:rsidRPr="001A66AD" w:rsidRDefault="00C47979" w:rsidP="004F50B7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D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на душу населения</w:t>
            </w:r>
            <w:r w:rsidRPr="001A66AD">
              <w:rPr>
                <w:rFonts w:ascii="Times New Roman" w:hAnsi="Times New Roman"/>
                <w:sz w:val="24"/>
                <w:szCs w:val="24"/>
              </w:rPr>
              <w:t xml:space="preserve">, согласно данным статистического наблюдения </w:t>
            </w:r>
          </w:p>
        </w:tc>
      </w:tr>
      <w:tr w:rsidR="00C47979" w:rsidRPr="00D12C43" w:rsidTr="00855393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C47979" w:rsidRPr="001A66AD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7979" w:rsidRPr="006573D4" w:rsidRDefault="00C47979" w:rsidP="004F50B7">
            <w:pPr>
              <w:pStyle w:val="ConsPlusNormal"/>
              <w:ind w:left="3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47979" w:rsidRDefault="00C47979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C47979" w:rsidRPr="006573D4" w:rsidRDefault="00C47979" w:rsidP="004F50B7">
            <w:pPr>
              <w:pStyle w:val="ConsPlusNormal"/>
              <w:ind w:left="3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A66AD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данным мониторинга инвестиционной деятельности на территории района</w:t>
            </w:r>
          </w:p>
        </w:tc>
      </w:tr>
    </w:tbl>
    <w:p w:rsidR="004F50B7" w:rsidRDefault="004F50B7" w:rsidP="00C47979">
      <w:pPr>
        <w:sectPr w:rsidR="004F50B7" w:rsidSect="00EC23E4">
          <w:headerReference w:type="default" r:id="rId21"/>
          <w:pgSz w:w="16838" w:h="11906" w:orient="landscape" w:code="9"/>
          <w:pgMar w:top="851" w:right="1134" w:bottom="993" w:left="1134" w:header="567" w:footer="567" w:gutter="0"/>
          <w:pgNumType w:start="54"/>
          <w:cols w:space="708"/>
          <w:titlePg/>
          <w:docGrid w:linePitch="360"/>
        </w:sectPr>
      </w:pPr>
    </w:p>
    <w:p w:rsidR="004F50B7" w:rsidRDefault="004F50B7" w:rsidP="004F50B7">
      <w:pPr>
        <w:keepNext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51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A5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развитию торговли</w:t>
      </w:r>
      <w:r w:rsidRPr="000A5104">
        <w:rPr>
          <w:rFonts w:ascii="Times New Roman" w:hAnsi="Times New Roman" w:cs="Times New Roman"/>
          <w:b/>
          <w:sz w:val="28"/>
          <w:szCs w:val="28"/>
        </w:rPr>
        <w:t xml:space="preserve"> в Череповецком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1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2020-2025 </w:t>
      </w:r>
      <w:r w:rsidRPr="000A5104">
        <w:rPr>
          <w:rFonts w:ascii="Times New Roman" w:hAnsi="Times New Roman" w:cs="Times New Roman"/>
          <w:b/>
          <w:sz w:val="28"/>
          <w:szCs w:val="28"/>
        </w:rPr>
        <w:t xml:space="preserve">годы» (далее Подпрограмма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5104">
        <w:rPr>
          <w:rFonts w:ascii="Times New Roman" w:hAnsi="Times New Roman" w:cs="Times New Roman"/>
          <w:b/>
          <w:sz w:val="28"/>
          <w:szCs w:val="28"/>
        </w:rPr>
        <w:t>)</w:t>
      </w:r>
    </w:p>
    <w:p w:rsidR="004F50B7" w:rsidRDefault="004F50B7" w:rsidP="004F50B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04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50B7" w:rsidRPr="000A5104" w:rsidRDefault="004F50B7" w:rsidP="004F50B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5493"/>
      </w:tblGrid>
      <w:tr w:rsidR="004F50B7" w:rsidRPr="008A02AE" w:rsidTr="004F50B7">
        <w:tc>
          <w:tcPr>
            <w:tcW w:w="4005" w:type="dxa"/>
          </w:tcPr>
          <w:p w:rsidR="004F50B7" w:rsidRPr="00942F3E" w:rsidRDefault="004F50B7" w:rsidP="004F50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50B7" w:rsidRPr="00942F3E" w:rsidRDefault="004F50B7" w:rsidP="004F50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942F3E" w:rsidRDefault="004F50B7" w:rsidP="004F50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в Череповецком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на 2020-2025 годы»</w:t>
            </w:r>
          </w:p>
        </w:tc>
      </w:tr>
      <w:tr w:rsidR="004F50B7" w:rsidRPr="008A02AE" w:rsidTr="004F50B7">
        <w:tc>
          <w:tcPr>
            <w:tcW w:w="4005" w:type="dxa"/>
          </w:tcPr>
          <w:p w:rsidR="004F50B7" w:rsidRPr="00942F3E" w:rsidRDefault="004F50B7" w:rsidP="004F50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942F3E" w:rsidRDefault="004F50B7" w:rsidP="004F50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Отдел стратегического планирования администрации Череповецкого муниципального района</w:t>
            </w:r>
          </w:p>
        </w:tc>
      </w:tr>
      <w:tr w:rsidR="004F50B7" w:rsidRPr="008A02AE" w:rsidTr="004F50B7">
        <w:trPr>
          <w:trHeight w:val="624"/>
        </w:trPr>
        <w:tc>
          <w:tcPr>
            <w:tcW w:w="4005" w:type="dxa"/>
            <w:vAlign w:val="center"/>
          </w:tcPr>
          <w:p w:rsidR="004F50B7" w:rsidRPr="00942F3E" w:rsidRDefault="00855393" w:rsidP="004F50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F50B7"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F5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vAlign w:val="center"/>
          </w:tcPr>
          <w:p w:rsidR="004F50B7" w:rsidRPr="000D26FF" w:rsidRDefault="004F50B7" w:rsidP="004F50B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р</w:t>
            </w:r>
            <w:r w:rsidRPr="000D2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D2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сферы потребительского рынка на территории района</w:t>
            </w:r>
          </w:p>
        </w:tc>
      </w:tr>
      <w:tr w:rsidR="004F50B7" w:rsidRPr="008A02AE" w:rsidTr="00855393">
        <w:trPr>
          <w:trHeight w:val="2727"/>
        </w:trPr>
        <w:tc>
          <w:tcPr>
            <w:tcW w:w="4005" w:type="dxa"/>
          </w:tcPr>
          <w:p w:rsidR="004F50B7" w:rsidRPr="00942F3E" w:rsidRDefault="00855393" w:rsidP="004F50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F50B7"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4F5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>Создание благоприятных условий для развития торговли, общественного питания и бытовых услуг, содействие развитию конкуренции.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>Создание условий для продвижения продукции местного производства, в том числе маркируемой товарным знаком «Настоящий Вологодский продукт».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>Создание благоприятных условий для развития торговых объектов «шаговой доступности».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предприятиями торговли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>и сферы услуг в целях стимулирования развития торговли на селе.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 для сохранения и развития развозной торговли в малонаселенных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и труднодоступных населенных пунктах. 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Поддержка системы потребкооперации, реализация мероприятий по сотрудничеству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с организациями потребительской кооперации. 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надзорными органами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по выявлению и устранению незаконной продажи товаров, алкогольной продукции, продуктов питания, в том числе некачественных, просроченных, фальсифицированных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>и контрафактных.</w:t>
            </w:r>
          </w:p>
          <w:p w:rsidR="004F50B7" w:rsidRPr="00F4142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eastAsia="Calibri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семинаров, конференций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с территориальными отделами федеральных надзорных органов по вопросам соблюдения законодательства в сфере торговли, общественного питания и услуг. </w:t>
            </w:r>
          </w:p>
          <w:p w:rsidR="004F50B7" w:rsidRPr="00942F3E" w:rsidRDefault="004F50B7" w:rsidP="00855393">
            <w:pPr>
              <w:pStyle w:val="ConsPlusNormal"/>
              <w:numPr>
                <w:ilvl w:val="0"/>
                <w:numId w:val="13"/>
              </w:numPr>
              <w:tabs>
                <w:tab w:val="left" w:pos="395"/>
              </w:tabs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Территориальным отделом Управления Федеральной службы по надзору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 xml:space="preserve">в сфере защиты прав потребителей и благополучия прав человека по Вологодской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/>
                <w:sz w:val="24"/>
                <w:szCs w:val="24"/>
              </w:rPr>
              <w:t>по вопросам защиты прав потребителей в сфере торговли, общественного питания и бытового обслуживания населения.</w:t>
            </w:r>
          </w:p>
        </w:tc>
      </w:tr>
    </w:tbl>
    <w:p w:rsidR="004F50B7" w:rsidRDefault="004F50B7" w:rsidP="004F50B7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5"/>
        <w:gridCol w:w="5493"/>
      </w:tblGrid>
      <w:tr w:rsidR="004F50B7" w:rsidRPr="008A02AE" w:rsidTr="00855393">
        <w:tc>
          <w:tcPr>
            <w:tcW w:w="4005" w:type="dxa"/>
          </w:tcPr>
          <w:p w:rsidR="004F50B7" w:rsidRPr="00942F3E" w:rsidRDefault="004F50B7" w:rsidP="008553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EC23E4">
              <w:rPr>
                <w:rFonts w:ascii="Times New Roman" w:hAnsi="Times New Roman" w:cs="Times New Roman"/>
                <w:sz w:val="24"/>
                <w:szCs w:val="24"/>
              </w:rPr>
              <w:t xml:space="preserve">елевые индикаторы и показатели </w:t>
            </w: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58705A" w:rsidRDefault="004F50B7" w:rsidP="004F50B7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9BB">
              <w:rPr>
                <w:rFonts w:ascii="Times New Roman" w:eastAsia="Calibri" w:hAnsi="Times New Roman"/>
                <w:sz w:val="24"/>
                <w:szCs w:val="24"/>
              </w:rPr>
              <w:t xml:space="preserve">Оборот розничной торговли и сферы услуг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849BB">
              <w:rPr>
                <w:rFonts w:ascii="Times New Roman" w:eastAsia="Calibri" w:hAnsi="Times New Roman"/>
                <w:sz w:val="24"/>
                <w:szCs w:val="24"/>
              </w:rPr>
              <w:t>к уровню 2017 года</w:t>
            </w:r>
            <w:r w:rsidRPr="00A849B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4F50B7" w:rsidRPr="008A02AE" w:rsidTr="00855393">
        <w:tc>
          <w:tcPr>
            <w:tcW w:w="4005" w:type="dxa"/>
          </w:tcPr>
          <w:p w:rsidR="004F50B7" w:rsidRPr="00942F3E" w:rsidRDefault="004F50B7" w:rsidP="008553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942F3E" w:rsidRDefault="004F50B7" w:rsidP="004F50B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4F50B7" w:rsidRPr="008A02AE" w:rsidTr="00855393">
        <w:trPr>
          <w:trHeight w:val="2182"/>
        </w:trPr>
        <w:tc>
          <w:tcPr>
            <w:tcW w:w="4005" w:type="dxa"/>
          </w:tcPr>
          <w:p w:rsidR="004F50B7" w:rsidRPr="00942F3E" w:rsidRDefault="004F50B7" w:rsidP="008553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</w:t>
            </w:r>
          </w:p>
          <w:p w:rsidR="004F50B7" w:rsidRPr="00942F3E" w:rsidRDefault="004F50B7" w:rsidP="008553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855393" w:rsidRDefault="004F50B7" w:rsidP="008553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</w:t>
            </w:r>
            <w:r w:rsidRPr="00F41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составляет: </w:t>
            </w:r>
            <w:r w:rsidR="002315C5" w:rsidRPr="00855393">
              <w:rPr>
                <w:rFonts w:ascii="Times New Roman" w:hAnsi="Times New Roman" w:cs="Times New Roman"/>
                <w:sz w:val="24"/>
                <w:szCs w:val="24"/>
              </w:rPr>
              <w:t>4 503,4</w:t>
            </w:r>
            <w:r w:rsidRPr="00855393">
              <w:rPr>
                <w:sz w:val="24"/>
                <w:szCs w:val="24"/>
              </w:rPr>
              <w:t xml:space="preserve"> </w:t>
            </w: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2315C5" w:rsidRPr="00855393">
              <w:rPr>
                <w:rFonts w:ascii="Times New Roman" w:hAnsi="Times New Roman" w:cs="Times New Roman"/>
                <w:sz w:val="24"/>
                <w:szCs w:val="24"/>
              </w:rPr>
              <w:t>1 985,3</w:t>
            </w: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2021 – 532,0 тыс. руб.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2022 – 532,0 тыс. руб.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2023 – 484,7 тыс. руб.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2024 – 484,7 тыс. руб.</w:t>
            </w:r>
          </w:p>
          <w:p w:rsidR="004F50B7" w:rsidRPr="00855393" w:rsidRDefault="004F50B7" w:rsidP="00855393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2025 – 484,7 тыс. руб.</w:t>
            </w:r>
          </w:p>
          <w:p w:rsidR="004F50B7" w:rsidRPr="00855393" w:rsidRDefault="004F50B7" w:rsidP="00855393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В том числе за счет областного бюджета: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2315C5" w:rsidRPr="00855393">
              <w:rPr>
                <w:rFonts w:ascii="Times New Roman" w:hAnsi="Times New Roman" w:cs="Times New Roman"/>
                <w:sz w:val="24"/>
                <w:szCs w:val="24"/>
              </w:rPr>
              <w:t>1 885,3</w:t>
            </w: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50B7" w:rsidRPr="00855393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2021 – 505,0 тыс. руб.</w:t>
            </w:r>
          </w:p>
          <w:p w:rsidR="004F50B7" w:rsidRPr="00A849BB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2022 – 505,0 тыс. руб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B7" w:rsidRPr="00A849BB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2023 – 460,5 тыс. руб.</w:t>
            </w:r>
          </w:p>
          <w:p w:rsidR="004F50B7" w:rsidRPr="00A849BB" w:rsidRDefault="004F50B7" w:rsidP="0085539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2024 – 460,5 тыс. руб.</w:t>
            </w:r>
          </w:p>
          <w:p w:rsidR="004F50B7" w:rsidRPr="00942F3E" w:rsidRDefault="004F50B7" w:rsidP="0085539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2025 – 460,5 тыс. руб.</w:t>
            </w:r>
          </w:p>
        </w:tc>
      </w:tr>
      <w:tr w:rsidR="004F50B7" w:rsidRPr="00B82137" w:rsidTr="00855393">
        <w:tc>
          <w:tcPr>
            <w:tcW w:w="4005" w:type="dxa"/>
          </w:tcPr>
          <w:p w:rsidR="004F50B7" w:rsidRPr="00942F3E" w:rsidRDefault="004F50B7" w:rsidP="004F5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3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4F50B7" w:rsidRPr="00942F3E" w:rsidRDefault="004F50B7" w:rsidP="00855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1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розничной торговли и сферы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4142E">
              <w:rPr>
                <w:rFonts w:ascii="Times New Roman" w:eastAsia="Calibri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41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составит не менее 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4142E">
              <w:rPr>
                <w:rFonts w:ascii="Times New Roman" w:eastAsia="Calibri" w:hAnsi="Times New Roman" w:cs="Times New Roman"/>
                <w:sz w:val="24"/>
                <w:szCs w:val="24"/>
              </w:rPr>
              <w:t>% к уровню 2017 года.</w:t>
            </w:r>
          </w:p>
        </w:tc>
      </w:tr>
    </w:tbl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Pr="000A5104" w:rsidRDefault="004F50B7" w:rsidP="004F50B7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0B7" w:rsidRPr="00956301" w:rsidRDefault="00956301" w:rsidP="00855393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F50B7" w:rsidRPr="00956301">
        <w:rPr>
          <w:rFonts w:ascii="Times New Roman" w:hAnsi="Times New Roman"/>
          <w:b/>
          <w:sz w:val="28"/>
          <w:szCs w:val="28"/>
        </w:rPr>
        <w:t>Характеристика сферы потребительского рынка на территории Череповецкого района, проблемы, на решение которых направлена Подпрограмма 4</w:t>
      </w:r>
    </w:p>
    <w:p w:rsidR="004F50B7" w:rsidRPr="000A5104" w:rsidRDefault="004F50B7" w:rsidP="004F50B7">
      <w:pPr>
        <w:pStyle w:val="a3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F50B7" w:rsidRPr="0026772D" w:rsidRDefault="004F50B7" w:rsidP="004F5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 п</w:t>
      </w:r>
      <w:r w:rsidRPr="00A75D8B">
        <w:rPr>
          <w:rFonts w:ascii="Times New Roman" w:hAnsi="Times New Roman" w:cs="Times New Roman"/>
          <w:sz w:val="28"/>
          <w:szCs w:val="28"/>
        </w:rPr>
        <w:t>отребительск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5D8B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5393">
        <w:rPr>
          <w:rFonts w:ascii="Times New Roman" w:hAnsi="Times New Roman" w:cs="Times New Roman"/>
          <w:sz w:val="28"/>
          <w:szCs w:val="28"/>
        </w:rPr>
        <w:t xml:space="preserve"> </w:t>
      </w:r>
      <w:r w:rsidRPr="00A75D8B">
        <w:rPr>
          <w:rFonts w:ascii="Times New Roman" w:hAnsi="Times New Roman" w:cs="Times New Roman"/>
          <w:sz w:val="28"/>
          <w:szCs w:val="28"/>
        </w:rPr>
        <w:t>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5D8B">
        <w:rPr>
          <w:rFonts w:ascii="Times New Roman" w:hAnsi="Times New Roman" w:cs="Times New Roman"/>
          <w:sz w:val="28"/>
          <w:szCs w:val="28"/>
        </w:rPr>
        <w:t xml:space="preserve"> году оставал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75D8B">
        <w:rPr>
          <w:rFonts w:ascii="Times New Roman" w:hAnsi="Times New Roman" w:cs="Times New Roman"/>
          <w:sz w:val="28"/>
          <w:szCs w:val="28"/>
        </w:rPr>
        <w:t xml:space="preserve"> стабильн</w:t>
      </w:r>
      <w:r>
        <w:rPr>
          <w:rFonts w:ascii="Times New Roman" w:hAnsi="Times New Roman" w:cs="Times New Roman"/>
          <w:sz w:val="28"/>
          <w:szCs w:val="28"/>
        </w:rPr>
        <w:t xml:space="preserve">ой, население района не испытывало </w:t>
      </w:r>
      <w:r w:rsidRPr="009F6393">
        <w:rPr>
          <w:rFonts w:ascii="Times New Roman" w:hAnsi="Times New Roman" w:cs="Times New Roman"/>
          <w:sz w:val="28"/>
          <w:szCs w:val="28"/>
        </w:rPr>
        <w:t>недостатка в товарах и услугах.</w:t>
      </w:r>
      <w:r w:rsidRPr="0026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B7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72D">
        <w:rPr>
          <w:rFonts w:ascii="Times New Roman" w:hAnsi="Times New Roman"/>
          <w:sz w:val="28"/>
          <w:szCs w:val="28"/>
        </w:rPr>
        <w:t>Торговлю на территории района согласно данны</w:t>
      </w:r>
      <w:r>
        <w:rPr>
          <w:rFonts w:ascii="Times New Roman" w:hAnsi="Times New Roman"/>
          <w:sz w:val="28"/>
          <w:szCs w:val="28"/>
        </w:rPr>
        <w:t>м</w:t>
      </w:r>
      <w:r w:rsidRPr="0026772D">
        <w:rPr>
          <w:rFonts w:ascii="Times New Roman" w:hAnsi="Times New Roman"/>
          <w:sz w:val="28"/>
          <w:szCs w:val="28"/>
        </w:rPr>
        <w:t xml:space="preserve"> дислокации осуществляют </w:t>
      </w:r>
      <w:r>
        <w:rPr>
          <w:rFonts w:ascii="Times New Roman" w:hAnsi="Times New Roman"/>
          <w:sz w:val="28"/>
          <w:szCs w:val="28"/>
        </w:rPr>
        <w:t>311 торговых объектов</w:t>
      </w:r>
      <w:r w:rsidRPr="0026772D">
        <w:rPr>
          <w:rFonts w:ascii="Times New Roman" w:hAnsi="Times New Roman"/>
          <w:sz w:val="28"/>
          <w:szCs w:val="28"/>
        </w:rPr>
        <w:t xml:space="preserve"> (в т.ч. </w:t>
      </w:r>
      <w:r>
        <w:rPr>
          <w:rFonts w:ascii="Times New Roman" w:hAnsi="Times New Roman"/>
          <w:sz w:val="28"/>
          <w:szCs w:val="28"/>
        </w:rPr>
        <w:t>10</w:t>
      </w:r>
      <w:r w:rsidRPr="0026772D">
        <w:rPr>
          <w:rFonts w:ascii="Times New Roman" w:hAnsi="Times New Roman"/>
          <w:sz w:val="28"/>
          <w:szCs w:val="28"/>
        </w:rPr>
        <w:t xml:space="preserve"> торговых сетей</w:t>
      </w:r>
      <w:r w:rsidRPr="0087590F">
        <w:rPr>
          <w:rFonts w:ascii="Times New Roman" w:hAnsi="Times New Roman"/>
          <w:sz w:val="28"/>
          <w:szCs w:val="28"/>
        </w:rPr>
        <w:t>:</w:t>
      </w:r>
      <w:proofErr w:type="gramEnd"/>
      <w:r w:rsidRPr="002677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7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Пятерочка</w:t>
      </w:r>
      <w:r w:rsidRPr="0026772D">
        <w:rPr>
          <w:rFonts w:ascii="Times New Roman" w:hAnsi="Times New Roman"/>
          <w:sz w:val="28"/>
          <w:szCs w:val="28"/>
        </w:rPr>
        <w:t>», «</w:t>
      </w:r>
      <w:proofErr w:type="spellStart"/>
      <w:r w:rsidRPr="0026772D">
        <w:rPr>
          <w:rFonts w:ascii="Times New Roman" w:hAnsi="Times New Roman"/>
          <w:sz w:val="28"/>
          <w:szCs w:val="28"/>
        </w:rPr>
        <w:t>Дикси</w:t>
      </w:r>
      <w:proofErr w:type="spellEnd"/>
      <w:r w:rsidRPr="0026772D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Бристоль</w:t>
      </w:r>
      <w:r w:rsidRPr="0026772D">
        <w:rPr>
          <w:rFonts w:ascii="Times New Roman" w:hAnsi="Times New Roman"/>
          <w:sz w:val="28"/>
          <w:szCs w:val="28"/>
        </w:rPr>
        <w:t>», «Семья», «Каравай», «Северный градус», «</w:t>
      </w:r>
      <w:proofErr w:type="spellStart"/>
      <w:r w:rsidRPr="0026772D">
        <w:rPr>
          <w:rFonts w:ascii="Times New Roman" w:hAnsi="Times New Roman"/>
          <w:sz w:val="28"/>
          <w:szCs w:val="28"/>
        </w:rPr>
        <w:t>Пищеторг</w:t>
      </w:r>
      <w:proofErr w:type="spellEnd"/>
      <w:r w:rsidRPr="002677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«Северный», «Светофор», «Красно-Белое»</w:t>
      </w:r>
      <w:r w:rsidRPr="002677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5BB0">
        <w:rPr>
          <w:rFonts w:ascii="Times New Roman" w:eastAsia="Calibri" w:hAnsi="Times New Roman"/>
          <w:sz w:val="28"/>
          <w:szCs w:val="28"/>
        </w:rPr>
        <w:t>Обеспеченность населения торговыми площадями составляет 414,4 кв</w:t>
      </w:r>
      <w:proofErr w:type="gramStart"/>
      <w:r w:rsidRPr="00535BB0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Pr="00535BB0">
        <w:rPr>
          <w:rFonts w:ascii="Times New Roman" w:eastAsia="Calibri" w:hAnsi="Times New Roman"/>
          <w:sz w:val="28"/>
          <w:szCs w:val="28"/>
        </w:rPr>
        <w:t xml:space="preserve"> на 1000 человек населения </w:t>
      </w:r>
      <w:r>
        <w:rPr>
          <w:rFonts w:ascii="Times New Roman" w:eastAsia="Calibri" w:hAnsi="Times New Roman"/>
          <w:sz w:val="28"/>
          <w:szCs w:val="28"/>
        </w:rPr>
        <w:br/>
      </w:r>
      <w:r w:rsidRPr="00535BB0">
        <w:rPr>
          <w:rFonts w:ascii="Times New Roman" w:eastAsia="Calibri" w:hAnsi="Times New Roman"/>
          <w:sz w:val="28"/>
          <w:szCs w:val="28"/>
        </w:rPr>
        <w:t>при нормативе 320,3 кв.м.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0B7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BB0">
        <w:rPr>
          <w:rFonts w:ascii="Times New Roman" w:eastAsia="Calibri" w:hAnsi="Times New Roman"/>
          <w:sz w:val="28"/>
          <w:szCs w:val="28"/>
        </w:rPr>
        <w:t xml:space="preserve">Сохранена сельская торговля. Налажено взаимодействие </w:t>
      </w:r>
      <w:r>
        <w:rPr>
          <w:rFonts w:ascii="Times New Roman" w:eastAsia="Calibri" w:hAnsi="Times New Roman"/>
          <w:sz w:val="28"/>
          <w:szCs w:val="28"/>
        </w:rPr>
        <w:br/>
      </w:r>
      <w:r w:rsidRPr="00535BB0">
        <w:rPr>
          <w:rFonts w:ascii="Times New Roman" w:eastAsia="Calibri" w:hAnsi="Times New Roman"/>
          <w:sz w:val="28"/>
          <w:szCs w:val="28"/>
        </w:rPr>
        <w:t xml:space="preserve">с предприятиями потребкооперации. Развозная торговля организована </w:t>
      </w:r>
      <w:r w:rsidR="00855393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300</w:t>
      </w:r>
      <w:r w:rsidRPr="00535BB0">
        <w:rPr>
          <w:rFonts w:ascii="Times New Roman" w:eastAsia="Calibri" w:hAnsi="Times New Roman"/>
          <w:sz w:val="28"/>
          <w:szCs w:val="28"/>
        </w:rPr>
        <w:t xml:space="preserve"> труднодоступных и малонаселенных деревнях.</w:t>
      </w:r>
    </w:p>
    <w:p w:rsidR="004F50B7" w:rsidRDefault="004F50B7" w:rsidP="004F50B7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F1A">
        <w:rPr>
          <w:rFonts w:ascii="Times New Roman" w:hAnsi="Times New Roman" w:cs="Times New Roman"/>
          <w:sz w:val="28"/>
          <w:szCs w:val="28"/>
        </w:rPr>
        <w:t xml:space="preserve">Субсидию на возмещение части затрат на ГСМ в общей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4B1F1A">
        <w:rPr>
          <w:rFonts w:ascii="Times New Roman" w:hAnsi="Times New Roman" w:cs="Times New Roman"/>
          <w:sz w:val="28"/>
          <w:szCs w:val="28"/>
        </w:rPr>
        <w:t>484,7 тыс. руб. получили 7 предприятий и 2 индивидуальных предпринимателя (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Большедворское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ПО,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Сурковское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ПО, </w:t>
      </w:r>
      <w:r>
        <w:rPr>
          <w:rFonts w:ascii="Times New Roman" w:hAnsi="Times New Roman" w:cs="Times New Roman"/>
          <w:sz w:val="28"/>
          <w:szCs w:val="28"/>
        </w:rPr>
        <w:br/>
      </w:r>
      <w:r w:rsidRPr="004B1F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Коротовское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», ООО «Надежда», ООО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ПТК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«Росы»,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Мусорское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ПО,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СельПО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Демичева Н.М, </w:t>
      </w:r>
      <w:proofErr w:type="spellStart"/>
      <w:r w:rsidRPr="004B1F1A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4B1F1A">
        <w:rPr>
          <w:rFonts w:ascii="Times New Roman" w:hAnsi="Times New Roman" w:cs="Times New Roman"/>
          <w:sz w:val="28"/>
          <w:szCs w:val="28"/>
        </w:rPr>
        <w:t xml:space="preserve"> Головин А.С.)</w:t>
      </w:r>
      <w:r w:rsidRPr="004B1F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7E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F50B7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 п</w:t>
      </w:r>
      <w:r w:rsidRPr="00740147">
        <w:rPr>
          <w:rFonts w:ascii="Times New Roman" w:eastAsia="Calibri" w:hAnsi="Times New Roman"/>
          <w:sz w:val="28"/>
          <w:szCs w:val="28"/>
        </w:rPr>
        <w:t>родуктовый патриотизм населения</w:t>
      </w:r>
      <w:r>
        <w:rPr>
          <w:rFonts w:ascii="Times New Roman" w:eastAsia="Calibri" w:hAnsi="Times New Roman"/>
          <w:sz w:val="28"/>
          <w:szCs w:val="28"/>
        </w:rPr>
        <w:t>, когда жители</w:t>
      </w:r>
      <w:r w:rsidRPr="00740147">
        <w:rPr>
          <w:rFonts w:ascii="Times New Roman" w:eastAsia="Calibri" w:hAnsi="Times New Roman"/>
          <w:sz w:val="28"/>
          <w:szCs w:val="28"/>
        </w:rPr>
        <w:t xml:space="preserve"> в первую очередь отдают предпочтение продукции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74014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произведенной в Вологодской области</w:t>
      </w:r>
      <w:r w:rsidRPr="00740147">
        <w:rPr>
          <w:rFonts w:ascii="Times New Roman" w:eastAsia="Calibri" w:hAnsi="Times New Roman"/>
          <w:sz w:val="28"/>
          <w:szCs w:val="28"/>
        </w:rPr>
        <w:t xml:space="preserve">. </w:t>
      </w:r>
    </w:p>
    <w:p w:rsidR="004F50B7" w:rsidRPr="004B1F1A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1F1A">
        <w:rPr>
          <w:rFonts w:ascii="Times New Roman" w:hAnsi="Times New Roman"/>
          <w:sz w:val="28"/>
          <w:szCs w:val="28"/>
        </w:rPr>
        <w:t>Под брендом «Настоящий Вологодский продукт» в районе работа</w:t>
      </w:r>
      <w:r>
        <w:rPr>
          <w:rFonts w:ascii="Times New Roman" w:hAnsi="Times New Roman"/>
          <w:sz w:val="28"/>
          <w:szCs w:val="28"/>
        </w:rPr>
        <w:t>ет</w:t>
      </w:r>
      <w:r w:rsidRPr="004B1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B1F1A">
        <w:rPr>
          <w:rFonts w:ascii="Times New Roman" w:hAnsi="Times New Roman"/>
          <w:sz w:val="28"/>
          <w:szCs w:val="28"/>
        </w:rPr>
        <w:t xml:space="preserve">3 магазина, 2 из </w:t>
      </w:r>
      <w:proofErr w:type="gramStart"/>
      <w:r w:rsidRPr="004B1F1A">
        <w:rPr>
          <w:rFonts w:ascii="Times New Roman" w:hAnsi="Times New Roman"/>
          <w:sz w:val="28"/>
          <w:szCs w:val="28"/>
        </w:rPr>
        <w:t>которых</w:t>
      </w:r>
      <w:proofErr w:type="gramEnd"/>
      <w:r w:rsidRPr="004B1F1A">
        <w:rPr>
          <w:rFonts w:ascii="Times New Roman" w:hAnsi="Times New Roman"/>
          <w:sz w:val="28"/>
          <w:szCs w:val="28"/>
        </w:rPr>
        <w:t xml:space="preserve"> присоединились к проекту в 2018 году. </w:t>
      </w:r>
    </w:p>
    <w:p w:rsidR="004F50B7" w:rsidRDefault="004F50B7" w:rsidP="004F50B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Оборот розничной т</w:t>
      </w:r>
      <w:r w:rsidR="00855393">
        <w:rPr>
          <w:rFonts w:ascii="Times New Roman" w:eastAsia="Calibri" w:hAnsi="Times New Roman"/>
          <w:sz w:val="28"/>
          <w:szCs w:val="28"/>
        </w:rPr>
        <w:t>орговли за пять лет вырос на 32</w:t>
      </w:r>
      <w:r>
        <w:rPr>
          <w:rFonts w:ascii="Times New Roman" w:eastAsia="Calibri" w:hAnsi="Times New Roman"/>
          <w:sz w:val="28"/>
          <w:szCs w:val="28"/>
        </w:rPr>
        <w:t>%, с 2,66 млрд. руб. в 2013 году до 3,52 млрд. руб. в 2017 году, аналогичную динамику демонстрирует и сфера услуг.</w:t>
      </w:r>
    </w:p>
    <w:p w:rsidR="004F50B7" w:rsidRPr="00535BB0" w:rsidRDefault="004F50B7" w:rsidP="004F50B7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BB0">
        <w:rPr>
          <w:rFonts w:ascii="Times New Roman" w:eastAsia="Calibri" w:hAnsi="Times New Roman"/>
          <w:sz w:val="28"/>
          <w:szCs w:val="28"/>
        </w:rPr>
        <w:t xml:space="preserve">За пять лет на территории района было </w:t>
      </w:r>
      <w:proofErr w:type="gramStart"/>
      <w:r w:rsidRPr="00535BB0">
        <w:rPr>
          <w:rFonts w:ascii="Times New Roman" w:eastAsia="Calibri" w:hAnsi="Times New Roman"/>
          <w:sz w:val="28"/>
          <w:szCs w:val="28"/>
        </w:rPr>
        <w:t>открыто и реконструировано</w:t>
      </w:r>
      <w:proofErr w:type="gramEnd"/>
      <w:r w:rsidRPr="00535BB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535BB0">
        <w:rPr>
          <w:rFonts w:ascii="Times New Roman" w:eastAsia="Calibri" w:hAnsi="Times New Roman"/>
          <w:sz w:val="28"/>
          <w:szCs w:val="28"/>
        </w:rPr>
        <w:t>48 торговых объектов.</w:t>
      </w:r>
    </w:p>
    <w:p w:rsidR="004F50B7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 xml:space="preserve">Активно развивается сфера придорожного сервиса. В </w:t>
      </w:r>
      <w:r>
        <w:rPr>
          <w:rFonts w:ascii="Times New Roman" w:eastAsia="Calibri" w:hAnsi="Times New Roman"/>
          <w:sz w:val="28"/>
          <w:szCs w:val="28"/>
        </w:rPr>
        <w:t>2016-</w:t>
      </w:r>
      <w:r w:rsidRPr="00740147">
        <w:rPr>
          <w:rFonts w:ascii="Times New Roman" w:eastAsia="Calibri" w:hAnsi="Times New Roman"/>
          <w:sz w:val="28"/>
          <w:szCs w:val="28"/>
        </w:rPr>
        <w:t xml:space="preserve">2017 году </w:t>
      </w:r>
      <w:r>
        <w:rPr>
          <w:rFonts w:ascii="Times New Roman" w:eastAsia="Calibri" w:hAnsi="Times New Roman"/>
          <w:sz w:val="28"/>
          <w:szCs w:val="28"/>
        </w:rPr>
        <w:t xml:space="preserve">были построены торгово-гостиничный комплекс «Лукоморье» </w:t>
      </w:r>
      <w:r>
        <w:rPr>
          <w:rFonts w:ascii="Times New Roman" w:eastAsia="Calibri" w:hAnsi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eastAsia="Calibri" w:hAnsi="Times New Roman"/>
          <w:sz w:val="28"/>
          <w:szCs w:val="28"/>
        </w:rPr>
        <w:t>АЗС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</w:rPr>
        <w:t>Вест-Маркет</w:t>
      </w:r>
      <w:proofErr w:type="spellEnd"/>
      <w:r>
        <w:rPr>
          <w:rFonts w:ascii="Times New Roman" w:eastAsia="Calibri" w:hAnsi="Times New Roman"/>
          <w:sz w:val="28"/>
          <w:szCs w:val="28"/>
        </w:rPr>
        <w:t>», а также реконструирован торгово-гостиничный комплекс «Лукошко</w:t>
      </w:r>
      <w:r>
        <w:rPr>
          <w:rFonts w:ascii="Times New Roman" w:hAnsi="Times New Roman"/>
          <w:sz w:val="28"/>
          <w:szCs w:val="28"/>
        </w:rPr>
        <w:t>».</w:t>
      </w:r>
    </w:p>
    <w:p w:rsidR="004F50B7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0B7" w:rsidRPr="007E4250" w:rsidRDefault="004F50B7" w:rsidP="004F50B7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4250">
        <w:rPr>
          <w:rFonts w:ascii="Times New Roman" w:hAnsi="Times New Roman"/>
          <w:b/>
          <w:sz w:val="28"/>
          <w:szCs w:val="28"/>
        </w:rPr>
        <w:t>Ключевые проблемы и вызовы</w:t>
      </w:r>
    </w:p>
    <w:p w:rsidR="004F50B7" w:rsidRPr="00125B84" w:rsidRDefault="004F50B7" w:rsidP="00E17F77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25B84">
        <w:rPr>
          <w:rFonts w:ascii="Times New Roman" w:eastAsia="Calibri" w:hAnsi="Times New Roman"/>
          <w:sz w:val="28"/>
          <w:szCs w:val="28"/>
        </w:rPr>
        <w:t>Невысок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125B84">
        <w:rPr>
          <w:rFonts w:ascii="Times New Roman" w:eastAsia="Calibri" w:hAnsi="Times New Roman"/>
          <w:sz w:val="28"/>
          <w:szCs w:val="28"/>
        </w:rPr>
        <w:t xml:space="preserve"> покупательная способность населения, </w:t>
      </w:r>
      <w:r>
        <w:rPr>
          <w:rFonts w:ascii="Times New Roman" w:eastAsia="Calibri" w:hAnsi="Times New Roman"/>
          <w:sz w:val="28"/>
          <w:szCs w:val="28"/>
        </w:rPr>
        <w:br/>
      </w:r>
      <w:r w:rsidRPr="00125B84">
        <w:rPr>
          <w:rFonts w:ascii="Times New Roman" w:eastAsia="Calibri" w:hAnsi="Times New Roman"/>
          <w:sz w:val="28"/>
          <w:szCs w:val="28"/>
        </w:rPr>
        <w:t>не способствующ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125B84">
        <w:rPr>
          <w:rFonts w:ascii="Times New Roman" w:eastAsia="Calibri" w:hAnsi="Times New Roman"/>
          <w:sz w:val="28"/>
          <w:szCs w:val="28"/>
        </w:rPr>
        <w:t xml:space="preserve"> росту предпринимательской активности в торговле.</w:t>
      </w:r>
    </w:p>
    <w:p w:rsidR="004F50B7" w:rsidRPr="00125B84" w:rsidRDefault="004F50B7" w:rsidP="00E17F77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25B84">
        <w:rPr>
          <w:rFonts w:ascii="Times New Roman" w:eastAsia="Calibri" w:hAnsi="Times New Roman"/>
          <w:sz w:val="28"/>
          <w:szCs w:val="28"/>
        </w:rPr>
        <w:t>Территориальная близость к городу Череповец, способству</w:t>
      </w:r>
      <w:r>
        <w:rPr>
          <w:rFonts w:ascii="Times New Roman" w:eastAsia="Calibri" w:hAnsi="Times New Roman"/>
          <w:sz w:val="28"/>
          <w:szCs w:val="28"/>
        </w:rPr>
        <w:t>ет</w:t>
      </w:r>
      <w:r w:rsidRPr="00125B84">
        <w:rPr>
          <w:rFonts w:ascii="Times New Roman" w:eastAsia="Calibri" w:hAnsi="Times New Roman"/>
          <w:sz w:val="28"/>
          <w:szCs w:val="28"/>
        </w:rPr>
        <w:t xml:space="preserve"> оттоку потенциальных покупателей.</w:t>
      </w:r>
    </w:p>
    <w:p w:rsidR="004F50B7" w:rsidRPr="00125B84" w:rsidRDefault="004F50B7" w:rsidP="00E17F77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25B84">
        <w:rPr>
          <w:rFonts w:ascii="Times New Roman" w:eastAsia="Calibri" w:hAnsi="Times New Roman"/>
          <w:sz w:val="28"/>
          <w:szCs w:val="28"/>
        </w:rPr>
        <w:t xml:space="preserve">Закрытие торговых объектов в сельской местности, в связи </w:t>
      </w:r>
      <w:r>
        <w:rPr>
          <w:rFonts w:ascii="Times New Roman" w:eastAsia="Calibri" w:hAnsi="Times New Roman"/>
          <w:sz w:val="28"/>
          <w:szCs w:val="28"/>
        </w:rPr>
        <w:br/>
      </w:r>
      <w:r w:rsidRPr="00125B84">
        <w:rPr>
          <w:rFonts w:ascii="Times New Roman" w:eastAsia="Calibri" w:hAnsi="Times New Roman"/>
          <w:sz w:val="28"/>
          <w:szCs w:val="28"/>
        </w:rPr>
        <w:t>с отсутствием прибыли. Этому способствует уменьшение численности населения, отток жителей села в более крупные населенные пункты, близкая расположенность крупных сетевых торговых объектов с широким ассортиментом и более доступными ценами.</w:t>
      </w:r>
    </w:p>
    <w:p w:rsidR="004F50B7" w:rsidRPr="007E4250" w:rsidRDefault="004F50B7" w:rsidP="00E17F77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25B84">
        <w:rPr>
          <w:rFonts w:ascii="Times New Roman" w:eastAsia="Calibri" w:hAnsi="Times New Roman"/>
          <w:sz w:val="28"/>
          <w:szCs w:val="28"/>
        </w:rPr>
        <w:t>силение налогового бремени (налог на имущество по кадастровой стоимости) и ужесточение государственного регулирования торговли (</w:t>
      </w:r>
      <w:proofErr w:type="spellStart"/>
      <w:r w:rsidRPr="00125B84">
        <w:rPr>
          <w:rFonts w:ascii="Times New Roman" w:eastAsia="Calibri" w:hAnsi="Times New Roman"/>
          <w:sz w:val="28"/>
          <w:szCs w:val="28"/>
        </w:rPr>
        <w:t>ЕГАИС</w:t>
      </w:r>
      <w:proofErr w:type="spellEnd"/>
      <w:r w:rsidRPr="00125B8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25B84">
        <w:rPr>
          <w:rFonts w:ascii="Times New Roman" w:eastAsia="Calibri" w:hAnsi="Times New Roman"/>
          <w:sz w:val="28"/>
          <w:szCs w:val="28"/>
        </w:rPr>
        <w:t>онлайн</w:t>
      </w:r>
      <w:proofErr w:type="spellEnd"/>
      <w:r w:rsidRPr="00125B84">
        <w:rPr>
          <w:rFonts w:ascii="Times New Roman" w:eastAsia="Calibri" w:hAnsi="Times New Roman"/>
          <w:sz w:val="28"/>
          <w:szCs w:val="28"/>
        </w:rPr>
        <w:t xml:space="preserve"> кассы).</w:t>
      </w:r>
    </w:p>
    <w:p w:rsidR="004F50B7" w:rsidRPr="00B668AB" w:rsidRDefault="004F50B7" w:rsidP="004F50B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0B7" w:rsidRPr="00F23D7F" w:rsidRDefault="00956301" w:rsidP="00956301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F50B7" w:rsidRPr="00F23D7F">
        <w:rPr>
          <w:rFonts w:ascii="Times New Roman" w:hAnsi="Times New Roman"/>
          <w:b/>
          <w:sz w:val="28"/>
          <w:szCs w:val="28"/>
        </w:rPr>
        <w:t xml:space="preserve">Основные цели и задачи Подпрограммы </w:t>
      </w:r>
      <w:r w:rsidR="004F50B7">
        <w:rPr>
          <w:rFonts w:ascii="Times New Roman" w:hAnsi="Times New Roman"/>
          <w:b/>
          <w:sz w:val="28"/>
          <w:szCs w:val="28"/>
        </w:rPr>
        <w:t>4, сроки ее реализации</w:t>
      </w:r>
    </w:p>
    <w:p w:rsidR="004F50B7" w:rsidRPr="0058705A" w:rsidRDefault="004F50B7" w:rsidP="004F50B7">
      <w:pPr>
        <w:shd w:val="clear" w:color="auto" w:fill="FFFFFF"/>
        <w:ind w:left="71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50B7" w:rsidRDefault="004F50B7" w:rsidP="004F50B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Подпрограммы</w:t>
      </w:r>
      <w:r w:rsidR="005B0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развитие сферы потребительского рынка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района</w:t>
      </w:r>
      <w:r w:rsidRPr="00B81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50B7" w:rsidRDefault="004F50B7" w:rsidP="004F50B7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направлениями развития сферы потребительского рынка на территории Череповецкого района признаны: сохранение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8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действующей сети предприятий торговли, обеспечение развозной торговли в малонаселенных и труднодоступных населенных пунктах, развитие сферы услуг, обеспечение доступности товаров и услуг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для населения района. </w:t>
      </w:r>
    </w:p>
    <w:p w:rsidR="004F50B7" w:rsidRPr="00F419EB" w:rsidRDefault="004F50B7" w:rsidP="004F50B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19EB">
        <w:rPr>
          <w:rFonts w:ascii="Times New Roman" w:hAnsi="Times New Roman"/>
          <w:sz w:val="28"/>
          <w:szCs w:val="28"/>
        </w:rPr>
        <w:t xml:space="preserve">Задачи, которые </w:t>
      </w:r>
      <w:proofErr w:type="gramStart"/>
      <w:r w:rsidRPr="00F419EB">
        <w:rPr>
          <w:rFonts w:ascii="Times New Roman" w:hAnsi="Times New Roman"/>
          <w:sz w:val="28"/>
          <w:szCs w:val="28"/>
        </w:rPr>
        <w:t xml:space="preserve">определяет нам Стратегия социально-экономического развития Череповецкого муниципального района на период до 2030 года </w:t>
      </w:r>
      <w:r>
        <w:rPr>
          <w:rFonts w:ascii="Times New Roman" w:hAnsi="Times New Roman"/>
          <w:sz w:val="28"/>
          <w:szCs w:val="28"/>
        </w:rPr>
        <w:br/>
      </w:r>
      <w:r w:rsidRPr="00F419EB">
        <w:rPr>
          <w:rFonts w:ascii="Times New Roman" w:hAnsi="Times New Roman"/>
          <w:sz w:val="28"/>
          <w:szCs w:val="28"/>
        </w:rPr>
        <w:t>в области развития экономики предусматривают</w:t>
      </w:r>
      <w:proofErr w:type="gramEnd"/>
      <w:r w:rsidRPr="00F419EB"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туризма и</w:t>
      </w:r>
      <w:r>
        <w:rPr>
          <w:rFonts w:ascii="Times New Roman" w:hAnsi="Times New Roman"/>
          <w:sz w:val="28"/>
          <w:szCs w:val="28"/>
        </w:rPr>
        <w:t xml:space="preserve"> инвестиционной деятельности и </w:t>
      </w:r>
      <w:r w:rsidRPr="00F419EB">
        <w:rPr>
          <w:rFonts w:ascii="Times New Roman" w:hAnsi="Times New Roman"/>
          <w:sz w:val="28"/>
          <w:szCs w:val="28"/>
        </w:rPr>
        <w:t xml:space="preserve">включают в себя:  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>Создание благоприятных условий для развития торговли, общественного питания и бытовых услуг, содействие развитию конкуренции.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>Создание условий для продвижения продукции местного производства, в том чис</w:t>
      </w:r>
      <w:r>
        <w:rPr>
          <w:rFonts w:ascii="Times New Roman" w:eastAsia="Calibri" w:hAnsi="Times New Roman"/>
          <w:sz w:val="28"/>
          <w:szCs w:val="28"/>
        </w:rPr>
        <w:t>ле маркируемой товарным знаком «</w:t>
      </w:r>
      <w:r w:rsidRPr="00740147">
        <w:rPr>
          <w:rFonts w:ascii="Times New Roman" w:eastAsia="Calibri" w:hAnsi="Times New Roman"/>
          <w:sz w:val="28"/>
          <w:szCs w:val="28"/>
        </w:rPr>
        <w:t>Настоящий Вологодский продукт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40147">
        <w:rPr>
          <w:rFonts w:ascii="Times New Roman" w:eastAsia="Calibri" w:hAnsi="Times New Roman"/>
          <w:sz w:val="28"/>
          <w:szCs w:val="28"/>
        </w:rPr>
        <w:t>.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 xml:space="preserve">Создание благоприятных условий для развития торговых объектов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40147">
        <w:rPr>
          <w:rFonts w:ascii="Times New Roman" w:eastAsia="Calibri" w:hAnsi="Times New Roman"/>
          <w:sz w:val="28"/>
          <w:szCs w:val="28"/>
        </w:rPr>
        <w:t>шаговой доступности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40147">
        <w:rPr>
          <w:rFonts w:ascii="Times New Roman" w:eastAsia="Calibri" w:hAnsi="Times New Roman"/>
          <w:sz w:val="28"/>
          <w:szCs w:val="28"/>
        </w:rPr>
        <w:t>.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>Взаимодействие с предприятиями торговли и</w:t>
      </w:r>
      <w:r>
        <w:rPr>
          <w:rFonts w:ascii="Times New Roman" w:eastAsia="Calibri" w:hAnsi="Times New Roman"/>
          <w:sz w:val="28"/>
          <w:szCs w:val="28"/>
        </w:rPr>
        <w:t xml:space="preserve"> сферы</w:t>
      </w:r>
      <w:r w:rsidRPr="00740147">
        <w:rPr>
          <w:rFonts w:ascii="Times New Roman" w:eastAsia="Calibri" w:hAnsi="Times New Roman"/>
          <w:sz w:val="28"/>
          <w:szCs w:val="28"/>
        </w:rPr>
        <w:t xml:space="preserve"> услуг в целях стимулирования развития торговли на селе.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 xml:space="preserve">Создание условий для сохранения и развития </w:t>
      </w:r>
      <w:r>
        <w:rPr>
          <w:rFonts w:ascii="Times New Roman" w:eastAsia="Calibri" w:hAnsi="Times New Roman"/>
          <w:sz w:val="28"/>
          <w:szCs w:val="28"/>
        </w:rPr>
        <w:t>развозной</w:t>
      </w:r>
      <w:r w:rsidRPr="00740147">
        <w:rPr>
          <w:rFonts w:ascii="Times New Roman" w:eastAsia="Calibri" w:hAnsi="Times New Roman"/>
          <w:sz w:val="28"/>
          <w:szCs w:val="28"/>
        </w:rPr>
        <w:t xml:space="preserve"> торговли </w:t>
      </w:r>
      <w:r>
        <w:rPr>
          <w:rFonts w:ascii="Times New Roman" w:eastAsia="Calibri" w:hAnsi="Times New Roman"/>
          <w:sz w:val="28"/>
          <w:szCs w:val="28"/>
        </w:rPr>
        <w:br/>
      </w:r>
      <w:r w:rsidRPr="00740147">
        <w:rPr>
          <w:rFonts w:ascii="Times New Roman" w:eastAsia="Calibri" w:hAnsi="Times New Roman"/>
          <w:sz w:val="28"/>
          <w:szCs w:val="28"/>
        </w:rPr>
        <w:t xml:space="preserve">в малонаселенных и труднодоступных населенных пунктах. 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 xml:space="preserve">Поддержка системы потребкооперации, реализация мероприятий </w:t>
      </w:r>
      <w:r>
        <w:rPr>
          <w:rFonts w:ascii="Times New Roman" w:eastAsia="Calibri" w:hAnsi="Times New Roman"/>
          <w:sz w:val="28"/>
          <w:szCs w:val="28"/>
        </w:rPr>
        <w:br/>
      </w:r>
      <w:r w:rsidRPr="00740147">
        <w:rPr>
          <w:rFonts w:ascii="Times New Roman" w:eastAsia="Calibri" w:hAnsi="Times New Roman"/>
          <w:sz w:val="28"/>
          <w:szCs w:val="28"/>
        </w:rPr>
        <w:t xml:space="preserve">по сотрудничеству с организациями потребительской кооперации. </w:t>
      </w:r>
    </w:p>
    <w:p w:rsidR="004F50B7" w:rsidRPr="00740147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 xml:space="preserve">Взаимодействие с надзорными органами по выявлению </w:t>
      </w:r>
      <w:r>
        <w:rPr>
          <w:rFonts w:ascii="Times New Roman" w:eastAsia="Calibri" w:hAnsi="Times New Roman"/>
          <w:sz w:val="28"/>
          <w:szCs w:val="28"/>
        </w:rPr>
        <w:br/>
      </w:r>
      <w:r w:rsidRPr="00740147">
        <w:rPr>
          <w:rFonts w:ascii="Times New Roman" w:eastAsia="Calibri" w:hAnsi="Times New Roman"/>
          <w:sz w:val="28"/>
          <w:szCs w:val="28"/>
        </w:rPr>
        <w:t>и устранению незаконной продажи товаров, алкогольной продукции, продуктов питания, в том числе некачественных, просроченных, фальсифицированных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Pr="00740147">
        <w:rPr>
          <w:rFonts w:ascii="Times New Roman" w:eastAsia="Calibri" w:hAnsi="Times New Roman"/>
          <w:sz w:val="28"/>
          <w:szCs w:val="28"/>
        </w:rPr>
        <w:t xml:space="preserve"> контрафактных.</w:t>
      </w:r>
    </w:p>
    <w:p w:rsidR="004F50B7" w:rsidRPr="00E02688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02688">
        <w:rPr>
          <w:rFonts w:ascii="Times New Roman" w:eastAsia="Calibri" w:hAnsi="Times New Roman"/>
          <w:sz w:val="28"/>
          <w:szCs w:val="28"/>
        </w:rPr>
        <w:t xml:space="preserve">Проведение семинаров, конференций с территориальными отделами федеральных надзорных органов по вопросам соблюдения законодательства в сфере торговли, общественного питания и услуг. </w:t>
      </w:r>
    </w:p>
    <w:p w:rsidR="004F50B7" w:rsidRPr="0058705A" w:rsidRDefault="004F50B7" w:rsidP="00E17F77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147">
        <w:rPr>
          <w:rFonts w:ascii="Times New Roman" w:eastAsia="Calibri" w:hAnsi="Times New Roman"/>
          <w:sz w:val="28"/>
          <w:szCs w:val="28"/>
        </w:rPr>
        <w:t xml:space="preserve">Взаимодействие с Территориальным отделом Управления Федеральной службы по надзору в сфере защиты прав потребителей </w:t>
      </w:r>
      <w:r>
        <w:rPr>
          <w:rFonts w:ascii="Times New Roman" w:eastAsia="Calibri" w:hAnsi="Times New Roman"/>
          <w:sz w:val="28"/>
          <w:szCs w:val="28"/>
        </w:rPr>
        <w:br/>
      </w:r>
      <w:r w:rsidRPr="00740147">
        <w:rPr>
          <w:rFonts w:ascii="Times New Roman" w:eastAsia="Calibri" w:hAnsi="Times New Roman"/>
          <w:sz w:val="28"/>
          <w:szCs w:val="28"/>
        </w:rPr>
        <w:t>и благополучия прав человека по Вологодской области по вопросам защиты прав потребителей в сфере торговли, общественного питания и бытового обслуживания населения.</w:t>
      </w:r>
    </w:p>
    <w:p w:rsidR="00956301" w:rsidRPr="0058705A" w:rsidRDefault="004F50B7" w:rsidP="00855393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9EB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B08EF">
        <w:rPr>
          <w:rFonts w:ascii="Times New Roman" w:hAnsi="Times New Roman" w:cs="Times New Roman"/>
          <w:sz w:val="28"/>
          <w:szCs w:val="28"/>
        </w:rPr>
        <w:t xml:space="preserve"> 4</w:t>
      </w:r>
      <w:r w:rsidRPr="00F419EB">
        <w:rPr>
          <w:rFonts w:ascii="Times New Roman" w:hAnsi="Times New Roman" w:cs="Times New Roman"/>
          <w:sz w:val="28"/>
          <w:szCs w:val="28"/>
        </w:rPr>
        <w:t>: 2020-2025 годы.</w:t>
      </w:r>
    </w:p>
    <w:p w:rsidR="004F50B7" w:rsidRPr="000A5104" w:rsidRDefault="00956301" w:rsidP="0095630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4F50B7" w:rsidRPr="000A5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мероприятий Подпрограммы </w:t>
      </w:r>
      <w:r w:rsidR="004F5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</w:p>
    <w:p w:rsidR="004F50B7" w:rsidRPr="0058705A" w:rsidRDefault="004F50B7" w:rsidP="004F50B7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F50B7" w:rsidRPr="000A5104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 xml:space="preserve">Исходя из вышеперечисленных задач, разработан ряд мероприятий, направленных на создание условий для развития сферы торговли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0A5104">
        <w:rPr>
          <w:rFonts w:ascii="Times New Roman" w:hAnsi="Times New Roman" w:cs="Times New Roman"/>
          <w:sz w:val="28"/>
          <w:szCs w:val="28"/>
        </w:rPr>
        <w:t>в Череповецком муниципальном районе.</w:t>
      </w:r>
    </w:p>
    <w:p w:rsidR="004F50B7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10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 xml:space="preserve"> – Компенсация части затрат на ГСМ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 xml:space="preserve">с постановлением администрации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части затрат организациям любых форм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индивидуальным предпринимателям, занимающимся доставкой товаров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>в отдельные сельские населенные пункты Череповецкого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0B7" w:rsidRPr="000A5104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 xml:space="preserve">Цель мероприятия – </w:t>
      </w:r>
      <w:r w:rsidRPr="000A5104">
        <w:rPr>
          <w:rFonts w:ascii="Times New Roman" w:hAnsi="Times New Roman" w:cs="Times New Roman"/>
          <w:color w:val="000000"/>
          <w:sz w:val="28"/>
          <w:szCs w:val="28"/>
        </w:rPr>
        <w:t>обеспечение жителей отдельных населенных пунктов района, в которых отсутствуют объекты стационарной торговли, продуктами первой необходимости</w:t>
      </w:r>
      <w:r w:rsidRPr="000A5104">
        <w:rPr>
          <w:rFonts w:ascii="Times New Roman" w:hAnsi="Times New Roman" w:cs="Times New Roman"/>
          <w:sz w:val="28"/>
          <w:szCs w:val="28"/>
        </w:rPr>
        <w:t>, а так же стимулирование организаций торговли, осуществляющих доставку товаров в отдельные населенные пункты района.</w:t>
      </w:r>
    </w:p>
    <w:p w:rsidR="004F50B7" w:rsidRPr="000A5104" w:rsidRDefault="004F50B7" w:rsidP="004F50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68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02688">
        <w:rPr>
          <w:rFonts w:ascii="Times New Roman" w:hAnsi="Times New Roman" w:cs="Times New Roman"/>
          <w:color w:val="000000"/>
          <w:sz w:val="28"/>
          <w:szCs w:val="28"/>
        </w:rPr>
        <w:t xml:space="preserve">2 – </w:t>
      </w:r>
      <w:r w:rsidRPr="00E02688">
        <w:rPr>
          <w:rFonts w:ascii="Times New Roman" w:hAnsi="Times New Roman" w:cs="Times New Roman"/>
          <w:sz w:val="28"/>
          <w:szCs w:val="28"/>
        </w:rPr>
        <w:t>Субсидии</w:t>
      </w:r>
      <w:r w:rsidRPr="003E3101">
        <w:rPr>
          <w:rFonts w:ascii="Times New Roman" w:hAnsi="Times New Roman" w:cs="Times New Roman"/>
          <w:sz w:val="28"/>
          <w:szCs w:val="28"/>
        </w:rPr>
        <w:t xml:space="preserve"> на приобретение специализированного автотр</w:t>
      </w:r>
      <w:r w:rsidR="00EC23E4">
        <w:rPr>
          <w:rFonts w:ascii="Times New Roman" w:hAnsi="Times New Roman" w:cs="Times New Roman"/>
          <w:sz w:val="28"/>
          <w:szCs w:val="28"/>
        </w:rPr>
        <w:t>анспорта для развития мобильной</w:t>
      </w:r>
      <w:r w:rsidRPr="003E3101">
        <w:rPr>
          <w:rFonts w:ascii="Times New Roman" w:hAnsi="Times New Roman" w:cs="Times New Roman"/>
          <w:sz w:val="28"/>
          <w:szCs w:val="28"/>
        </w:rPr>
        <w:t xml:space="preserve"> торговли в малонаселенных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E3101">
        <w:rPr>
          <w:rFonts w:ascii="Times New Roman" w:hAnsi="Times New Roman" w:cs="Times New Roman"/>
          <w:sz w:val="28"/>
          <w:szCs w:val="28"/>
        </w:rPr>
        <w:t>и труднодоступных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0B7" w:rsidRPr="000A5104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>Цель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104">
        <w:rPr>
          <w:rFonts w:ascii="Times New Roman" w:hAnsi="Times New Roman" w:cs="Times New Roman"/>
          <w:sz w:val="28"/>
          <w:szCs w:val="28"/>
        </w:rPr>
        <w:t>тимулирование организаций торговли, осуществляющих доставку товаров в отдельные населенные пункты района.</w:t>
      </w:r>
    </w:p>
    <w:p w:rsidR="004F50B7" w:rsidRPr="0058705A" w:rsidRDefault="004F50B7" w:rsidP="004F50B7">
      <w:pPr>
        <w:suppressAutoHyphens/>
        <w:contextualSpacing/>
        <w:rPr>
          <w:rFonts w:ascii="Times New Roman" w:hAnsi="Times New Roman" w:cs="Times New Roman"/>
          <w:b/>
          <w:sz w:val="28"/>
        </w:rPr>
      </w:pPr>
    </w:p>
    <w:p w:rsidR="004F50B7" w:rsidRPr="00956301" w:rsidRDefault="00956301" w:rsidP="00956301">
      <w:pPr>
        <w:suppressAutoHyphens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F50B7" w:rsidRPr="00956301">
        <w:rPr>
          <w:rFonts w:ascii="Times New Roman" w:hAnsi="Times New Roman"/>
          <w:b/>
          <w:sz w:val="28"/>
          <w:szCs w:val="28"/>
        </w:rPr>
        <w:t>Ресурсное обеспечение Подпрограммы 4</w:t>
      </w:r>
    </w:p>
    <w:p w:rsidR="004F50B7" w:rsidRPr="000D26FF" w:rsidRDefault="004F50B7" w:rsidP="004F50B7">
      <w:pPr>
        <w:pStyle w:val="a3"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 на 2020-2025 годы за счет средств </w:t>
      </w:r>
      <w:r w:rsidRPr="00855393">
        <w:rPr>
          <w:rFonts w:ascii="Times New Roman" w:hAnsi="Times New Roman" w:cs="Times New Roman"/>
          <w:sz w:val="28"/>
          <w:szCs w:val="28"/>
        </w:rPr>
        <w:t xml:space="preserve">бюджета района, необходимых для реализации Подпрограммы 4, составляет </w:t>
      </w:r>
      <w:r w:rsidR="009D3FDC" w:rsidRPr="00855393">
        <w:rPr>
          <w:rFonts w:ascii="Times New Roman" w:hAnsi="Times New Roman" w:cs="Times New Roman"/>
          <w:sz w:val="28"/>
          <w:szCs w:val="28"/>
        </w:rPr>
        <w:t>2</w:t>
      </w:r>
      <w:r w:rsidR="002315C5" w:rsidRPr="00855393">
        <w:rPr>
          <w:rFonts w:ascii="Times New Roman" w:hAnsi="Times New Roman" w:cs="Times New Roman"/>
          <w:sz w:val="28"/>
          <w:szCs w:val="28"/>
        </w:rPr>
        <w:t>26</w:t>
      </w:r>
      <w:r w:rsidR="00BA1F94" w:rsidRPr="00855393">
        <w:rPr>
          <w:rFonts w:ascii="Times New Roman" w:hAnsi="Times New Roman" w:cs="Times New Roman"/>
          <w:sz w:val="28"/>
          <w:szCs w:val="28"/>
        </w:rPr>
        <w:t>,6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руб. (приложение 1 Подпрограммы 4).  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>Из них по годам реализации: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D3FDC" w:rsidRPr="00855393">
        <w:rPr>
          <w:rFonts w:ascii="Times New Roman" w:hAnsi="Times New Roman" w:cs="Times New Roman"/>
          <w:sz w:val="28"/>
          <w:szCs w:val="28"/>
        </w:rPr>
        <w:t>1</w:t>
      </w:r>
      <w:r w:rsidR="002315C5" w:rsidRPr="00855393">
        <w:rPr>
          <w:rFonts w:ascii="Times New Roman" w:hAnsi="Times New Roman" w:cs="Times New Roman"/>
          <w:sz w:val="28"/>
          <w:szCs w:val="28"/>
        </w:rPr>
        <w:t>0</w:t>
      </w:r>
      <w:r w:rsidR="009D3FDC" w:rsidRPr="00855393">
        <w:rPr>
          <w:rFonts w:ascii="Times New Roman" w:hAnsi="Times New Roman" w:cs="Times New Roman"/>
          <w:sz w:val="28"/>
          <w:szCs w:val="28"/>
        </w:rPr>
        <w:t>0</w:t>
      </w:r>
      <w:r w:rsidR="00BA1F94" w:rsidRPr="00855393">
        <w:rPr>
          <w:rFonts w:ascii="Times New Roman" w:hAnsi="Times New Roman" w:cs="Times New Roman"/>
          <w:sz w:val="28"/>
          <w:szCs w:val="28"/>
        </w:rPr>
        <w:t>,0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>27,0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>27,0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>24,2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 xml:space="preserve">24,2 </w:t>
      </w:r>
      <w:r w:rsidRPr="00855393">
        <w:rPr>
          <w:rFonts w:ascii="Times New Roman" w:hAnsi="Times New Roman" w:cs="Times New Roman"/>
          <w:sz w:val="28"/>
          <w:szCs w:val="28"/>
        </w:rPr>
        <w:t>тыс. руб.;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>24,2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50B7" w:rsidRPr="00855393" w:rsidRDefault="004F50B7" w:rsidP="004F50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50B7" w:rsidRPr="00855393" w:rsidRDefault="004F50B7" w:rsidP="004F50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393">
        <w:rPr>
          <w:rFonts w:ascii="Times New Roman" w:hAnsi="Times New Roman"/>
          <w:sz w:val="28"/>
          <w:szCs w:val="28"/>
        </w:rPr>
        <w:t xml:space="preserve">Для реализации мероприятий Подпрограммы 4 планируется привлечение средств областного бюджета. Финансовые затраты на ее реализацию составят </w:t>
      </w:r>
      <w:r w:rsidR="002315C5" w:rsidRPr="00855393">
        <w:rPr>
          <w:rFonts w:ascii="Times New Roman" w:hAnsi="Times New Roman"/>
          <w:sz w:val="28"/>
          <w:szCs w:val="28"/>
        </w:rPr>
        <w:t>4 276,8</w:t>
      </w:r>
      <w:r w:rsidRPr="00855393">
        <w:rPr>
          <w:rFonts w:ascii="Times New Roman" w:hAnsi="Times New Roman"/>
          <w:sz w:val="28"/>
          <w:szCs w:val="28"/>
        </w:rPr>
        <w:t xml:space="preserve"> тыс. руб., в т.ч. </w:t>
      </w:r>
    </w:p>
    <w:p w:rsidR="004F50B7" w:rsidRPr="00855393" w:rsidRDefault="004F50B7" w:rsidP="004F50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315C5" w:rsidRPr="00855393">
        <w:rPr>
          <w:rFonts w:ascii="Times New Roman" w:hAnsi="Times New Roman" w:cs="Times New Roman"/>
          <w:sz w:val="28"/>
          <w:szCs w:val="28"/>
        </w:rPr>
        <w:t>1 885,3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>505,0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A1F94" w:rsidRPr="00855393">
        <w:rPr>
          <w:rFonts w:ascii="Times New Roman" w:hAnsi="Times New Roman" w:cs="Times New Roman"/>
          <w:sz w:val="28"/>
          <w:szCs w:val="28"/>
        </w:rPr>
        <w:t>505,0</w:t>
      </w:r>
      <w:r w:rsidRPr="008553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50B7" w:rsidRPr="00A849BB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393">
        <w:rPr>
          <w:rFonts w:ascii="Times New Roman" w:hAnsi="Times New Roman" w:cs="Times New Roman"/>
          <w:sz w:val="28"/>
          <w:szCs w:val="28"/>
        </w:rPr>
        <w:t>2023 год – 460,5 тыс. рублей;</w:t>
      </w:r>
    </w:p>
    <w:p w:rsidR="004F50B7" w:rsidRPr="00A849BB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lastRenderedPageBreak/>
        <w:t>2024 год – 460,5 тыс. рублей;</w:t>
      </w:r>
    </w:p>
    <w:p w:rsidR="004F50B7" w:rsidRPr="00A849BB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BB">
        <w:rPr>
          <w:rFonts w:ascii="Times New Roman" w:hAnsi="Times New Roman" w:cs="Times New Roman"/>
          <w:sz w:val="28"/>
          <w:szCs w:val="28"/>
        </w:rPr>
        <w:t>2025 год – 460,5 тыс. рублей.</w:t>
      </w:r>
    </w:p>
    <w:p w:rsidR="004F50B7" w:rsidRDefault="004F50B7" w:rsidP="004F50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F50B7" w:rsidRPr="00544C3D" w:rsidRDefault="004F50B7" w:rsidP="004F50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5A">
        <w:rPr>
          <w:rFonts w:ascii="Times New Roman" w:hAnsi="Times New Roman"/>
          <w:sz w:val="28"/>
          <w:szCs w:val="28"/>
        </w:rPr>
        <w:t xml:space="preserve">Ресурсное обеспечение отдельных мероприятий Подпрограммы 4 </w:t>
      </w:r>
      <w:r>
        <w:rPr>
          <w:rFonts w:ascii="Times New Roman" w:hAnsi="Times New Roman"/>
          <w:sz w:val="28"/>
          <w:szCs w:val="28"/>
        </w:rPr>
        <w:br/>
      </w:r>
      <w:r w:rsidRPr="0058705A">
        <w:rPr>
          <w:rFonts w:ascii="Times New Roman" w:hAnsi="Times New Roman"/>
          <w:sz w:val="28"/>
          <w:szCs w:val="28"/>
        </w:rPr>
        <w:t>за счет средств бюджета района представлено в приложении 2 Подпрограммы 4.</w:t>
      </w:r>
    </w:p>
    <w:p w:rsidR="004F50B7" w:rsidRDefault="004F50B7" w:rsidP="004F50B7">
      <w:p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F50B7" w:rsidRPr="00237988" w:rsidRDefault="004F50B7" w:rsidP="004F50B7">
      <w:pPr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7988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50B7" w:rsidRPr="0058705A" w:rsidRDefault="004F50B7" w:rsidP="004F50B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0B7" w:rsidRPr="00740147" w:rsidRDefault="004F50B7" w:rsidP="004F50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01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Череповецком</w:t>
      </w:r>
      <w:r w:rsidRPr="00740147">
        <w:rPr>
          <w:rFonts w:ascii="Times New Roman" w:hAnsi="Times New Roman"/>
          <w:sz w:val="28"/>
          <w:szCs w:val="28"/>
        </w:rPr>
        <w:t xml:space="preserve"> районе в 20</w:t>
      </w:r>
      <w:r>
        <w:rPr>
          <w:rFonts w:ascii="Times New Roman" w:hAnsi="Times New Roman"/>
          <w:sz w:val="28"/>
          <w:szCs w:val="28"/>
        </w:rPr>
        <w:t>25</w:t>
      </w:r>
      <w:r w:rsidRPr="00740147">
        <w:rPr>
          <w:rFonts w:ascii="Times New Roman" w:hAnsi="Times New Roman"/>
          <w:sz w:val="28"/>
          <w:szCs w:val="28"/>
        </w:rPr>
        <w:t xml:space="preserve"> году сбалансированный и </w:t>
      </w:r>
      <w:r>
        <w:rPr>
          <w:rFonts w:ascii="Times New Roman" w:hAnsi="Times New Roman"/>
          <w:sz w:val="28"/>
          <w:szCs w:val="28"/>
        </w:rPr>
        <w:t>динамичный</w:t>
      </w:r>
      <w:r w:rsidRPr="00740147">
        <w:rPr>
          <w:rFonts w:ascii="Times New Roman" w:hAnsi="Times New Roman"/>
          <w:sz w:val="28"/>
          <w:szCs w:val="28"/>
        </w:rPr>
        <w:t xml:space="preserve"> </w:t>
      </w:r>
      <w:r w:rsidRPr="00535BB0">
        <w:rPr>
          <w:rFonts w:ascii="Times New Roman" w:hAnsi="Times New Roman"/>
          <w:sz w:val="28"/>
          <w:szCs w:val="28"/>
        </w:rPr>
        <w:t xml:space="preserve">потребительский рынок, с широким ассортиментом качественной продукции, полностью удовлетворяющий потребности населения района. </w:t>
      </w:r>
      <w:proofErr w:type="gramStart"/>
      <w:r w:rsidRPr="00535BB0">
        <w:rPr>
          <w:rFonts w:ascii="Times New Roman" w:hAnsi="Times New Roman"/>
          <w:sz w:val="28"/>
          <w:szCs w:val="28"/>
        </w:rPr>
        <w:t>Сохранена</w:t>
      </w:r>
      <w:proofErr w:type="gramEnd"/>
      <w:r w:rsidRPr="00535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35BB0">
        <w:rPr>
          <w:rFonts w:ascii="Times New Roman" w:hAnsi="Times New Roman"/>
          <w:sz w:val="28"/>
          <w:szCs w:val="28"/>
        </w:rPr>
        <w:t>и развивается торговля на селе, нестационарная</w:t>
      </w:r>
      <w:r w:rsidRPr="00740147">
        <w:rPr>
          <w:rFonts w:ascii="Times New Roman" w:hAnsi="Times New Roman"/>
          <w:sz w:val="28"/>
          <w:szCs w:val="28"/>
        </w:rPr>
        <w:t xml:space="preserve"> и развозная торговля. </w:t>
      </w:r>
    </w:p>
    <w:p w:rsidR="004F50B7" w:rsidRDefault="004F50B7" w:rsidP="004F50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9EB">
        <w:rPr>
          <w:rFonts w:ascii="Times New Roman" w:hAnsi="Times New Roman" w:cs="Times New Roman"/>
          <w:sz w:val="28"/>
          <w:szCs w:val="28"/>
        </w:rPr>
        <w:t>По итогам реализации 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4 </w:t>
      </w:r>
      <w:r w:rsidRPr="00F419EB">
        <w:rPr>
          <w:rFonts w:ascii="Times New Roman" w:hAnsi="Times New Roman" w:cs="Times New Roman"/>
          <w:sz w:val="28"/>
          <w:szCs w:val="28"/>
        </w:rPr>
        <w:t xml:space="preserve">и с учетом успешного выполнения мероприятий за период 2020-2025 годов </w:t>
      </w:r>
      <w:r w:rsidRPr="003B028F">
        <w:rPr>
          <w:rFonts w:ascii="Times New Roman" w:hAnsi="Times New Roman" w:cs="Times New Roman"/>
          <w:sz w:val="28"/>
          <w:szCs w:val="28"/>
        </w:rPr>
        <w:t>планируется рост о</w:t>
      </w:r>
      <w:r w:rsidRPr="003B028F">
        <w:rPr>
          <w:rFonts w:ascii="Times New Roman" w:eastAsia="Calibri" w:hAnsi="Times New Roman" w:cs="Times New Roman"/>
          <w:sz w:val="28"/>
          <w:szCs w:val="28"/>
        </w:rPr>
        <w:t xml:space="preserve">борота розничной торговли и сферы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уровня </w:t>
      </w:r>
      <w:r w:rsidRPr="003B028F">
        <w:rPr>
          <w:rFonts w:ascii="Times New Roman" w:eastAsia="Calibri" w:hAnsi="Times New Roman" w:cs="Times New Roman"/>
          <w:sz w:val="28"/>
          <w:szCs w:val="28"/>
        </w:rPr>
        <w:t>не менее 1</w:t>
      </w:r>
      <w:r w:rsidRPr="003B028F">
        <w:rPr>
          <w:rFonts w:ascii="Times New Roman" w:hAnsi="Times New Roman"/>
          <w:sz w:val="28"/>
          <w:szCs w:val="28"/>
        </w:rPr>
        <w:t>16</w:t>
      </w:r>
      <w:r w:rsidRPr="003B028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B028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показателю </w:t>
      </w:r>
      <w:r w:rsidRPr="003B028F">
        <w:rPr>
          <w:rFonts w:ascii="Times New Roman" w:eastAsia="Calibri" w:hAnsi="Times New Roman" w:cs="Times New Roman"/>
          <w:sz w:val="28"/>
          <w:szCs w:val="28"/>
        </w:rPr>
        <w:t>2017 года.</w:t>
      </w:r>
    </w:p>
    <w:p w:rsidR="004F50B7" w:rsidRDefault="004F50B7" w:rsidP="004F50B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4F50B7" w:rsidRDefault="004F50B7" w:rsidP="004F50B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Подпрограммы 4 и методика их расчета представлены в приложениях 3 и 4 Подпрограммы 4.</w:t>
      </w: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F50B7" w:rsidSect="00EC23E4">
          <w:pgSz w:w="11906" w:h="16838" w:code="9"/>
          <w:pgMar w:top="1134" w:right="850" w:bottom="1134" w:left="1701" w:header="567" w:footer="567" w:gutter="0"/>
          <w:pgNumType w:start="57"/>
          <w:cols w:space="708"/>
          <w:titlePg/>
          <w:docGrid w:linePitch="360"/>
        </w:sectPr>
      </w:pPr>
    </w:p>
    <w:p w:rsidR="004F50B7" w:rsidRPr="000A5104" w:rsidRDefault="004F50B7" w:rsidP="004F50B7">
      <w:pPr>
        <w:widowControl w:val="0"/>
        <w:autoSpaceDE w:val="0"/>
        <w:autoSpaceDN w:val="0"/>
        <w:adjustRightInd w:val="0"/>
        <w:ind w:left="11907"/>
        <w:outlineLvl w:val="1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5104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ind w:left="3545" w:firstLine="709"/>
        <w:jc w:val="right"/>
        <w:outlineLvl w:val="1"/>
        <w:rPr>
          <w:rFonts w:ascii="Times New Roman" w:eastAsia="Calibri" w:hAnsi="Times New Roman" w:cs="Times New Roman"/>
          <w:sz w:val="28"/>
        </w:rPr>
      </w:pPr>
    </w:p>
    <w:p w:rsidR="004F50B7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5104">
        <w:rPr>
          <w:rFonts w:ascii="Times New Roman" w:eastAsia="Calibri" w:hAnsi="Times New Roman" w:cs="Times New Roman"/>
          <w:sz w:val="28"/>
          <w:szCs w:val="28"/>
        </w:rPr>
        <w:t xml:space="preserve">Прогнозная (справочная) оценка расходов федерального и областного бюджетов, бюджетов сельских поселений </w:t>
      </w:r>
    </w:p>
    <w:p w:rsidR="004F50B7" w:rsidRPr="000A5104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5104">
        <w:rPr>
          <w:rFonts w:ascii="Times New Roman" w:eastAsia="Calibri" w:hAnsi="Times New Roman" w:cs="Times New Roman"/>
          <w:sz w:val="28"/>
          <w:szCs w:val="28"/>
        </w:rPr>
        <w:t xml:space="preserve">и средств из внебюджетных источников на реализацию целей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51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32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4F50B7" w:rsidRPr="000A5104" w:rsidTr="00855393">
        <w:trPr>
          <w:trHeight w:val="60"/>
        </w:trPr>
        <w:tc>
          <w:tcPr>
            <w:tcW w:w="7797" w:type="dxa"/>
            <w:vMerge w:val="restart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6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4F50B7" w:rsidRPr="000A5104" w:rsidTr="00855393">
        <w:trPr>
          <w:trHeight w:val="60"/>
        </w:trPr>
        <w:tc>
          <w:tcPr>
            <w:tcW w:w="7797" w:type="dxa"/>
            <w:vMerge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F50B7" w:rsidRPr="000A5104" w:rsidTr="00855393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E4A0C" w:rsidRPr="000A5104" w:rsidTr="00855393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0E4A0C" w:rsidRPr="006573D4" w:rsidRDefault="000E4A0C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                                       </w:t>
            </w:r>
          </w:p>
        </w:tc>
        <w:tc>
          <w:tcPr>
            <w:tcW w:w="1134" w:type="dxa"/>
            <w:vAlign w:val="center"/>
          </w:tcPr>
          <w:p w:rsidR="000E4A0C" w:rsidRPr="00855393" w:rsidRDefault="002315C5" w:rsidP="008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1 985,3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9D3FDC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9D3FDC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A849BB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484,7</w:t>
            </w:r>
          </w:p>
        </w:tc>
        <w:tc>
          <w:tcPr>
            <w:tcW w:w="1134" w:type="dxa"/>
            <w:vAlign w:val="center"/>
          </w:tcPr>
          <w:p w:rsidR="000E4A0C" w:rsidRPr="00A849BB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484,7</w:t>
            </w:r>
          </w:p>
        </w:tc>
        <w:tc>
          <w:tcPr>
            <w:tcW w:w="1134" w:type="dxa"/>
            <w:vAlign w:val="center"/>
          </w:tcPr>
          <w:p w:rsidR="000E4A0C" w:rsidRPr="00A849BB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484,7</w:t>
            </w:r>
          </w:p>
        </w:tc>
      </w:tr>
      <w:tr w:rsidR="000E4A0C" w:rsidRPr="000A5104" w:rsidTr="00855393">
        <w:trPr>
          <w:trHeight w:val="300"/>
        </w:trPr>
        <w:tc>
          <w:tcPr>
            <w:tcW w:w="7797" w:type="dxa"/>
            <w:shd w:val="clear" w:color="auto" w:fill="auto"/>
            <w:vAlign w:val="center"/>
            <w:hideMark/>
          </w:tcPr>
          <w:p w:rsidR="000E4A0C" w:rsidRPr="006573D4" w:rsidRDefault="000E4A0C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vAlign w:val="center"/>
          </w:tcPr>
          <w:p w:rsidR="000E4A0C" w:rsidRPr="00855393" w:rsidRDefault="009D3FDC" w:rsidP="0085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5C5" w:rsidRPr="0085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4A0C" w:rsidRPr="0085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9D3FD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9D3FD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A849BB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center"/>
          </w:tcPr>
          <w:p w:rsidR="000E4A0C" w:rsidRPr="00A849BB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center"/>
          </w:tcPr>
          <w:p w:rsidR="000E4A0C" w:rsidRPr="00A849BB" w:rsidRDefault="000E4A0C" w:rsidP="00855393">
            <w:pPr>
              <w:jc w:val="center"/>
              <w:rPr>
                <w:rFonts w:ascii="Times New Roman" w:hAnsi="Times New Roman" w:cs="Times New Roman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0E4A0C" w:rsidRPr="000A5104" w:rsidTr="00855393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0E4A0C" w:rsidRPr="006573D4" w:rsidRDefault="000E4A0C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E4A0C" w:rsidRPr="00855393" w:rsidRDefault="000E4A0C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6573D4" w:rsidRDefault="000E4A0C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4A0C" w:rsidRPr="006573D4" w:rsidRDefault="000E4A0C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4A0C" w:rsidRPr="006573D4" w:rsidRDefault="000E4A0C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4A0C" w:rsidRPr="000A5104" w:rsidTr="00855393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0E4A0C" w:rsidRPr="006573D4" w:rsidRDefault="000E4A0C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                      </w:t>
            </w:r>
          </w:p>
        </w:tc>
        <w:tc>
          <w:tcPr>
            <w:tcW w:w="1134" w:type="dxa"/>
            <w:vAlign w:val="center"/>
          </w:tcPr>
          <w:p w:rsidR="000E4A0C" w:rsidRPr="00855393" w:rsidRDefault="002315C5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</w:pPr>
            <w:r w:rsidRPr="009D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Pr="009D3FDC" w:rsidRDefault="000E4A0C" w:rsidP="00855393">
            <w:pPr>
              <w:jc w:val="center"/>
            </w:pPr>
            <w:r w:rsidRPr="009D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4A0C" w:rsidRDefault="000E4A0C" w:rsidP="00855393">
            <w:pPr>
              <w:jc w:val="center"/>
            </w:pPr>
            <w:r w:rsidRPr="00DB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vAlign w:val="center"/>
          </w:tcPr>
          <w:p w:rsidR="000E4A0C" w:rsidRDefault="000E4A0C" w:rsidP="00855393">
            <w:pPr>
              <w:jc w:val="center"/>
            </w:pPr>
            <w:r w:rsidRPr="00DB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vAlign w:val="center"/>
          </w:tcPr>
          <w:p w:rsidR="000E4A0C" w:rsidRDefault="000E4A0C" w:rsidP="00855393">
            <w:pPr>
              <w:jc w:val="center"/>
            </w:pPr>
            <w:r w:rsidRPr="00DB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</w:tr>
      <w:tr w:rsidR="004F50B7" w:rsidRPr="000A5104" w:rsidTr="00855393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сельских поселений  </w:t>
            </w:r>
          </w:p>
        </w:tc>
        <w:tc>
          <w:tcPr>
            <w:tcW w:w="1134" w:type="dxa"/>
            <w:vAlign w:val="center"/>
          </w:tcPr>
          <w:p w:rsidR="004F50B7" w:rsidRPr="00855393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50B7" w:rsidRPr="006573D4" w:rsidRDefault="004F50B7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0B7" w:rsidRPr="000A5104" w:rsidTr="00855393">
        <w:trPr>
          <w:trHeight w:val="60"/>
        </w:trPr>
        <w:tc>
          <w:tcPr>
            <w:tcW w:w="7797" w:type="dxa"/>
            <w:shd w:val="clear" w:color="auto" w:fill="auto"/>
            <w:vAlign w:val="center"/>
            <w:hideMark/>
          </w:tcPr>
          <w:p w:rsidR="004F50B7" w:rsidRPr="006573D4" w:rsidRDefault="004F50B7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4F50B7" w:rsidRPr="006573D4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50B7" w:rsidRPr="006573D4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50B7" w:rsidRPr="006573D4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50B7" w:rsidRPr="006573D4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0B7" w:rsidRPr="006573D4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0B7" w:rsidRPr="006573D4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Default="004F50B7" w:rsidP="004F50B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0B7" w:rsidRPr="000A5104" w:rsidRDefault="004F50B7" w:rsidP="004F50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393" w:rsidRDefault="008553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0B7" w:rsidRPr="00174DBD" w:rsidRDefault="004F50B7" w:rsidP="004F50B7">
      <w:pPr>
        <w:widowControl w:val="0"/>
        <w:autoSpaceDE w:val="0"/>
        <w:autoSpaceDN w:val="0"/>
        <w:adjustRightInd w:val="0"/>
        <w:ind w:left="11907" w:firstLine="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74DB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br/>
      </w:r>
      <w:r w:rsidRPr="00174DB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</w:rPr>
      </w:pPr>
    </w:p>
    <w:p w:rsidR="004F50B7" w:rsidRPr="00174DBD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DBD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DBD">
        <w:rPr>
          <w:rFonts w:ascii="Times New Roman" w:hAnsi="Times New Roman" w:cs="Times New Roman"/>
          <w:sz w:val="28"/>
          <w:szCs w:val="28"/>
        </w:rPr>
        <w:t xml:space="preserve"> </w:t>
      </w:r>
      <w:r w:rsidRPr="00957142"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957142" w:rsidRPr="00957142">
        <w:rPr>
          <w:rFonts w:ascii="Times New Roman" w:hAnsi="Times New Roman" w:cs="Times New Roman"/>
          <w:sz w:val="28"/>
          <w:szCs w:val="28"/>
        </w:rPr>
        <w:t>а</w:t>
      </w:r>
      <w:r w:rsidRPr="0017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686"/>
        <w:gridCol w:w="1984"/>
        <w:gridCol w:w="1985"/>
        <w:gridCol w:w="992"/>
        <w:gridCol w:w="851"/>
        <w:gridCol w:w="850"/>
        <w:gridCol w:w="851"/>
        <w:gridCol w:w="850"/>
        <w:gridCol w:w="851"/>
      </w:tblGrid>
      <w:tr w:rsidR="00957142" w:rsidRPr="00426546" w:rsidTr="00855393">
        <w:trPr>
          <w:trHeight w:val="60"/>
        </w:trPr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           </w:t>
            </w: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 (тыс. руб.)</w:t>
            </w:r>
          </w:p>
        </w:tc>
      </w:tr>
      <w:tr w:rsidR="00957142" w:rsidRPr="00426546" w:rsidTr="00855393">
        <w:trPr>
          <w:trHeight w:val="109"/>
        </w:trPr>
        <w:tc>
          <w:tcPr>
            <w:tcW w:w="1701" w:type="dxa"/>
            <w:vMerge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57142" w:rsidRPr="00426546" w:rsidTr="00855393">
        <w:trPr>
          <w:trHeight w:val="300"/>
        </w:trPr>
        <w:tc>
          <w:tcPr>
            <w:tcW w:w="1701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57142" w:rsidRPr="00855393" w:rsidRDefault="00957142" w:rsidP="008553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7142" w:rsidRPr="00426546" w:rsidTr="00855393">
        <w:trPr>
          <w:trHeight w:val="60"/>
        </w:trPr>
        <w:tc>
          <w:tcPr>
            <w:tcW w:w="14601" w:type="dxa"/>
            <w:gridSpan w:val="10"/>
            <w:vAlign w:val="center"/>
          </w:tcPr>
          <w:p w:rsidR="00957142" w:rsidRPr="00855393" w:rsidRDefault="00855393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957142"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«Содействие развитию торговли в Череповецком муниципальном районе на 2020-2025 годы»       </w:t>
            </w:r>
          </w:p>
        </w:tc>
      </w:tr>
      <w:tr w:rsidR="00B966A9" w:rsidRPr="00426546" w:rsidTr="00855393">
        <w:trPr>
          <w:trHeight w:val="83"/>
        </w:trPr>
        <w:tc>
          <w:tcPr>
            <w:tcW w:w="1701" w:type="dxa"/>
            <w:vMerge w:val="restart"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966A9" w:rsidRPr="00855393" w:rsidRDefault="0014557A" w:rsidP="008553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  <w:r w:rsidR="00B966A9"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966A9" w:rsidRPr="00855393" w:rsidRDefault="00B966A9" w:rsidP="008553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966A9" w:rsidRPr="00855393" w:rsidRDefault="00B966A9" w:rsidP="0095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1 985,3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B9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66A9" w:rsidRPr="00855393" w:rsidRDefault="00B966A9" w:rsidP="00B9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B9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</w:tc>
        <w:tc>
          <w:tcPr>
            <w:tcW w:w="850" w:type="dxa"/>
            <w:vAlign w:val="center"/>
          </w:tcPr>
          <w:p w:rsidR="00B966A9" w:rsidRPr="00855393" w:rsidRDefault="00B966A9" w:rsidP="00B9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</w:tc>
        <w:tc>
          <w:tcPr>
            <w:tcW w:w="851" w:type="dxa"/>
            <w:vAlign w:val="center"/>
          </w:tcPr>
          <w:p w:rsidR="00B966A9" w:rsidRPr="00855393" w:rsidRDefault="00B966A9" w:rsidP="00B9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</w:tc>
      </w:tr>
      <w:tr w:rsidR="00957142" w:rsidRPr="00426546" w:rsidTr="00855393">
        <w:trPr>
          <w:trHeight w:val="60"/>
        </w:trPr>
        <w:tc>
          <w:tcPr>
            <w:tcW w:w="1701" w:type="dxa"/>
            <w:vMerge/>
            <w:vAlign w:val="center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57142" w:rsidRPr="00855393" w:rsidRDefault="00957142" w:rsidP="008553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957142" w:rsidRPr="00426546" w:rsidTr="00855393">
        <w:trPr>
          <w:trHeight w:val="60"/>
        </w:trPr>
        <w:tc>
          <w:tcPr>
            <w:tcW w:w="1701" w:type="dxa"/>
            <w:vMerge/>
            <w:vAlign w:val="center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57142" w:rsidRPr="00855393" w:rsidRDefault="00957142" w:rsidP="00855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57142" w:rsidRPr="00855393" w:rsidRDefault="00957142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1 885,3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B966A9" w:rsidP="00B9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957142" w:rsidRPr="00855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B966A9" w:rsidP="007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957142" w:rsidRPr="00855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B966A9" w:rsidP="00B9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850" w:type="dxa"/>
            <w:vAlign w:val="center"/>
          </w:tcPr>
          <w:p w:rsidR="00957142" w:rsidRPr="00855393" w:rsidRDefault="00B966A9" w:rsidP="007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851" w:type="dxa"/>
            <w:vAlign w:val="center"/>
          </w:tcPr>
          <w:p w:rsidR="00957142" w:rsidRPr="00855393" w:rsidRDefault="00B966A9" w:rsidP="0078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  <w:tr w:rsidR="00B966A9" w:rsidRPr="00426546" w:rsidTr="00855393">
        <w:trPr>
          <w:trHeight w:val="60"/>
        </w:trPr>
        <w:tc>
          <w:tcPr>
            <w:tcW w:w="1701" w:type="dxa"/>
            <w:vMerge w:val="restart"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B966A9" w:rsidRPr="00855393" w:rsidRDefault="00B966A9" w:rsidP="004F50B7">
            <w:pPr>
              <w:pStyle w:val="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части затрат </w:t>
            </w:r>
            <w:r w:rsidR="008553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ГСМ в соответствии </w:t>
            </w:r>
            <w:r w:rsidR="008553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постановлением администрации района </w:t>
            </w:r>
            <w:r w:rsidR="008553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порядка </w:t>
            </w:r>
            <w:r w:rsidR="008553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возмещение части затрат организациям любых форм собственности </w:t>
            </w:r>
            <w:r w:rsidR="008553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color w:val="000000"/>
                <w:sz w:val="24"/>
                <w:szCs w:val="24"/>
              </w:rPr>
              <w:t>и индивидуальным предпринимателям, занимающимся доставкой товаров в отдельные сельские населенные пункты Череповецкого муниципального района»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985" w:type="dxa"/>
            <w:vAlign w:val="center"/>
          </w:tcPr>
          <w:p w:rsidR="00B966A9" w:rsidRPr="00855393" w:rsidRDefault="00B966A9" w:rsidP="008553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1 985,3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532,0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</w:tc>
        <w:tc>
          <w:tcPr>
            <w:tcW w:w="850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</w:tc>
        <w:tc>
          <w:tcPr>
            <w:tcW w:w="851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sz w:val="24"/>
                <w:szCs w:val="24"/>
              </w:rPr>
              <w:t>484,7</w:t>
            </w:r>
          </w:p>
        </w:tc>
      </w:tr>
      <w:tr w:rsidR="00B966A9" w:rsidRPr="00426546" w:rsidTr="00855393">
        <w:trPr>
          <w:trHeight w:val="60"/>
        </w:trPr>
        <w:tc>
          <w:tcPr>
            <w:tcW w:w="1701" w:type="dxa"/>
            <w:vMerge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B966A9" w:rsidRPr="00855393" w:rsidRDefault="00B966A9" w:rsidP="004F50B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966A9" w:rsidRPr="00855393" w:rsidRDefault="00B966A9" w:rsidP="008553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966A9" w:rsidRPr="00426546" w:rsidTr="00855393">
        <w:trPr>
          <w:trHeight w:val="692"/>
        </w:trPr>
        <w:tc>
          <w:tcPr>
            <w:tcW w:w="1701" w:type="dxa"/>
            <w:vMerge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B966A9" w:rsidRPr="00855393" w:rsidRDefault="00B966A9" w:rsidP="004F50B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966A9" w:rsidRPr="00855393" w:rsidRDefault="00B966A9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966A9" w:rsidRPr="00855393" w:rsidRDefault="00B966A9" w:rsidP="00855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1 885,3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850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851" w:type="dxa"/>
            <w:vAlign w:val="center"/>
          </w:tcPr>
          <w:p w:rsidR="00B966A9" w:rsidRPr="00855393" w:rsidRDefault="00B966A9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</w:tr>
    </w:tbl>
    <w:p w:rsidR="00855393" w:rsidRDefault="00855393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686"/>
        <w:gridCol w:w="1984"/>
        <w:gridCol w:w="1985"/>
        <w:gridCol w:w="992"/>
        <w:gridCol w:w="851"/>
        <w:gridCol w:w="850"/>
        <w:gridCol w:w="851"/>
        <w:gridCol w:w="850"/>
        <w:gridCol w:w="851"/>
      </w:tblGrid>
      <w:tr w:rsidR="00957142" w:rsidRPr="00426546" w:rsidTr="00855393">
        <w:trPr>
          <w:trHeight w:val="60"/>
        </w:trPr>
        <w:tc>
          <w:tcPr>
            <w:tcW w:w="1701" w:type="dxa"/>
            <w:vMerge w:val="restart"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4.2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957142" w:rsidRPr="00855393" w:rsidRDefault="00957142" w:rsidP="004F50B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55393">
              <w:rPr>
                <w:rFonts w:ascii="Times New Roman" w:hAnsi="Times New Roman"/>
                <w:sz w:val="24"/>
                <w:szCs w:val="24"/>
              </w:rPr>
              <w:t>Субсидии на приобретение специализированного автотр</w:t>
            </w:r>
            <w:r w:rsidR="00855393">
              <w:rPr>
                <w:rFonts w:ascii="Times New Roman" w:hAnsi="Times New Roman"/>
                <w:sz w:val="24"/>
                <w:szCs w:val="24"/>
              </w:rPr>
              <w:t>анспорта для развития мобильной</w:t>
            </w:r>
            <w:r w:rsidRPr="00855393">
              <w:rPr>
                <w:rFonts w:ascii="Times New Roman" w:hAnsi="Times New Roman"/>
                <w:sz w:val="24"/>
                <w:szCs w:val="24"/>
              </w:rPr>
              <w:t xml:space="preserve"> торговли </w:t>
            </w:r>
            <w:r w:rsidR="00855393">
              <w:rPr>
                <w:rFonts w:ascii="Times New Roman" w:hAnsi="Times New Roman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sz w:val="24"/>
                <w:szCs w:val="24"/>
              </w:rPr>
              <w:t xml:space="preserve">в малонаселенных </w:t>
            </w:r>
            <w:r w:rsidR="00855393">
              <w:rPr>
                <w:rFonts w:ascii="Times New Roman" w:hAnsi="Times New Roman"/>
                <w:sz w:val="24"/>
                <w:szCs w:val="24"/>
              </w:rPr>
              <w:br/>
            </w:r>
            <w:r w:rsidRPr="00855393">
              <w:rPr>
                <w:rFonts w:ascii="Times New Roman" w:hAnsi="Times New Roman"/>
                <w:sz w:val="24"/>
                <w:szCs w:val="24"/>
              </w:rPr>
              <w:t>и труднодоступных населенных пунктах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стратегического планирования</w:t>
            </w:r>
          </w:p>
        </w:tc>
        <w:tc>
          <w:tcPr>
            <w:tcW w:w="1985" w:type="dxa"/>
            <w:vAlign w:val="center"/>
          </w:tcPr>
          <w:p w:rsidR="00957142" w:rsidRPr="00855393" w:rsidRDefault="00957142" w:rsidP="008553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957142" w:rsidRPr="00855393" w:rsidRDefault="00957142" w:rsidP="002315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95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957142" w:rsidP="0095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95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57142" w:rsidRPr="00855393" w:rsidRDefault="00957142" w:rsidP="0095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957142" w:rsidRPr="00855393" w:rsidRDefault="00957142" w:rsidP="00957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7142" w:rsidRPr="00426546" w:rsidTr="00855393">
        <w:trPr>
          <w:trHeight w:val="60"/>
        </w:trPr>
        <w:tc>
          <w:tcPr>
            <w:tcW w:w="1701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57142" w:rsidRPr="00855393" w:rsidRDefault="00957142" w:rsidP="008553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142" w:rsidRPr="00426546" w:rsidTr="00855393">
        <w:trPr>
          <w:trHeight w:val="365"/>
        </w:trPr>
        <w:tc>
          <w:tcPr>
            <w:tcW w:w="1701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57142" w:rsidRPr="00855393" w:rsidRDefault="00957142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57142" w:rsidRPr="00855393" w:rsidRDefault="00957142" w:rsidP="0085539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53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7142" w:rsidRPr="00855393" w:rsidRDefault="00957142" w:rsidP="0013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55393" w:rsidRDefault="00855393" w:rsidP="0014557A">
      <w:pPr>
        <w:ind w:left="11907"/>
        <w:rPr>
          <w:rFonts w:ascii="Times New Roman" w:hAnsi="Times New Roman" w:cs="Times New Roman"/>
          <w:sz w:val="28"/>
          <w:szCs w:val="28"/>
        </w:rPr>
      </w:pPr>
    </w:p>
    <w:p w:rsidR="00855393" w:rsidRDefault="0085539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0B7" w:rsidRPr="00174DBD" w:rsidRDefault="004F50B7" w:rsidP="0014557A">
      <w:pPr>
        <w:ind w:left="11907"/>
        <w:rPr>
          <w:rFonts w:ascii="Times New Roman" w:hAnsi="Times New Roman" w:cs="Times New Roman"/>
          <w:sz w:val="28"/>
          <w:szCs w:val="28"/>
        </w:rPr>
      </w:pPr>
      <w:r w:rsidRPr="00174D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>
        <w:rPr>
          <w:rFonts w:ascii="Times New Roman" w:hAnsi="Times New Roman" w:cs="Times New Roman"/>
          <w:sz w:val="28"/>
          <w:szCs w:val="28"/>
        </w:rPr>
        <w:br/>
      </w:r>
      <w:r w:rsidRPr="00174DB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50B7" w:rsidRPr="00855393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4F50B7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DB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B7" w:rsidRDefault="004F50B7" w:rsidP="004F50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567"/>
        <w:gridCol w:w="3402"/>
        <w:gridCol w:w="425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F50B7" w:rsidRPr="00C800B6" w:rsidTr="00EC23E4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F50B7" w:rsidRPr="00C800B6" w:rsidTr="00EC23E4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B7" w:rsidRPr="00C800B6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F50B7" w:rsidRPr="00C800B6" w:rsidTr="00EC23E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2554AD" w:rsidRDefault="004F50B7" w:rsidP="00EC2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F50B7" w:rsidRPr="00C800B6" w:rsidTr="00EC23E4">
        <w:trPr>
          <w:trHeight w:val="313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Pr="00981341" w:rsidRDefault="004F50B7" w:rsidP="00EC2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341">
              <w:rPr>
                <w:rFonts w:ascii="Times New Roman" w:hAnsi="Times New Roman" w:cs="Times New Roman"/>
                <w:sz w:val="24"/>
                <w:szCs w:val="24"/>
              </w:rPr>
              <w:t>Подпрограмма 4 «Содействие развитию торговли в Череповецком муниципальном районе на 2020-2025 годы»</w:t>
            </w:r>
          </w:p>
        </w:tc>
      </w:tr>
      <w:tr w:rsidR="004F50B7" w:rsidRPr="00C800B6" w:rsidTr="00EC23E4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50B7" w:rsidRPr="00981341" w:rsidRDefault="004F50B7" w:rsidP="004F5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1-9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Подпрограммы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Pr="00A6369A" w:rsidRDefault="004F50B7" w:rsidP="004F50B7">
            <w:pPr>
              <w:widowControl w:val="0"/>
              <w:tabs>
                <w:tab w:val="left" w:pos="-396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eastAsia="Calibri" w:hAnsi="Times New Roman"/>
                <w:sz w:val="24"/>
                <w:szCs w:val="24"/>
              </w:rPr>
              <w:t>Оборот розничной торговли и сферы услуг к уровню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F50B7" w:rsidRPr="00C800B6" w:rsidTr="00EC23E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50B7" w:rsidRPr="00981341" w:rsidRDefault="004F50B7" w:rsidP="004F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Pr="00C871DE" w:rsidRDefault="004F50B7" w:rsidP="004F5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малонаселенных </w:t>
            </w:r>
            <w:r w:rsidR="00EC2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174DBD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174DBD" w:rsidRDefault="004F50B7" w:rsidP="004F50B7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174DBD" w:rsidRDefault="004F50B7" w:rsidP="004F50B7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Default="004F50B7" w:rsidP="004F50B7">
            <w:pPr>
              <w:jc w:val="center"/>
            </w:pPr>
            <w:r w:rsidRPr="007423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Default="004F50B7" w:rsidP="004F50B7">
            <w:pPr>
              <w:jc w:val="center"/>
            </w:pPr>
            <w:r w:rsidRPr="007423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Default="004F50B7" w:rsidP="004F50B7">
            <w:pPr>
              <w:jc w:val="center"/>
            </w:pPr>
            <w:r w:rsidRPr="007423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Default="004F50B7" w:rsidP="004F50B7">
            <w:pPr>
              <w:jc w:val="center"/>
            </w:pPr>
            <w:r w:rsidRPr="007423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Default="004F50B7" w:rsidP="004F50B7">
            <w:pPr>
              <w:jc w:val="center"/>
            </w:pPr>
            <w:r w:rsidRPr="007423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F50B7" w:rsidRPr="00C800B6" w:rsidTr="00EC23E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Pr="00981341" w:rsidRDefault="004F50B7" w:rsidP="004F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B7" w:rsidRPr="00C871DE" w:rsidRDefault="004F50B7" w:rsidP="004F5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лет, в течение которых осуществляется доставка товаров </w:t>
            </w:r>
            <w:r w:rsidR="00EC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малонаселенные труднодоступные населенные пункты района согласно маршрутам и графикам, установленным соглашением между администрацией района </w:t>
            </w:r>
            <w:r w:rsidR="00EC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организацией </w:t>
            </w:r>
            <w:r w:rsidRPr="00C8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(индивидуальным предпринимателем)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174DBD" w:rsidRDefault="004F50B7" w:rsidP="004F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0B7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A6369A" w:rsidRDefault="004F50B7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174DBD" w:rsidRDefault="004F50B7" w:rsidP="004F50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B7" w:rsidRPr="00174DBD" w:rsidRDefault="004F50B7" w:rsidP="004F50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174DBD" w:rsidRDefault="004F50B7" w:rsidP="004F50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B7" w:rsidRPr="00237988" w:rsidRDefault="004F50B7" w:rsidP="004F50B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F50B7" w:rsidRDefault="004F50B7" w:rsidP="004F50B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EC23E4" w:rsidRDefault="00EC23E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0B7" w:rsidRPr="001A66AD" w:rsidRDefault="004F50B7" w:rsidP="004F50B7">
      <w:pPr>
        <w:tabs>
          <w:tab w:val="left" w:pos="12049"/>
        </w:tabs>
        <w:spacing w:line="240" w:lineRule="atLeast"/>
        <w:ind w:left="11907"/>
        <w:rPr>
          <w:rFonts w:ascii="Times New Roman" w:hAnsi="Times New Roman" w:cs="Times New Roman"/>
          <w:sz w:val="28"/>
          <w:szCs w:val="28"/>
        </w:rPr>
      </w:pPr>
      <w:r w:rsidRPr="001A66A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Подпрограмме 4</w:t>
      </w:r>
    </w:p>
    <w:p w:rsidR="004F50B7" w:rsidRPr="00EC23E4" w:rsidRDefault="004F50B7" w:rsidP="004F5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4F50B7" w:rsidRDefault="004F50B7" w:rsidP="004F5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6AD">
        <w:rPr>
          <w:rFonts w:ascii="Times New Roman" w:hAnsi="Times New Roman" w:cs="Times New Roman"/>
          <w:bCs/>
          <w:sz w:val="28"/>
          <w:szCs w:val="28"/>
        </w:rPr>
        <w:t xml:space="preserve">Методика расчета значений целевых индикаторов (показателей)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4</w:t>
      </w:r>
    </w:p>
    <w:p w:rsidR="004F50B7" w:rsidRPr="00EC23E4" w:rsidRDefault="004F50B7" w:rsidP="004F50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602"/>
        <w:gridCol w:w="760"/>
        <w:gridCol w:w="8672"/>
        <w:gridCol w:w="422"/>
      </w:tblGrid>
      <w:tr w:rsidR="000E4A0C" w:rsidRPr="00C871DE" w:rsidTr="00EC23E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Методика расчета, источник исходных данных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0C" w:rsidRPr="00C871DE" w:rsidTr="00EC23E4">
        <w:trPr>
          <w:trHeight w:val="60"/>
        </w:trPr>
        <w:tc>
          <w:tcPr>
            <w:tcW w:w="567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0E4A0C" w:rsidRPr="00C871DE" w:rsidRDefault="000E4A0C" w:rsidP="004F50B7">
            <w:pPr>
              <w:pStyle w:val="ConsPlusNormal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71DE">
              <w:rPr>
                <w:rFonts w:ascii="Times New Roman" w:eastAsia="Calibri" w:hAnsi="Times New Roman"/>
                <w:sz w:val="24"/>
                <w:szCs w:val="24"/>
              </w:rPr>
              <w:t>Оборот розничной торговли и сферы услуг к уровню 2017 года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A0C" w:rsidRPr="00C871DE" w:rsidRDefault="000E4A0C" w:rsidP="004F50B7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DE">
              <w:rPr>
                <w:rFonts w:ascii="Times New Roman" w:eastAsia="Calibri" w:hAnsi="Times New Roman"/>
                <w:sz w:val="24"/>
                <w:szCs w:val="24"/>
              </w:rPr>
              <w:t>Оборот розничной торговли и сферы услуг к уровню 2017 года</w:t>
            </w:r>
            <w:r w:rsidRPr="00C871DE">
              <w:rPr>
                <w:rFonts w:ascii="Times New Roman" w:hAnsi="Times New Roman"/>
                <w:sz w:val="24"/>
                <w:szCs w:val="24"/>
              </w:rPr>
              <w:t xml:space="preserve">, согласно данным статистического наблюдения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A0C" w:rsidRPr="00C871DE" w:rsidRDefault="000E4A0C" w:rsidP="004F50B7">
            <w:pPr>
              <w:pStyle w:val="ConsPlusNormal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E4A0C" w:rsidRPr="00C871DE" w:rsidTr="00EC23E4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2" w:type="dxa"/>
            <w:shd w:val="clear" w:color="auto" w:fill="auto"/>
          </w:tcPr>
          <w:p w:rsidR="000E4A0C" w:rsidRPr="00C871DE" w:rsidRDefault="000E4A0C" w:rsidP="004F50B7">
            <w:pPr>
              <w:rPr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малонаселенных </w:t>
            </w:r>
            <w:r w:rsidR="00EC23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A0C" w:rsidRPr="00C871DE" w:rsidRDefault="000E4A0C" w:rsidP="004F50B7">
            <w:pPr>
              <w:pStyle w:val="ConsPlusNormal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1DE">
              <w:rPr>
                <w:rFonts w:ascii="Times New Roman" w:hAnsi="Times New Roman"/>
                <w:sz w:val="24"/>
                <w:szCs w:val="24"/>
              </w:rPr>
              <w:t xml:space="preserve">Количество малонаселенных и (или) труднодоступных населенных пунктов, </w:t>
            </w:r>
            <w:r w:rsidR="00EC23E4">
              <w:rPr>
                <w:rFonts w:ascii="Times New Roman" w:hAnsi="Times New Roman"/>
                <w:sz w:val="24"/>
                <w:szCs w:val="24"/>
              </w:rPr>
              <w:br/>
            </w:r>
            <w:r w:rsidRPr="00C871DE">
              <w:rPr>
                <w:rFonts w:ascii="Times New Roman" w:hAnsi="Times New Roman"/>
                <w:sz w:val="24"/>
                <w:szCs w:val="24"/>
              </w:rPr>
              <w:t>в которые фактически осуществлялась доставка продовольственных товаров получателями субсидии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A0C" w:rsidRPr="00C871DE" w:rsidRDefault="000E4A0C" w:rsidP="004F50B7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A0C" w:rsidRPr="00C871DE" w:rsidTr="00EC23E4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2" w:type="dxa"/>
            <w:shd w:val="clear" w:color="auto" w:fill="auto"/>
          </w:tcPr>
          <w:p w:rsidR="000E4A0C" w:rsidRPr="00C871DE" w:rsidRDefault="000E4A0C" w:rsidP="004F50B7">
            <w:pPr>
              <w:rPr>
                <w:sz w:val="24"/>
                <w:szCs w:val="24"/>
              </w:rPr>
            </w:pPr>
            <w:r w:rsidRPr="00C8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лет, в течение которых осуществляется доставка товаров </w:t>
            </w:r>
            <w:r w:rsidR="00EC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87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малонаселенные труднодоступные населенные пункты района согласно маршрутам и графикам, установленным соглашением между администрацией района и организацией  (индивидуальным предпринимателем)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E4A0C" w:rsidRPr="00C871DE" w:rsidRDefault="000E4A0C" w:rsidP="004F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A0C" w:rsidRPr="00C871DE" w:rsidRDefault="000E4A0C" w:rsidP="004F50B7">
            <w:pPr>
              <w:pStyle w:val="ConsPlusNormal"/>
              <w:ind w:lef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7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лет, в течение которых осуществляется доставка товаров </w:t>
            </w:r>
            <w:r w:rsidR="00EC23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71DE">
              <w:rPr>
                <w:rFonts w:ascii="Times New Roman" w:hAnsi="Times New Roman"/>
                <w:color w:val="000000"/>
                <w:sz w:val="24"/>
                <w:szCs w:val="24"/>
              </w:rPr>
              <w:t>в малонаселенные труднодоступные населенные пункты района согласно маршрутам и графикам, установленным соглашением между админи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страцией района и организацией </w:t>
            </w:r>
            <w:r w:rsidRPr="00C871DE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(индивидуальным предпринимателем) – получателем субсидии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23E4" w:rsidRDefault="00EC23E4" w:rsidP="000E4A0C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A0C" w:rsidRPr="00956301" w:rsidRDefault="000E4A0C" w:rsidP="000E4A0C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F50B7" w:rsidRDefault="004F50B7" w:rsidP="004F50B7">
      <w:pPr>
        <w:suppressAutoHyphens/>
        <w:jc w:val="center"/>
        <w:rPr>
          <w:sz w:val="28"/>
          <w:szCs w:val="28"/>
        </w:rPr>
      </w:pPr>
    </w:p>
    <w:p w:rsidR="00C47979" w:rsidRPr="0069294C" w:rsidRDefault="00C47979" w:rsidP="006929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7979" w:rsidRPr="0069294C" w:rsidSect="00C479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60" w:rsidRDefault="00CE5B60" w:rsidP="0000337A">
      <w:r>
        <w:separator/>
      </w:r>
    </w:p>
  </w:endnote>
  <w:endnote w:type="continuationSeparator" w:id="0">
    <w:p w:rsidR="00CE5B60" w:rsidRDefault="00CE5B60" w:rsidP="0000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C" w:rsidRDefault="00884FFC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30DF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0DFC">
      <w:rPr>
        <w:rStyle w:val="af1"/>
        <w:noProof/>
      </w:rPr>
      <w:t>54</w:t>
    </w:r>
    <w:r>
      <w:rPr>
        <w:rStyle w:val="af1"/>
      </w:rPr>
      <w:fldChar w:fldCharType="end"/>
    </w:r>
  </w:p>
  <w:p w:rsidR="00A30DFC" w:rsidRDefault="00A30DF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C" w:rsidRDefault="00A30DFC">
    <w:pPr>
      <w:pStyle w:val="ad"/>
      <w:framePr w:wrap="around" w:vAnchor="text" w:hAnchor="margin" w:xAlign="right" w:y="1"/>
      <w:rPr>
        <w:rStyle w:val="af1"/>
      </w:rPr>
    </w:pPr>
  </w:p>
  <w:p w:rsidR="00A30DFC" w:rsidRDefault="00A30DFC" w:rsidP="006B346F">
    <w:pPr>
      <w:pStyle w:val="ad"/>
      <w:ind w:left="360"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C" w:rsidRDefault="00A30DFC" w:rsidP="006B346F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60" w:rsidRDefault="00CE5B60" w:rsidP="0000337A">
      <w:r>
        <w:separator/>
      </w:r>
    </w:p>
  </w:footnote>
  <w:footnote w:type="continuationSeparator" w:id="0">
    <w:p w:rsidR="00CE5B60" w:rsidRDefault="00CE5B60" w:rsidP="0000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137F8D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37F8D">
          <w:rPr>
            <w:rFonts w:ascii="Times New Roman" w:hAnsi="Times New Roman" w:cs="Times New Roman"/>
            <w:sz w:val="24"/>
          </w:rPr>
          <w:fldChar w:fldCharType="begin"/>
        </w:r>
        <w:r w:rsidR="00A30DFC" w:rsidRPr="00137F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7F8D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3</w:t>
        </w:r>
        <w:r w:rsidRPr="00137F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Pr="001C7177" w:rsidRDefault="00A30DFC" w:rsidP="001C7177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62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Default="00A30D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37697"/>
      <w:docPartObj>
        <w:docPartGallery w:val="Page Numbers (Top of Page)"/>
        <w:docPartUnique/>
      </w:docPartObj>
    </w:sdtPr>
    <w:sdtContent>
      <w:p w:rsidR="00A30DFC" w:rsidRDefault="00884FFC">
        <w:pPr>
          <w:pStyle w:val="a8"/>
          <w:jc w:val="center"/>
        </w:pPr>
        <w:fldSimple w:instr=" PAGE   \* MERGEFORMAT ">
          <w:r w:rsidR="00A30DFC">
            <w:rPr>
              <w:noProof/>
            </w:rPr>
            <w:t>- 2 -</w:t>
          </w:r>
        </w:fldSimple>
      </w:p>
    </w:sdtContent>
  </w:sdt>
  <w:p w:rsidR="00A30DFC" w:rsidRPr="00237988" w:rsidRDefault="00A30DFC" w:rsidP="007F7D5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33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Default="00A30DF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25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Default="00A30DF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C" w:rsidRDefault="00884FF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30DF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30DFC">
      <w:rPr>
        <w:rStyle w:val="af1"/>
        <w:noProof/>
      </w:rPr>
      <w:t>54</w:t>
    </w:r>
    <w:r>
      <w:rPr>
        <w:rStyle w:val="af1"/>
      </w:rPr>
      <w:fldChar w:fldCharType="end"/>
    </w:r>
  </w:p>
  <w:p w:rsidR="00A30DFC" w:rsidRDefault="00A30DFC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 w:rsidP="00EC23E4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38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44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Default="00A30DFC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57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Pr="00724FD7" w:rsidRDefault="00A30DFC">
    <w:pPr>
      <w:pStyle w:val="a8"/>
      <w:rPr>
        <w:rFonts w:ascii="Times New Roman" w:hAnsi="Times New Roman" w:cs="Times New Roman"/>
        <w:sz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DFC" w:rsidRPr="00EC23E4" w:rsidRDefault="00884FF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EC23E4">
          <w:rPr>
            <w:rFonts w:ascii="Times New Roman" w:hAnsi="Times New Roman" w:cs="Times New Roman"/>
            <w:sz w:val="24"/>
          </w:rPr>
          <w:fldChar w:fldCharType="begin"/>
        </w:r>
        <w:r w:rsidR="00A30DFC" w:rsidRPr="00EC23E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23E4">
          <w:rPr>
            <w:rFonts w:ascii="Times New Roman" w:hAnsi="Times New Roman" w:cs="Times New Roman"/>
            <w:sz w:val="24"/>
          </w:rPr>
          <w:fldChar w:fldCharType="separate"/>
        </w:r>
        <w:r w:rsidR="00922244">
          <w:rPr>
            <w:rFonts w:ascii="Times New Roman" w:hAnsi="Times New Roman" w:cs="Times New Roman"/>
            <w:noProof/>
            <w:sz w:val="24"/>
          </w:rPr>
          <w:t>53</w:t>
        </w:r>
        <w:r w:rsidRPr="00EC23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DFC" w:rsidRPr="00842B46" w:rsidRDefault="00A30DFC" w:rsidP="00842B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DD"/>
    <w:multiLevelType w:val="hybridMultilevel"/>
    <w:tmpl w:val="EE8A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1D7"/>
    <w:multiLevelType w:val="hybridMultilevel"/>
    <w:tmpl w:val="6ACC7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B64"/>
    <w:multiLevelType w:val="hybridMultilevel"/>
    <w:tmpl w:val="32D0B80E"/>
    <w:lvl w:ilvl="0" w:tplc="84B45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39F7"/>
    <w:multiLevelType w:val="hybridMultilevel"/>
    <w:tmpl w:val="DCA2B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C0C5B"/>
    <w:multiLevelType w:val="hybridMultilevel"/>
    <w:tmpl w:val="7F86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5DC"/>
    <w:multiLevelType w:val="hybridMultilevel"/>
    <w:tmpl w:val="14D8E484"/>
    <w:lvl w:ilvl="0" w:tplc="D9EE0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535C5"/>
    <w:multiLevelType w:val="hybridMultilevel"/>
    <w:tmpl w:val="FC920614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AB35F3"/>
    <w:multiLevelType w:val="hybridMultilevel"/>
    <w:tmpl w:val="C7BE67C2"/>
    <w:lvl w:ilvl="0" w:tplc="9FE21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629D"/>
    <w:multiLevelType w:val="multilevel"/>
    <w:tmpl w:val="6DC45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622" w:hanging="217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709" w:hanging="21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796" w:hanging="2175"/>
      </w:pPr>
      <w:rPr>
        <w:rFonts w:hint="default"/>
      </w:rPr>
    </w:lvl>
    <w:lvl w:ilvl="4">
      <w:start w:val="7"/>
      <w:numFmt w:val="decimal"/>
      <w:isLgl/>
      <w:lvlText w:val="%1.%2.%3.%4.%5."/>
      <w:lvlJc w:val="left"/>
      <w:pPr>
        <w:ind w:left="2883" w:hanging="21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21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21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21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75"/>
      </w:pPr>
      <w:rPr>
        <w:rFonts w:hint="default"/>
      </w:rPr>
    </w:lvl>
  </w:abstractNum>
  <w:abstractNum w:abstractNumId="10">
    <w:nsid w:val="2CE93020"/>
    <w:multiLevelType w:val="hybridMultilevel"/>
    <w:tmpl w:val="273C948A"/>
    <w:lvl w:ilvl="0" w:tplc="EC18E998">
      <w:start w:val="3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11CE6"/>
    <w:multiLevelType w:val="hybridMultilevel"/>
    <w:tmpl w:val="2E08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25A8B"/>
    <w:multiLevelType w:val="hybridMultilevel"/>
    <w:tmpl w:val="76E22E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3C19"/>
    <w:multiLevelType w:val="multilevel"/>
    <w:tmpl w:val="7B68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2" w:hanging="18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79" w:hanging="184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66" w:hanging="184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3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2160"/>
      </w:pPr>
      <w:rPr>
        <w:rFonts w:hint="default"/>
      </w:rPr>
    </w:lvl>
  </w:abstractNum>
  <w:abstractNum w:abstractNumId="14">
    <w:nsid w:val="3E644EC5"/>
    <w:multiLevelType w:val="hybridMultilevel"/>
    <w:tmpl w:val="B8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6123D"/>
    <w:multiLevelType w:val="multilevel"/>
    <w:tmpl w:val="3DFA20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854" w:hanging="17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854" w:hanging="178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854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43C21D33"/>
    <w:multiLevelType w:val="hybridMultilevel"/>
    <w:tmpl w:val="2BE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7E2B"/>
    <w:multiLevelType w:val="hybridMultilevel"/>
    <w:tmpl w:val="B69297EE"/>
    <w:lvl w:ilvl="0" w:tplc="05AE3A9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4515017A"/>
    <w:multiLevelType w:val="hybridMultilevel"/>
    <w:tmpl w:val="A6AEFF4E"/>
    <w:lvl w:ilvl="0" w:tplc="10AE5F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B6BF3"/>
    <w:multiLevelType w:val="multilevel"/>
    <w:tmpl w:val="223A7D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3049" w:hanging="19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049" w:hanging="1980"/>
      </w:pPr>
      <w:rPr>
        <w:rFonts w:hint="default"/>
      </w:rPr>
    </w:lvl>
    <w:lvl w:ilvl="3">
      <w:start w:val="5"/>
      <w:numFmt w:val="decimal"/>
      <w:isLgl/>
      <w:lvlText w:val="%1.%2.%3.%4."/>
      <w:lvlJc w:val="left"/>
      <w:pPr>
        <w:ind w:left="3049" w:hanging="1980"/>
      </w:pPr>
      <w:rPr>
        <w:rFonts w:hint="default"/>
      </w:rPr>
    </w:lvl>
    <w:lvl w:ilvl="4">
      <w:start w:val="6"/>
      <w:numFmt w:val="decimal"/>
      <w:isLgl/>
      <w:lvlText w:val="%1.%2.%3.%4.%5."/>
      <w:lvlJc w:val="left"/>
      <w:pPr>
        <w:ind w:left="3049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9685D69"/>
    <w:multiLevelType w:val="hybridMultilevel"/>
    <w:tmpl w:val="6074A9D2"/>
    <w:lvl w:ilvl="0" w:tplc="0D06ED3A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CFE6603"/>
    <w:multiLevelType w:val="hybridMultilevel"/>
    <w:tmpl w:val="9F6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02EDE"/>
    <w:multiLevelType w:val="hybridMultilevel"/>
    <w:tmpl w:val="76E22E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C3FD9"/>
    <w:multiLevelType w:val="hybridMultilevel"/>
    <w:tmpl w:val="61E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C42EF"/>
    <w:multiLevelType w:val="hybridMultilevel"/>
    <w:tmpl w:val="3E26B4CE"/>
    <w:lvl w:ilvl="0" w:tplc="9F3642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A3154"/>
    <w:multiLevelType w:val="hybridMultilevel"/>
    <w:tmpl w:val="26CA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36656"/>
    <w:multiLevelType w:val="multilevel"/>
    <w:tmpl w:val="DE7E13B6"/>
    <w:lvl w:ilvl="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578" w:hanging="21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578" w:hanging="216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3578" w:hanging="2160"/>
      </w:pPr>
      <w:rPr>
        <w:rFonts w:hint="default"/>
      </w:rPr>
    </w:lvl>
    <w:lvl w:ilvl="4">
      <w:start w:val="6"/>
      <w:numFmt w:val="decimal"/>
      <w:isLgl/>
      <w:lvlText w:val="%1.%2.%3.%4.%5."/>
      <w:lvlJc w:val="left"/>
      <w:pPr>
        <w:ind w:left="357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622C7696"/>
    <w:multiLevelType w:val="hybridMultilevel"/>
    <w:tmpl w:val="70388CDC"/>
    <w:lvl w:ilvl="0" w:tplc="10AE5F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E71967"/>
    <w:multiLevelType w:val="hybridMultilevel"/>
    <w:tmpl w:val="5CD49C6A"/>
    <w:lvl w:ilvl="0" w:tplc="A8460A1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3211C0"/>
    <w:multiLevelType w:val="hybridMultilevel"/>
    <w:tmpl w:val="699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27D"/>
    <w:multiLevelType w:val="hybridMultilevel"/>
    <w:tmpl w:val="EDA44AEC"/>
    <w:lvl w:ilvl="0" w:tplc="A8460A1E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7E3EC0"/>
    <w:multiLevelType w:val="multilevel"/>
    <w:tmpl w:val="A8007C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899" w:hanging="18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99" w:hanging="183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899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9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E44B7E"/>
    <w:multiLevelType w:val="hybridMultilevel"/>
    <w:tmpl w:val="86C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B36E1"/>
    <w:multiLevelType w:val="hybridMultilevel"/>
    <w:tmpl w:val="3648C76E"/>
    <w:lvl w:ilvl="0" w:tplc="9FE21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61612B"/>
    <w:multiLevelType w:val="hybridMultilevel"/>
    <w:tmpl w:val="2A50B502"/>
    <w:lvl w:ilvl="0" w:tplc="D53AC5A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743326F6"/>
    <w:multiLevelType w:val="multilevel"/>
    <w:tmpl w:val="D4B256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3064" w:hanging="19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064" w:hanging="19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3064" w:hanging="1995"/>
      </w:pPr>
      <w:rPr>
        <w:rFonts w:hint="default"/>
      </w:rPr>
    </w:lvl>
    <w:lvl w:ilvl="4">
      <w:start w:val="6"/>
      <w:numFmt w:val="decimal"/>
      <w:isLgl/>
      <w:lvlText w:val="%1.%2.%3.%4.%5."/>
      <w:lvlJc w:val="left"/>
      <w:pPr>
        <w:ind w:left="3064" w:hanging="19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4" w:hanging="19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4" w:hanging="19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9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75336803"/>
    <w:multiLevelType w:val="hybridMultilevel"/>
    <w:tmpl w:val="12C0C026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06B69"/>
    <w:multiLevelType w:val="hybridMultilevel"/>
    <w:tmpl w:val="E89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39"/>
  </w:num>
  <w:num w:numId="7">
    <w:abstractNumId w:val="27"/>
  </w:num>
  <w:num w:numId="8">
    <w:abstractNumId w:val="35"/>
  </w:num>
  <w:num w:numId="9">
    <w:abstractNumId w:val="12"/>
  </w:num>
  <w:num w:numId="10">
    <w:abstractNumId w:val="11"/>
  </w:num>
  <w:num w:numId="11">
    <w:abstractNumId w:val="29"/>
  </w:num>
  <w:num w:numId="12">
    <w:abstractNumId w:val="20"/>
  </w:num>
  <w:num w:numId="13">
    <w:abstractNumId w:val="28"/>
  </w:num>
  <w:num w:numId="14">
    <w:abstractNumId w:val="18"/>
  </w:num>
  <w:num w:numId="15">
    <w:abstractNumId w:val="34"/>
  </w:num>
  <w:num w:numId="16">
    <w:abstractNumId w:val="1"/>
  </w:num>
  <w:num w:numId="17">
    <w:abstractNumId w:val="5"/>
  </w:num>
  <w:num w:numId="18">
    <w:abstractNumId w:val="7"/>
  </w:num>
  <w:num w:numId="19">
    <w:abstractNumId w:val="3"/>
  </w:num>
  <w:num w:numId="20">
    <w:abstractNumId w:val="21"/>
  </w:num>
  <w:num w:numId="21">
    <w:abstractNumId w:val="16"/>
  </w:num>
  <w:num w:numId="22">
    <w:abstractNumId w:val="19"/>
  </w:num>
  <w:num w:numId="23">
    <w:abstractNumId w:val="33"/>
  </w:num>
  <w:num w:numId="24">
    <w:abstractNumId w:val="36"/>
  </w:num>
  <w:num w:numId="25">
    <w:abstractNumId w:val="2"/>
  </w:num>
  <w:num w:numId="26">
    <w:abstractNumId w:val="23"/>
  </w:num>
  <w:num w:numId="27">
    <w:abstractNumId w:val="25"/>
  </w:num>
  <w:num w:numId="28">
    <w:abstractNumId w:val="13"/>
  </w:num>
  <w:num w:numId="29">
    <w:abstractNumId w:val="9"/>
  </w:num>
  <w:num w:numId="30">
    <w:abstractNumId w:val="37"/>
  </w:num>
  <w:num w:numId="31">
    <w:abstractNumId w:val="38"/>
  </w:num>
  <w:num w:numId="32">
    <w:abstractNumId w:val="6"/>
  </w:num>
  <w:num w:numId="33">
    <w:abstractNumId w:val="31"/>
  </w:num>
  <w:num w:numId="34">
    <w:abstractNumId w:val="15"/>
  </w:num>
  <w:num w:numId="35">
    <w:abstractNumId w:val="17"/>
  </w:num>
  <w:num w:numId="36">
    <w:abstractNumId w:val="24"/>
  </w:num>
  <w:num w:numId="37">
    <w:abstractNumId w:val="4"/>
  </w:num>
  <w:num w:numId="38">
    <w:abstractNumId w:val="30"/>
  </w:num>
  <w:num w:numId="39">
    <w:abstractNumId w:val="26"/>
  </w:num>
  <w:num w:numId="40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9C24A9"/>
    <w:rsid w:val="0000337A"/>
    <w:rsid w:val="000158B8"/>
    <w:rsid w:val="00017171"/>
    <w:rsid w:val="00042F16"/>
    <w:rsid w:val="00065B65"/>
    <w:rsid w:val="000A5430"/>
    <w:rsid w:val="000A67B9"/>
    <w:rsid w:val="000D0A1D"/>
    <w:rsid w:val="000E4A0C"/>
    <w:rsid w:val="000F0D10"/>
    <w:rsid w:val="0010324D"/>
    <w:rsid w:val="0011373E"/>
    <w:rsid w:val="0011636B"/>
    <w:rsid w:val="00127E0E"/>
    <w:rsid w:val="00137F8D"/>
    <w:rsid w:val="001444A5"/>
    <w:rsid w:val="00144598"/>
    <w:rsid w:val="0014557A"/>
    <w:rsid w:val="00145E1A"/>
    <w:rsid w:val="00160394"/>
    <w:rsid w:val="00164376"/>
    <w:rsid w:val="0016620F"/>
    <w:rsid w:val="0018302F"/>
    <w:rsid w:val="001857F0"/>
    <w:rsid w:val="001A429F"/>
    <w:rsid w:val="001B5948"/>
    <w:rsid w:val="001C7177"/>
    <w:rsid w:val="001D0808"/>
    <w:rsid w:val="001D3A11"/>
    <w:rsid w:val="001F03A6"/>
    <w:rsid w:val="00221BE9"/>
    <w:rsid w:val="002315C5"/>
    <w:rsid w:val="002411ED"/>
    <w:rsid w:val="002554AD"/>
    <w:rsid w:val="002A62E6"/>
    <w:rsid w:val="002B0226"/>
    <w:rsid w:val="002B3DA6"/>
    <w:rsid w:val="002C0D16"/>
    <w:rsid w:val="002C6E0D"/>
    <w:rsid w:val="002E6039"/>
    <w:rsid w:val="002E6C5D"/>
    <w:rsid w:val="002F29E1"/>
    <w:rsid w:val="00324958"/>
    <w:rsid w:val="00334AB6"/>
    <w:rsid w:val="003477C1"/>
    <w:rsid w:val="00354A34"/>
    <w:rsid w:val="00356458"/>
    <w:rsid w:val="00364F64"/>
    <w:rsid w:val="0036794B"/>
    <w:rsid w:val="003A2429"/>
    <w:rsid w:val="003C2C14"/>
    <w:rsid w:val="003C74E5"/>
    <w:rsid w:val="00423525"/>
    <w:rsid w:val="00425104"/>
    <w:rsid w:val="00433653"/>
    <w:rsid w:val="0043785C"/>
    <w:rsid w:val="00445E61"/>
    <w:rsid w:val="00446046"/>
    <w:rsid w:val="00487C87"/>
    <w:rsid w:val="00492BF1"/>
    <w:rsid w:val="004B48F8"/>
    <w:rsid w:val="004D11C3"/>
    <w:rsid w:val="004D6A6C"/>
    <w:rsid w:val="004E6B2A"/>
    <w:rsid w:val="004F50B7"/>
    <w:rsid w:val="004F6366"/>
    <w:rsid w:val="005079A8"/>
    <w:rsid w:val="00514596"/>
    <w:rsid w:val="00534776"/>
    <w:rsid w:val="00544AD1"/>
    <w:rsid w:val="0055528F"/>
    <w:rsid w:val="00566DF5"/>
    <w:rsid w:val="00572E49"/>
    <w:rsid w:val="00572FB2"/>
    <w:rsid w:val="00587BD3"/>
    <w:rsid w:val="005B08EF"/>
    <w:rsid w:val="005E7F97"/>
    <w:rsid w:val="005F577A"/>
    <w:rsid w:val="00603C66"/>
    <w:rsid w:val="00615333"/>
    <w:rsid w:val="00617E8C"/>
    <w:rsid w:val="006230A1"/>
    <w:rsid w:val="00641D44"/>
    <w:rsid w:val="00643AB2"/>
    <w:rsid w:val="0066637C"/>
    <w:rsid w:val="0069294C"/>
    <w:rsid w:val="006A5E86"/>
    <w:rsid w:val="006B346F"/>
    <w:rsid w:val="006C1153"/>
    <w:rsid w:val="006C1D5D"/>
    <w:rsid w:val="006D5BFC"/>
    <w:rsid w:val="006E7D60"/>
    <w:rsid w:val="006F77E4"/>
    <w:rsid w:val="007039DA"/>
    <w:rsid w:val="00721B30"/>
    <w:rsid w:val="00761A63"/>
    <w:rsid w:val="007662CB"/>
    <w:rsid w:val="007715CE"/>
    <w:rsid w:val="007802CB"/>
    <w:rsid w:val="00786EFF"/>
    <w:rsid w:val="00791B60"/>
    <w:rsid w:val="00795835"/>
    <w:rsid w:val="007A0289"/>
    <w:rsid w:val="007F7D52"/>
    <w:rsid w:val="00801822"/>
    <w:rsid w:val="008064DB"/>
    <w:rsid w:val="00837200"/>
    <w:rsid w:val="00842B46"/>
    <w:rsid w:val="00853CD1"/>
    <w:rsid w:val="00854825"/>
    <w:rsid w:val="00855393"/>
    <w:rsid w:val="008809BE"/>
    <w:rsid w:val="00884FFC"/>
    <w:rsid w:val="00895670"/>
    <w:rsid w:val="008B4292"/>
    <w:rsid w:val="008B745F"/>
    <w:rsid w:val="008D36DF"/>
    <w:rsid w:val="008E776F"/>
    <w:rsid w:val="008F1421"/>
    <w:rsid w:val="009031F2"/>
    <w:rsid w:val="00914E86"/>
    <w:rsid w:val="00922244"/>
    <w:rsid w:val="009250FB"/>
    <w:rsid w:val="00925860"/>
    <w:rsid w:val="009378DA"/>
    <w:rsid w:val="00937A94"/>
    <w:rsid w:val="00950B84"/>
    <w:rsid w:val="0095282D"/>
    <w:rsid w:val="00956301"/>
    <w:rsid w:val="00957142"/>
    <w:rsid w:val="00961988"/>
    <w:rsid w:val="009643E8"/>
    <w:rsid w:val="00981341"/>
    <w:rsid w:val="009A28CC"/>
    <w:rsid w:val="009A441E"/>
    <w:rsid w:val="009C24A9"/>
    <w:rsid w:val="009D3FDC"/>
    <w:rsid w:val="00A002F8"/>
    <w:rsid w:val="00A04B95"/>
    <w:rsid w:val="00A07B7F"/>
    <w:rsid w:val="00A26389"/>
    <w:rsid w:val="00A30DFC"/>
    <w:rsid w:val="00A311AC"/>
    <w:rsid w:val="00A31A96"/>
    <w:rsid w:val="00A442EC"/>
    <w:rsid w:val="00A6369A"/>
    <w:rsid w:val="00AA1FF1"/>
    <w:rsid w:val="00AC42C9"/>
    <w:rsid w:val="00AD0741"/>
    <w:rsid w:val="00AD3FEE"/>
    <w:rsid w:val="00B01AFA"/>
    <w:rsid w:val="00B22604"/>
    <w:rsid w:val="00B32453"/>
    <w:rsid w:val="00B410BB"/>
    <w:rsid w:val="00B46C6D"/>
    <w:rsid w:val="00B56C1D"/>
    <w:rsid w:val="00B65639"/>
    <w:rsid w:val="00B76E77"/>
    <w:rsid w:val="00B83896"/>
    <w:rsid w:val="00B966A9"/>
    <w:rsid w:val="00BA1F94"/>
    <w:rsid w:val="00BA3D85"/>
    <w:rsid w:val="00BA73E3"/>
    <w:rsid w:val="00BB26CE"/>
    <w:rsid w:val="00BD1579"/>
    <w:rsid w:val="00BE1BBF"/>
    <w:rsid w:val="00BE76ED"/>
    <w:rsid w:val="00BF3C17"/>
    <w:rsid w:val="00C11B83"/>
    <w:rsid w:val="00C3665D"/>
    <w:rsid w:val="00C36781"/>
    <w:rsid w:val="00C41111"/>
    <w:rsid w:val="00C41F29"/>
    <w:rsid w:val="00C47979"/>
    <w:rsid w:val="00C6261A"/>
    <w:rsid w:val="00C676C9"/>
    <w:rsid w:val="00C81E7D"/>
    <w:rsid w:val="00C84239"/>
    <w:rsid w:val="00C95A1B"/>
    <w:rsid w:val="00CA0C86"/>
    <w:rsid w:val="00CA4DF0"/>
    <w:rsid w:val="00CA595C"/>
    <w:rsid w:val="00CB56FE"/>
    <w:rsid w:val="00CB5795"/>
    <w:rsid w:val="00CE4B0D"/>
    <w:rsid w:val="00CE5B60"/>
    <w:rsid w:val="00D04E9D"/>
    <w:rsid w:val="00D072E9"/>
    <w:rsid w:val="00D1062F"/>
    <w:rsid w:val="00D112F8"/>
    <w:rsid w:val="00D30BB9"/>
    <w:rsid w:val="00D330DB"/>
    <w:rsid w:val="00D47E6F"/>
    <w:rsid w:val="00D60969"/>
    <w:rsid w:val="00D64EB2"/>
    <w:rsid w:val="00D66C6A"/>
    <w:rsid w:val="00D672DC"/>
    <w:rsid w:val="00D83E8D"/>
    <w:rsid w:val="00D9349C"/>
    <w:rsid w:val="00D93EF8"/>
    <w:rsid w:val="00D96702"/>
    <w:rsid w:val="00DC32EC"/>
    <w:rsid w:val="00DD1E0E"/>
    <w:rsid w:val="00DE3F5C"/>
    <w:rsid w:val="00DF679D"/>
    <w:rsid w:val="00E17F77"/>
    <w:rsid w:val="00E300A9"/>
    <w:rsid w:val="00E4144D"/>
    <w:rsid w:val="00E50475"/>
    <w:rsid w:val="00E80195"/>
    <w:rsid w:val="00E81417"/>
    <w:rsid w:val="00E83791"/>
    <w:rsid w:val="00EA2B6E"/>
    <w:rsid w:val="00EB03C0"/>
    <w:rsid w:val="00EB5D36"/>
    <w:rsid w:val="00EC23E4"/>
    <w:rsid w:val="00ED0A18"/>
    <w:rsid w:val="00F30E97"/>
    <w:rsid w:val="00F419EB"/>
    <w:rsid w:val="00F46F93"/>
    <w:rsid w:val="00F54455"/>
    <w:rsid w:val="00F56140"/>
    <w:rsid w:val="00F64A5F"/>
    <w:rsid w:val="00F66767"/>
    <w:rsid w:val="00F67E25"/>
    <w:rsid w:val="00F731E8"/>
    <w:rsid w:val="00F75289"/>
    <w:rsid w:val="00F77253"/>
    <w:rsid w:val="00FB03C6"/>
    <w:rsid w:val="00FC4168"/>
    <w:rsid w:val="00FD02A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C2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9C24A9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2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24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24A9"/>
    <w:rPr>
      <w:color w:val="0000FF"/>
      <w:u w:val="single"/>
    </w:r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9C24A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9C2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24A9"/>
  </w:style>
  <w:style w:type="character" w:customStyle="1" w:styleId="ConsPlusNormal0">
    <w:name w:val="ConsPlusNormal Знак"/>
    <w:link w:val="ConsPlusNormal"/>
    <w:locked/>
    <w:rsid w:val="009C24A9"/>
    <w:rPr>
      <w:rFonts w:ascii="Arial" w:hAnsi="Arial" w:cs="Arial"/>
      <w:sz w:val="20"/>
      <w:szCs w:val="20"/>
    </w:rPr>
  </w:style>
  <w:style w:type="character" w:styleId="aa">
    <w:name w:val="Strong"/>
    <w:basedOn w:val="a0"/>
    <w:qFormat/>
    <w:rsid w:val="009C24A9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C842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84239"/>
  </w:style>
  <w:style w:type="paragraph" w:styleId="ad">
    <w:name w:val="footer"/>
    <w:basedOn w:val="a"/>
    <w:link w:val="ae"/>
    <w:uiPriority w:val="99"/>
    <w:unhideWhenUsed/>
    <w:rsid w:val="00F73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31E8"/>
  </w:style>
  <w:style w:type="paragraph" w:styleId="af">
    <w:name w:val="No Spacing"/>
    <w:link w:val="af0"/>
    <w:qFormat/>
    <w:rsid w:val="000A67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0A67B9"/>
    <w:rPr>
      <w:rFonts w:ascii="Calibri" w:eastAsia="Calibri" w:hAnsi="Calibri" w:cs="Times New Roman"/>
    </w:rPr>
  </w:style>
  <w:style w:type="character" w:styleId="af1">
    <w:name w:val="page number"/>
    <w:basedOn w:val="a0"/>
    <w:rsid w:val="006B346F"/>
  </w:style>
  <w:style w:type="paragraph" w:styleId="af2">
    <w:name w:val="Balloon Text"/>
    <w:basedOn w:val="a"/>
    <w:link w:val="af3"/>
    <w:uiPriority w:val="99"/>
    <w:semiHidden/>
    <w:unhideWhenUsed/>
    <w:rsid w:val="00842B4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@cherra.ru" TargetMode="Externa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D0AF-76A4-4639-9549-613EFAF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14428</Words>
  <Characters>82242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Калинина Екатерина</cp:lastModifiedBy>
  <cp:revision>2</cp:revision>
  <cp:lastPrinted>2020-04-17T12:52:00Z</cp:lastPrinted>
  <dcterms:created xsi:type="dcterms:W3CDTF">2020-11-16T13:30:00Z</dcterms:created>
  <dcterms:modified xsi:type="dcterms:W3CDTF">2020-11-16T13:30:00Z</dcterms:modified>
</cp:coreProperties>
</file>