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EB" w:rsidRDefault="009B32D2">
      <w:pPr>
        <w:spacing w:after="230"/>
        <w:ind w:right="5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18"/>
        </w:rPr>
        <w:t xml:space="preserve">У ВАС ВЫМОГАЮТ ВЗЯТКУ: КАК ПОСТУПИТЬ? </w:t>
      </w:r>
    </w:p>
    <w:p w:rsidR="007250EB" w:rsidRPr="00E03F98" w:rsidRDefault="009B32D2" w:rsidP="00E03F98">
      <w:pPr>
        <w:spacing w:after="0"/>
        <w:ind w:left="17" w:hanging="10"/>
        <w:jc w:val="center"/>
      </w:pPr>
      <w:r w:rsidRPr="00E03F98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-29845</wp:posOffset>
            </wp:positionV>
            <wp:extent cx="13525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96" y="21415"/>
                <wp:lineTo x="21296" y="0"/>
                <wp:lineTo x="0" y="0"/>
              </wp:wrapPolygon>
            </wp:wrapTight>
            <wp:docPr id="1135" name="Picture 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F98">
        <w:rPr>
          <w:rFonts w:ascii="Times New Roman" w:eastAsia="Times New Roman" w:hAnsi="Times New Roman" w:cs="Times New Roman"/>
          <w:color w:val="0070C0"/>
          <w:sz w:val="20"/>
        </w:rPr>
        <w:t>ПОД</w:t>
      </w:r>
    </w:p>
    <w:p w:rsidR="007250EB" w:rsidRPr="00E03F98" w:rsidRDefault="009B32D2" w:rsidP="00E03F98">
      <w:pPr>
        <w:spacing w:after="0"/>
        <w:ind w:left="17" w:right="341" w:hanging="10"/>
      </w:pPr>
      <w:r w:rsidRPr="00E03F98">
        <w:rPr>
          <w:rFonts w:ascii="Times New Roman" w:eastAsia="Times New Roman" w:hAnsi="Times New Roman" w:cs="Times New Roman"/>
          <w:color w:val="0070C0"/>
          <w:sz w:val="20"/>
        </w:rPr>
        <w:t>ВЫМОГАТЕЛЬСТВОМ</w:t>
      </w:r>
    </w:p>
    <w:p w:rsidR="007250EB" w:rsidRPr="00E03F98" w:rsidRDefault="009B32D2" w:rsidP="00E03F98">
      <w:pPr>
        <w:spacing w:after="0"/>
        <w:ind w:left="17" w:right="35" w:hanging="10"/>
      </w:pPr>
      <w:r w:rsidRPr="00E03F98">
        <w:rPr>
          <w:rFonts w:ascii="Times New Roman" w:eastAsia="Times New Roman" w:hAnsi="Times New Roman" w:cs="Times New Roman"/>
          <w:color w:val="0070C0"/>
          <w:sz w:val="20"/>
        </w:rPr>
        <w:t>ВЗЯТКИ ИЛИ ПРЕДМЕТА</w:t>
      </w:r>
    </w:p>
    <w:p w:rsidR="00E03F98" w:rsidRPr="00E03F98" w:rsidRDefault="009B32D2" w:rsidP="00E03F98">
      <w:pPr>
        <w:pStyle w:val="1"/>
        <w:rPr>
          <w:b w:val="0"/>
          <w:color w:val="36363C"/>
        </w:rPr>
      </w:pPr>
      <w:r w:rsidRPr="00E03F98">
        <w:rPr>
          <w:b w:val="0"/>
        </w:rPr>
        <w:t>КОММЕРЧЕСКОГО</w:t>
      </w:r>
      <w:r w:rsidR="00E03F98" w:rsidRPr="00E03F98">
        <w:rPr>
          <w:b w:val="0"/>
        </w:rPr>
        <w:t xml:space="preserve"> ПОДКУПА </w:t>
      </w:r>
      <w:r w:rsidRPr="00E03F98">
        <w:rPr>
          <w:b w:val="0"/>
        </w:rPr>
        <w:t>СЛЕДУЕТ ПОНИМАТЬ</w:t>
      </w:r>
    </w:p>
    <w:p w:rsidR="007250EB" w:rsidRDefault="00E03F98" w:rsidP="00E03F98">
      <w:pPr>
        <w:spacing w:after="220" w:line="249" w:lineRule="auto"/>
        <w:ind w:left="-15" w:right="-15" w:firstLine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не </w:t>
      </w:r>
      <w:r w:rsidR="009B32D2">
        <w:rPr>
          <w:rFonts w:ascii="Times New Roman" w:eastAsia="Times New Roman" w:hAnsi="Times New Roman" w:cs="Times New Roman"/>
          <w:sz w:val="20"/>
        </w:rPr>
        <w:t xml:space="preserve">только требование </w:t>
      </w:r>
      <w:r w:rsidR="009B32D2">
        <w:rPr>
          <w:rFonts w:ascii="Times New Roman" w:eastAsia="Times New Roman" w:hAnsi="Times New Roman" w:cs="Times New Roman"/>
          <w:sz w:val="20"/>
        </w:rPr>
        <w:tab/>
        <w:t xml:space="preserve">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</w:t>
      </w:r>
      <w:r>
        <w:rPr>
          <w:rFonts w:ascii="Times New Roman" w:eastAsia="Times New Roman" w:hAnsi="Times New Roman" w:cs="Times New Roman"/>
          <w:sz w:val="20"/>
        </w:rPr>
        <w:t xml:space="preserve">сроков рассмотрения </w:t>
      </w:r>
      <w:r>
        <w:rPr>
          <w:rFonts w:ascii="Times New Roman" w:eastAsia="Times New Roman" w:hAnsi="Times New Roman" w:cs="Times New Roman"/>
          <w:sz w:val="20"/>
        </w:rPr>
        <w:tab/>
        <w:t xml:space="preserve">обращений </w:t>
      </w:r>
      <w:r w:rsidR="009B32D2">
        <w:rPr>
          <w:rFonts w:ascii="Times New Roman" w:eastAsia="Times New Roman" w:hAnsi="Times New Roman" w:cs="Times New Roman"/>
          <w:sz w:val="20"/>
        </w:rPr>
        <w:t xml:space="preserve">граждан). (пункт 18 Постановления Пленума Верховного Суда Российской Федерации от 09.07.2013 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9B32D2">
        <w:rPr>
          <w:rFonts w:ascii="Times New Roman" w:eastAsia="Times New Roman" w:hAnsi="Times New Roman" w:cs="Times New Roman"/>
          <w:sz w:val="20"/>
        </w:rPr>
        <w:t xml:space="preserve">№ 24).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Вымогательство взятки может осуществляться как в виде прямого требования, так и косвенным образом.</w:t>
      </w:r>
    </w:p>
    <w:p w:rsidR="007250EB" w:rsidRDefault="009B32D2">
      <w:pPr>
        <w:spacing w:after="0"/>
        <w:ind w:left="17" w:right="57" w:hanging="1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ВЗЯТКОЙ МОГУТ БЫТЬ:</w:t>
      </w:r>
    </w:p>
    <w:p w:rsidR="007250EB" w:rsidRDefault="009B32D2">
      <w:pPr>
        <w:spacing w:after="4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предметы 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 </w:t>
      </w: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услуги имущественного характера </w:t>
      </w:r>
      <w:r>
        <w:rPr>
          <w:rFonts w:ascii="Times New Roman" w:eastAsia="Times New Roman" w:hAnsi="Times New Roman" w:cs="Times New Roman"/>
          <w:color w:val="36363C"/>
          <w:sz w:val="20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250EB" w:rsidRDefault="009B32D2">
      <w:pPr>
        <w:spacing w:after="212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иные формы взятки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</w:t>
      </w:r>
      <w:r>
        <w:rPr>
          <w:rFonts w:ascii="Times New Roman" w:eastAsia="Times New Roman" w:hAnsi="Times New Roman" w:cs="Times New Roman"/>
          <w:color w:val="36363C"/>
          <w:sz w:val="20"/>
        </w:rPr>
        <w:t>арендной платы, фиктивная страховка, увеличение процентных ставок по банковскому вкладу или уменьшение процентных ставок по кредиту, другие блага,</w:t>
      </w:r>
      <w:r>
        <w:rPr>
          <w:rFonts w:ascii="Times New Roman" w:eastAsia="Times New Roman" w:hAnsi="Times New Roman" w:cs="Times New Roman"/>
          <w:color w:val="36363C"/>
          <w:sz w:val="18"/>
        </w:rPr>
        <w:t xml:space="preserve"> полученные безвозмездно или по заниженной стоимости.</w:t>
      </w:r>
    </w:p>
    <w:p w:rsidR="007250EB" w:rsidRDefault="009B32D2">
      <w:pPr>
        <w:pStyle w:val="1"/>
        <w:ind w:left="223"/>
      </w:pPr>
      <w:r>
        <w:t>ОТВЕТСТВЕННОСТЬ ЗА ВЗЯТОЧНИЧЕСТВО</w:t>
      </w:r>
    </w:p>
    <w:p w:rsidR="00E03F98" w:rsidRDefault="009B32D2" w:rsidP="00E03F98">
      <w:pPr>
        <w:tabs>
          <w:tab w:val="center" w:pos="3417"/>
          <w:tab w:val="right" w:pos="4907"/>
        </w:tabs>
        <w:spacing w:after="6" w:line="252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7430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6363C"/>
          <w:sz w:val="20"/>
        </w:rPr>
        <w:t>Уголовный кодекс Российской Федерации предусматривает 8 видов преступлений, связанных со взяткой и подкупом:</w:t>
      </w:r>
    </w:p>
    <w:p w:rsidR="00E03F98" w:rsidRDefault="00E03F98" w:rsidP="00E03F98">
      <w:pPr>
        <w:tabs>
          <w:tab w:val="center" w:pos="3417"/>
          <w:tab w:val="right" w:pos="4907"/>
        </w:tabs>
        <w:spacing w:after="6" w:line="252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подкуп работника</w:t>
      </w:r>
      <w:r w:rsidR="00E03F98"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 </w:t>
      </w:r>
      <w:r w:rsidRPr="00E03F98">
        <w:rPr>
          <w:rFonts w:ascii="Times New Roman" w:eastAsia="Times New Roman" w:hAnsi="Times New Roman" w:cs="Times New Roman"/>
          <w:color w:val="36363C"/>
          <w:sz w:val="20"/>
        </w:rPr>
        <w:t>контрактной службы, контрактного управляющего, члена комиссии по осуществлению закупок (ст. 200.5 УК РФ);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комме</w:t>
      </w:r>
      <w:r w:rsidR="00E03F98" w:rsidRPr="00E03F98">
        <w:rPr>
          <w:rFonts w:ascii="Times New Roman" w:eastAsia="Times New Roman" w:hAnsi="Times New Roman" w:cs="Times New Roman"/>
          <w:color w:val="36363C"/>
          <w:sz w:val="20"/>
        </w:rPr>
        <w:t>рческий подкуп (ст. 204 УК РФ);</w:t>
      </w:r>
    </w:p>
    <w:p w:rsid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посредничество в коммерческом подкупе 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(ст. 204.1 УК РФ);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18"/>
        </w:rPr>
      </w:pPr>
      <w:r w:rsidRPr="00E03F98">
        <w:rPr>
          <w:rFonts w:ascii="Times New Roman" w:eastAsia="Times New Roman" w:hAnsi="Times New Roman" w:cs="Times New Roman"/>
          <w:color w:val="36363C"/>
          <w:sz w:val="18"/>
        </w:rPr>
        <w:t>мелкий коммерческий подкуп (ст. 204.2 УК РФ);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получение взятки (ст. 290 УК РФ); 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дача взятки (статья 291 УК РФ); </w:t>
      </w:r>
    </w:p>
    <w:p w:rsid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посредничест</w:t>
      </w:r>
      <w:r w:rsidR="00E03F98"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во во взяточничестве </w:t>
      </w:r>
    </w:p>
    <w:p w:rsidR="00E03F98" w:rsidRPr="00E03F98" w:rsidRDefault="00E03F98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(ст. 291.1</w:t>
      </w:r>
      <w:r w:rsidR="009B32D2" w:rsidRPr="00E03F98">
        <w:rPr>
          <w:rFonts w:ascii="Times New Roman" w:eastAsia="Times New Roman" w:hAnsi="Times New Roman" w:cs="Times New Roman"/>
          <w:color w:val="36363C"/>
          <w:sz w:val="20"/>
        </w:rPr>
        <w:t>УК РФ);</w:t>
      </w:r>
    </w:p>
    <w:p w:rsidR="007250EB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мелкое взяточничество (ст. 291.2 УК РФ).</w:t>
      </w:r>
    </w:p>
    <w:p w:rsidR="00E03F98" w:rsidRDefault="00E03F98" w:rsidP="00E03F98">
      <w:pPr>
        <w:tabs>
          <w:tab w:val="center" w:pos="3417"/>
          <w:tab w:val="right" w:pos="4907"/>
        </w:tabs>
        <w:spacing w:after="0" w:line="252" w:lineRule="auto"/>
        <w:jc w:val="center"/>
      </w:pPr>
    </w:p>
    <w:p w:rsidR="007250EB" w:rsidRDefault="009B32D2">
      <w:pPr>
        <w:spacing w:after="19" w:line="238" w:lineRule="auto"/>
        <w:ind w:left="512" w:firstLine="356"/>
      </w:pPr>
      <w:r>
        <w:rPr>
          <w:rFonts w:ascii="Times New Roman" w:eastAsia="Times New Roman" w:hAnsi="Times New Roman" w:cs="Times New Roman"/>
          <w:b/>
          <w:color w:val="0070C0"/>
          <w:sz w:val="18"/>
        </w:rPr>
        <w:t>КТО МОЖЕТ БЫТЬ ПРИВЛЕЧЁН К ОТВЕТСТВЕННОСТИ ЗА ВЗЯТНИЧЕСТВО?</w:t>
      </w:r>
    </w:p>
    <w:p w:rsidR="007250EB" w:rsidRDefault="009B32D2">
      <w:pPr>
        <w:spacing w:after="33" w:line="245" w:lineRule="auto"/>
        <w:ind w:left="7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4445</wp:posOffset>
            </wp:positionH>
            <wp:positionV relativeFrom="paragraph">
              <wp:posOffset>-26064</wp:posOffset>
            </wp:positionV>
            <wp:extent cx="1260475" cy="807085"/>
            <wp:effectExtent l="0" t="0" r="0" b="0"/>
            <wp:wrapSquare wrapText="bothSides"/>
            <wp:docPr id="1139" name="Picture 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За взяточничество к уголовной ответственности привлекаются: </w:t>
      </w:r>
    </w:p>
    <w:p w:rsidR="007250EB" w:rsidRDefault="009B32D2">
      <w:pPr>
        <w:numPr>
          <w:ilvl w:val="0"/>
          <w:numId w:val="1"/>
        </w:numPr>
        <w:spacing w:after="6" w:line="252" w:lineRule="auto"/>
        <w:ind w:right="35" w:hanging="72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взяткодатель </w:t>
      </w:r>
      <w:r>
        <w:rPr>
          <w:rFonts w:ascii="Times New Roman" w:eastAsia="Times New Roman" w:hAnsi="Times New Roman" w:cs="Times New Roman"/>
          <w:color w:val="36363C"/>
          <w:sz w:val="20"/>
        </w:rPr>
        <w:tab/>
        <w:t xml:space="preserve">(лицо, </w:t>
      </w:r>
    </w:p>
    <w:p w:rsidR="007250EB" w:rsidRDefault="009B32D2">
      <w:pPr>
        <w:spacing w:after="19"/>
        <w:ind w:left="17" w:hanging="10"/>
        <w:jc w:val="center"/>
      </w:pPr>
      <w:r>
        <w:rPr>
          <w:rFonts w:ascii="Times New Roman" w:eastAsia="Times New Roman" w:hAnsi="Times New Roman" w:cs="Times New Roman"/>
          <w:color w:val="36363C"/>
          <w:sz w:val="20"/>
        </w:rPr>
        <w:t>давшее подкуп);</w:t>
      </w:r>
    </w:p>
    <w:p w:rsidR="007250EB" w:rsidRDefault="009B32D2">
      <w:pPr>
        <w:numPr>
          <w:ilvl w:val="0"/>
          <w:numId w:val="1"/>
        </w:numPr>
        <w:spacing w:after="4" w:line="249" w:lineRule="auto"/>
        <w:ind w:right="35" w:hanging="72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взяткополучатель </w:t>
      </w:r>
    </w:p>
    <w:p w:rsidR="007250EB" w:rsidRDefault="009B32D2">
      <w:pPr>
        <w:spacing w:after="27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(лицо, получившее подкуп);</w:t>
      </w:r>
    </w:p>
    <w:p w:rsidR="007250EB" w:rsidRDefault="009B32D2">
      <w:pPr>
        <w:numPr>
          <w:ilvl w:val="0"/>
          <w:numId w:val="1"/>
        </w:numPr>
        <w:spacing w:after="4" w:line="249" w:lineRule="auto"/>
        <w:ind w:right="35" w:hanging="72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7250EB" w:rsidRDefault="009B32D2">
      <w:pPr>
        <w:spacing w:after="198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7250EB" w:rsidRDefault="009B32D2">
      <w:pPr>
        <w:spacing w:after="2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ЭТО ВАЖНО ЗНАТЬ!</w:t>
      </w:r>
    </w:p>
    <w:p w:rsidR="007250EB" w:rsidRDefault="009B32D2">
      <w:pPr>
        <w:spacing w:after="4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ОСВОБОЖДАЕТСЯ ОТ УГОЛОВНОЙ И АДМИНИСТРАТИВНОЙ ОТВЕТСТВЕННОСТИ </w:t>
      </w:r>
      <w:r>
        <w:rPr>
          <w:rFonts w:ascii="Times New Roman" w:eastAsia="Times New Roman" w:hAnsi="Times New Roman" w:cs="Times New Roman"/>
          <w:color w:val="36363C"/>
          <w:sz w:val="20"/>
        </w:rPr>
        <w:t>лицо (физическое или юридическое), давшее взятку (подкуп, вознаграждение) либо передавшее взятку, если оно:</w:t>
      </w:r>
    </w:p>
    <w:p w:rsidR="007250EB" w:rsidRDefault="00E03F98" w:rsidP="00E03F98">
      <w:pPr>
        <w:numPr>
          <w:ilvl w:val="0"/>
          <w:numId w:val="2"/>
        </w:numPr>
        <w:spacing w:after="15" w:line="249" w:lineRule="auto"/>
        <w:ind w:right="14" w:firstLine="709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активно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способствовало раскрытию, пресечению и (или) расследованию преступления (</w:t>
      </w:r>
      <w:r w:rsidR="009B32D2">
        <w:rPr>
          <w:rFonts w:ascii="Times New Roman" w:eastAsia="Times New Roman" w:hAnsi="Times New Roman" w:cs="Times New Roman"/>
          <w:sz w:val="20"/>
        </w:rPr>
        <w:t>выявлению правонарушения по ст. 19.28 КоАП РФ, проведению административного расследования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);</w:t>
      </w:r>
    </w:p>
    <w:p w:rsidR="007250EB" w:rsidRDefault="009B32D2" w:rsidP="00E03F98">
      <w:pPr>
        <w:numPr>
          <w:ilvl w:val="0"/>
          <w:numId w:val="2"/>
        </w:numPr>
        <w:spacing w:after="6" w:line="252" w:lineRule="auto"/>
        <w:ind w:right="14" w:firstLine="709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либо в отношении его имело место </w:t>
      </w:r>
    </w:p>
    <w:p w:rsidR="007250EB" w:rsidRDefault="009B32D2" w:rsidP="00E03F98">
      <w:pPr>
        <w:spacing w:after="4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вымогательство взятки со стороны должностного лица;</w:t>
      </w:r>
    </w:p>
    <w:p w:rsidR="007250EB" w:rsidRDefault="009B32D2" w:rsidP="00E03F98">
      <w:pPr>
        <w:numPr>
          <w:ilvl w:val="0"/>
          <w:numId w:val="2"/>
        </w:numPr>
        <w:spacing w:after="2" w:line="245" w:lineRule="auto"/>
        <w:ind w:right="14" w:firstLine="709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либо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7250EB" w:rsidRDefault="009B32D2">
      <w:pPr>
        <w:spacing w:after="22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ПОМНИТЕ!</w:t>
      </w: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7250EB" w:rsidRDefault="009B32D2">
      <w:pPr>
        <w:spacing w:after="224" w:line="249" w:lineRule="auto"/>
        <w:ind w:left="590" w:hanging="4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СЛЕДУЕТ ПРЕДПРИНЯТЬ В СЛУЧАЕ ВЫМОГАТЕЛЬСТВА У ВАС ВЗЯТКИ?</w:t>
      </w:r>
    </w:p>
    <w:p w:rsidR="007250EB" w:rsidRDefault="009B32D2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САМЫЙ ЭФФЕКТИВНЫЙ СПОСОБ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</w:rPr>
        <w:t>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E03F98" w:rsidRDefault="009B32D2" w:rsidP="00E03F98">
      <w:pPr>
        <w:spacing w:after="15" w:line="249" w:lineRule="auto"/>
        <w:ind w:left="-5" w:right="-15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1270</wp:posOffset>
            </wp:positionH>
            <wp:positionV relativeFrom="paragraph">
              <wp:posOffset>157480</wp:posOffset>
            </wp:positionV>
            <wp:extent cx="1224280" cy="734695"/>
            <wp:effectExtent l="0" t="0" r="0" b="825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При вымогательстве взятки со стороны сотрудников правоохранительных </w:t>
      </w:r>
      <w:r>
        <w:rPr>
          <w:rFonts w:ascii="Times New Roman" w:eastAsia="Times New Roman" w:hAnsi="Times New Roman" w:cs="Times New Roman"/>
          <w:sz w:val="20"/>
        </w:rPr>
        <w:tab/>
        <w:t xml:space="preserve">органов Вы можете </w:t>
      </w:r>
      <w:r>
        <w:rPr>
          <w:rFonts w:ascii="Times New Roman" w:eastAsia="Times New Roman" w:hAnsi="Times New Roman" w:cs="Times New Roman"/>
          <w:sz w:val="20"/>
        </w:rPr>
        <w:tab/>
        <w:t xml:space="preserve">обратиться непосредственно </w:t>
      </w:r>
      <w:r>
        <w:rPr>
          <w:rFonts w:ascii="Times New Roman" w:eastAsia="Times New Roman" w:hAnsi="Times New Roman" w:cs="Times New Roman"/>
          <w:sz w:val="20"/>
        </w:rPr>
        <w:tab/>
        <w:t xml:space="preserve">в подразделение </w:t>
      </w:r>
      <w:r>
        <w:rPr>
          <w:rFonts w:ascii="Times New Roman" w:eastAsia="Times New Roman" w:hAnsi="Times New Roman" w:cs="Times New Roman"/>
          <w:sz w:val="20"/>
        </w:rPr>
        <w:tab/>
        <w:t xml:space="preserve">собственной безопасности </w:t>
      </w:r>
      <w:r>
        <w:rPr>
          <w:rFonts w:ascii="Times New Roman" w:eastAsia="Times New Roman" w:hAnsi="Times New Roman" w:cs="Times New Roman"/>
          <w:sz w:val="20"/>
        </w:rPr>
        <w:tab/>
        <w:t xml:space="preserve">этих </w:t>
      </w:r>
      <w:r>
        <w:rPr>
          <w:rFonts w:ascii="Times New Roman" w:eastAsia="Times New Roman" w:hAnsi="Times New Roman" w:cs="Times New Roman"/>
          <w:sz w:val="20"/>
        </w:rPr>
        <w:tab/>
        <w:t>органов, которые занимаются вопросами пресечения преступлений, совершаемых сотрудниками соответствующего ведомства.</w:t>
      </w:r>
    </w:p>
    <w:p w:rsidR="00E03F98" w:rsidRDefault="00E03F98">
      <w:pPr>
        <w:pStyle w:val="1"/>
        <w:tabs>
          <w:tab w:val="center" w:pos="1911"/>
          <w:tab w:val="center" w:pos="3236"/>
          <w:tab w:val="right" w:pos="4907"/>
        </w:tabs>
        <w:ind w:left="0" w:firstLine="0"/>
      </w:pPr>
    </w:p>
    <w:p w:rsidR="0037640A" w:rsidRPr="0037640A" w:rsidRDefault="0037640A" w:rsidP="0037640A"/>
    <w:p w:rsidR="00E03F98" w:rsidRDefault="00E03F98" w:rsidP="00E03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lastRenderedPageBreak/>
        <w:t>ВАШИ ДЕЙСТВИЯ В СЛУЧАЕ ВЫМОГАТЕЛЬСТВА ВЗЫТКИ (ПОДКУПА):</w:t>
      </w:r>
    </w:p>
    <w:p w:rsidR="00E03F98" w:rsidRPr="00ED6DDB" w:rsidRDefault="00ED6DDB" w:rsidP="00ED6D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ED6DDB">
        <w:rPr>
          <w:rFonts w:ascii="Times New Roman" w:eastAsia="Times New Roman" w:hAnsi="Times New Roman" w:cs="Times New Roman"/>
          <w:color w:val="auto"/>
          <w:sz w:val="20"/>
        </w:rPr>
        <w:t>в</w:t>
      </w:r>
      <w:r w:rsidR="00E03F98" w:rsidRPr="00ED6DDB">
        <w:rPr>
          <w:rFonts w:ascii="Times New Roman" w:eastAsia="Times New Roman" w:hAnsi="Times New Roman" w:cs="Times New Roman"/>
          <w:color w:val="auto"/>
          <w:sz w:val="20"/>
        </w:rPr>
        <w:t>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E03F98" w:rsidRPr="00ED6DDB" w:rsidRDefault="00ED6DDB" w:rsidP="00ED6D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ED6DDB">
        <w:rPr>
          <w:rFonts w:ascii="Times New Roman" w:eastAsia="Times New Roman" w:hAnsi="Times New Roman" w:cs="Times New Roman"/>
          <w:color w:val="auto"/>
          <w:sz w:val="20"/>
        </w:rPr>
        <w:t>п</w:t>
      </w:r>
      <w:r w:rsidR="00E03F98" w:rsidRPr="00ED6DDB">
        <w:rPr>
          <w:rFonts w:ascii="Times New Roman" w:eastAsia="Times New Roman" w:hAnsi="Times New Roman" w:cs="Times New Roman"/>
          <w:color w:val="auto"/>
          <w:sz w:val="20"/>
        </w:rPr>
        <w:t>остарайтесь под любым благовидным предлогом перенести встречу для окончательного решения вопроса о передаче вознаграждения;</w:t>
      </w:r>
    </w:p>
    <w:p w:rsidR="00E03F98" w:rsidRPr="00ED6DDB" w:rsidRDefault="00ED6DDB" w:rsidP="00ED6D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ED6DDB">
        <w:rPr>
          <w:rFonts w:ascii="Times New Roman" w:eastAsia="Times New Roman" w:hAnsi="Times New Roman" w:cs="Times New Roman"/>
          <w:color w:val="auto"/>
          <w:sz w:val="20"/>
        </w:rPr>
        <w:t>п</w:t>
      </w:r>
      <w:r w:rsidR="00E03F98" w:rsidRPr="00ED6DDB">
        <w:rPr>
          <w:rFonts w:ascii="Times New Roman" w:eastAsia="Times New Roman" w:hAnsi="Times New Roman" w:cs="Times New Roman"/>
          <w:color w:val="auto"/>
          <w:sz w:val="20"/>
        </w:rPr>
        <w:t xml:space="preserve">оинтересуйтесь о гарантиях решения вопроса в случае дачи (передачи) взятки. </w:t>
      </w:r>
    </w:p>
    <w:p w:rsidR="00ED6DDB" w:rsidRDefault="00ED6DDB" w:rsidP="00ED6DDB">
      <w:pPr>
        <w:spacing w:after="177" w:line="245" w:lineRule="auto"/>
        <w:ind w:left="1917" w:right="14" w:hanging="1910"/>
        <w:jc w:val="both"/>
        <w:rPr>
          <w:rFonts w:ascii="Times New Roman" w:eastAsia="Times New Roman" w:hAnsi="Times New Roman" w:cs="Times New Roman"/>
          <w:color w:val="36363C"/>
          <w:sz w:val="20"/>
        </w:rPr>
      </w:pPr>
      <w:r>
        <w:rPr>
          <w:rFonts w:ascii="Times New Roman" w:eastAsia="Times New Roman" w:hAnsi="Times New Roman" w:cs="Times New Roman"/>
          <w:noProof/>
          <w:color w:val="36363C"/>
          <w:sz w:val="20"/>
        </w:rPr>
        <w:drawing>
          <wp:anchor distT="0" distB="0" distL="114300" distR="114300" simplePos="0" relativeHeight="251664384" behindDoc="1" locked="0" layoutInCell="1" allowOverlap="1" wp14:anchorId="735AFA32" wp14:editId="043D479B">
            <wp:simplePos x="0" y="0"/>
            <wp:positionH relativeFrom="page">
              <wp:align>left</wp:align>
            </wp:positionH>
            <wp:positionV relativeFrom="paragraph">
              <wp:posOffset>201645</wp:posOffset>
            </wp:positionV>
            <wp:extent cx="1235075" cy="1132840"/>
            <wp:effectExtent l="0" t="0" r="3175" b="0"/>
            <wp:wrapTight wrapText="bothSides">
              <wp:wrapPolygon edited="0">
                <wp:start x="0" y="0"/>
                <wp:lineTo x="0" y="21067"/>
                <wp:lineTo x="21322" y="21067"/>
                <wp:lineTo x="213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 xml:space="preserve">При этом необходимо, чтобы инициатива передачи взятки исходила от должностного лица. В 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противном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случае, возможна провокация с целью скомпрометировать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 Вас либо искусственно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создать доказательства совершения Вами преступления</w:t>
      </w:r>
    </w:p>
    <w:p w:rsidR="007250EB" w:rsidRPr="00ED6DDB" w:rsidRDefault="009B32D2" w:rsidP="00ED6DDB">
      <w:pPr>
        <w:spacing w:after="0" w:line="240" w:lineRule="auto"/>
        <w:jc w:val="both"/>
      </w:pPr>
      <w:r w:rsidRPr="00ED6DDB">
        <w:rPr>
          <w:rFonts w:ascii="Times New Roman" w:eastAsia="Times New Roman" w:hAnsi="Times New Roman" w:cs="Times New Roman"/>
          <w:b/>
          <w:color w:val="00B0F0"/>
          <w:sz w:val="20"/>
        </w:rPr>
        <w:t xml:space="preserve">В </w:t>
      </w:r>
      <w:r w:rsidR="00ED6DDB" w:rsidRPr="00ED6DDB">
        <w:rPr>
          <w:rFonts w:ascii="Times New Roman" w:eastAsia="Times New Roman" w:hAnsi="Times New Roman" w:cs="Times New Roman"/>
          <w:b/>
          <w:color w:val="00B0F0"/>
          <w:sz w:val="20"/>
        </w:rPr>
        <w:t xml:space="preserve">СЛУЧАЕ ВЫМОГАТЕЛЬСТВА ВЗЯТКИ СО </w:t>
      </w:r>
      <w:r w:rsidRPr="00ED6DDB">
        <w:rPr>
          <w:rFonts w:ascii="Times New Roman" w:eastAsia="Times New Roman" w:hAnsi="Times New Roman" w:cs="Times New Roman"/>
          <w:b/>
          <w:color w:val="00B0F0"/>
          <w:sz w:val="20"/>
        </w:rPr>
        <w:t xml:space="preserve">СТОРОНЫ ДОЛЖНОСТНЫХ ЛИЦ ПРИРОДООХРАННЫХ ОРГАНОВ: </w:t>
      </w:r>
    </w:p>
    <w:p w:rsidR="00401487" w:rsidRPr="00347E15" w:rsidRDefault="009B32D2" w:rsidP="00347E15">
      <w:pPr>
        <w:spacing w:after="0" w:line="240" w:lineRule="atLeast"/>
        <w:ind w:left="-6" w:hanging="11"/>
        <w:jc w:val="both"/>
        <w:rPr>
          <w:rFonts w:ascii="Times New Roman" w:eastAsia="Times New Roman" w:hAnsi="Times New Roman" w:cs="Times New Roman"/>
          <w:sz w:val="20"/>
        </w:rPr>
      </w:pPr>
      <w:r w:rsidRPr="00347E15">
        <w:rPr>
          <w:rFonts w:ascii="Times New Roman" w:eastAsia="Times New Roman" w:hAnsi="Times New Roman" w:cs="Times New Roman"/>
          <w:sz w:val="20"/>
        </w:rPr>
        <w:t xml:space="preserve">Росприроднадзор, Росрыболовство, Роснедра, </w:t>
      </w:r>
      <w:r w:rsidR="00120E17" w:rsidRPr="00347E15">
        <w:rPr>
          <w:rFonts w:ascii="Times New Roman" w:eastAsia="Times New Roman" w:hAnsi="Times New Roman" w:cs="Times New Roman"/>
          <w:sz w:val="20"/>
        </w:rPr>
        <w:t xml:space="preserve">Росгидромет, </w:t>
      </w:r>
      <w:r w:rsidRPr="00347E15">
        <w:rPr>
          <w:rFonts w:ascii="Times New Roman" w:eastAsia="Times New Roman" w:hAnsi="Times New Roman" w:cs="Times New Roman"/>
          <w:sz w:val="20"/>
        </w:rPr>
        <w:t>Росводресурсы, Роспотребнадзор,</w:t>
      </w:r>
      <w:r w:rsidR="00120E17" w:rsidRPr="00347E15">
        <w:rPr>
          <w:rFonts w:ascii="Times New Roman" w:eastAsia="Times New Roman" w:hAnsi="Times New Roman" w:cs="Times New Roman"/>
          <w:sz w:val="20"/>
        </w:rPr>
        <w:t xml:space="preserve"> </w:t>
      </w:r>
      <w:r w:rsidRPr="00347E15">
        <w:rPr>
          <w:rFonts w:ascii="Times New Roman" w:eastAsia="Times New Roman" w:hAnsi="Times New Roman" w:cs="Times New Roman"/>
          <w:sz w:val="20"/>
        </w:rPr>
        <w:t>Россельхознадзор,</w:t>
      </w:r>
      <w:r w:rsidR="00BC337C" w:rsidRPr="00347E15">
        <w:rPr>
          <w:rFonts w:ascii="Times New Roman" w:eastAsia="Times New Roman" w:hAnsi="Times New Roman" w:cs="Times New Roman"/>
          <w:sz w:val="20"/>
        </w:rPr>
        <w:t xml:space="preserve"> Рослесхоз, Вологодские областные Департамент природных ресурсов и охраны окружающей среды, Управление ветеринарии с говетинспекцией, Департамент лесного комплекса, </w:t>
      </w:r>
      <w:r w:rsidR="002E606D" w:rsidRPr="00347E15">
        <w:rPr>
          <w:rFonts w:ascii="Times New Roman" w:eastAsia="Times New Roman" w:hAnsi="Times New Roman" w:cs="Times New Roman"/>
          <w:sz w:val="20"/>
        </w:rPr>
        <w:t>Охотд</w:t>
      </w:r>
      <w:r w:rsidR="00BC337C" w:rsidRPr="00347E15">
        <w:rPr>
          <w:rFonts w:ascii="Times New Roman" w:eastAsia="Times New Roman" w:hAnsi="Times New Roman" w:cs="Times New Roman"/>
          <w:sz w:val="20"/>
        </w:rPr>
        <w:t>епарт</w:t>
      </w:r>
      <w:r w:rsidR="002E606D" w:rsidRPr="00347E15">
        <w:rPr>
          <w:rFonts w:ascii="Times New Roman" w:eastAsia="Times New Roman" w:hAnsi="Times New Roman" w:cs="Times New Roman"/>
          <w:sz w:val="20"/>
        </w:rPr>
        <w:t>а</w:t>
      </w:r>
      <w:r w:rsidR="00BC337C" w:rsidRPr="00347E15">
        <w:rPr>
          <w:rFonts w:ascii="Times New Roman" w:eastAsia="Times New Roman" w:hAnsi="Times New Roman" w:cs="Times New Roman"/>
          <w:sz w:val="20"/>
        </w:rPr>
        <w:t>мент</w:t>
      </w:r>
      <w:r w:rsidR="002E606D" w:rsidRPr="00347E15">
        <w:rPr>
          <w:rFonts w:ascii="Times New Roman" w:eastAsia="Times New Roman" w:hAnsi="Times New Roman" w:cs="Times New Roman"/>
          <w:sz w:val="20"/>
        </w:rPr>
        <w:t xml:space="preserve"> </w:t>
      </w:r>
      <w:r w:rsidR="00BC337C" w:rsidRPr="00347E15">
        <w:rPr>
          <w:rFonts w:ascii="Times New Roman" w:eastAsia="Times New Roman" w:hAnsi="Times New Roman" w:cs="Times New Roman"/>
          <w:sz w:val="20"/>
        </w:rPr>
        <w:t>и их подведомственных учреждений (</w:t>
      </w:r>
      <w:r w:rsidR="00347E15" w:rsidRPr="00347E15">
        <w:rPr>
          <w:rFonts w:ascii="Times New Roman" w:eastAsia="Times New Roman" w:hAnsi="Times New Roman" w:cs="Times New Roman"/>
          <w:sz w:val="20"/>
        </w:rPr>
        <w:t>Институт экологии «ЭЛПРОС», Вологдалесхоз</w:t>
      </w:r>
      <w:r w:rsidR="00BC337C" w:rsidRPr="00347E15">
        <w:rPr>
          <w:rFonts w:ascii="Times New Roman" w:eastAsia="Times New Roman" w:hAnsi="Times New Roman" w:cs="Times New Roman"/>
          <w:sz w:val="20"/>
        </w:rPr>
        <w:t>,</w:t>
      </w:r>
      <w:r w:rsidR="002E606D" w:rsidRPr="00347E15">
        <w:rPr>
          <w:rFonts w:ascii="Times New Roman" w:eastAsia="Times New Roman" w:hAnsi="Times New Roman" w:cs="Times New Roman"/>
          <w:sz w:val="20"/>
        </w:rPr>
        <w:t xml:space="preserve"> </w:t>
      </w:r>
      <w:r w:rsidR="00347E15" w:rsidRPr="00347E15">
        <w:rPr>
          <w:rFonts w:ascii="Times New Roman" w:eastAsia="Times New Roman" w:hAnsi="Times New Roman" w:cs="Times New Roman"/>
          <w:sz w:val="20"/>
        </w:rPr>
        <w:t>Вологдалесцентр</w:t>
      </w:r>
      <w:r w:rsidR="002E606D" w:rsidRPr="00347E15">
        <w:rPr>
          <w:rFonts w:ascii="Times New Roman" w:hAnsi="Times New Roman" w:cs="Times New Roman"/>
          <w:sz w:val="20"/>
          <w:szCs w:val="20"/>
        </w:rPr>
        <w:t xml:space="preserve">, </w:t>
      </w:r>
      <w:r w:rsidR="00347E15" w:rsidRPr="00347E15">
        <w:rPr>
          <w:rFonts w:ascii="Times New Roman" w:hAnsi="Times New Roman" w:cs="Times New Roman"/>
          <w:sz w:val="20"/>
          <w:szCs w:val="20"/>
        </w:rPr>
        <w:t xml:space="preserve">Облоходирекция, </w:t>
      </w:r>
      <w:r w:rsidR="002E606D" w:rsidRPr="00347E15">
        <w:rPr>
          <w:rFonts w:ascii="Times New Roman" w:hAnsi="Times New Roman" w:cs="Times New Roman"/>
          <w:bCs/>
          <w:sz w:val="20"/>
          <w:szCs w:val="20"/>
        </w:rPr>
        <w:t xml:space="preserve">станции по борьбе с болезнями животных, </w:t>
      </w:r>
      <w:r w:rsidR="00BC337C" w:rsidRPr="00347E15">
        <w:rPr>
          <w:rFonts w:ascii="Times New Roman" w:eastAsia="Times New Roman" w:hAnsi="Times New Roman" w:cs="Times New Roman"/>
          <w:sz w:val="20"/>
        </w:rPr>
        <w:t>Национальный парк «Русский Север», Дарвинский заповедник,</w:t>
      </w:r>
      <w:r w:rsidR="00347E15">
        <w:rPr>
          <w:rFonts w:ascii="Times New Roman" w:eastAsia="Times New Roman" w:hAnsi="Times New Roman" w:cs="Times New Roman"/>
          <w:sz w:val="20"/>
        </w:rPr>
        <w:t xml:space="preserve"> </w:t>
      </w:r>
      <w:r w:rsidR="00347E15" w:rsidRPr="00347E15">
        <w:rPr>
          <w:rFonts w:ascii="Times New Roman" w:hAnsi="Times New Roman" w:cs="Times New Roman"/>
          <w:sz w:val="20"/>
          <w:szCs w:val="20"/>
        </w:rPr>
        <w:t xml:space="preserve">Северное </w:t>
      </w:r>
      <w:r w:rsidR="002E606D" w:rsidRPr="00347E15">
        <w:rPr>
          <w:rFonts w:ascii="Times New Roman" w:hAnsi="Times New Roman" w:cs="Times New Roman"/>
          <w:sz w:val="20"/>
          <w:szCs w:val="20"/>
        </w:rPr>
        <w:t xml:space="preserve">управление по гидрометеорологии и мониторингу окружающей среды, Центр лабораторного анализа и технических измерений по СФО, Территориальный фонд геологической информации по СФО, </w:t>
      </w:r>
      <w:r w:rsidR="00120E17" w:rsidRPr="00347E15">
        <w:rPr>
          <w:rFonts w:ascii="Times New Roman" w:eastAsia="Times New Roman" w:hAnsi="Times New Roman" w:cs="Times New Roman"/>
          <w:sz w:val="20"/>
        </w:rPr>
        <w:t>Рослесинфорг, Рослесозащита, Главрыбвод, Россельхозцентр,</w:t>
      </w:r>
      <w:r w:rsidR="00780B4A" w:rsidRPr="00347E15">
        <w:rPr>
          <w:rFonts w:ascii="Times New Roman" w:eastAsia="Times New Roman" w:hAnsi="Times New Roman" w:cs="Times New Roman"/>
          <w:sz w:val="20"/>
        </w:rPr>
        <w:t xml:space="preserve"> </w:t>
      </w:r>
      <w:r w:rsidR="00F56951" w:rsidRPr="00347E15">
        <w:rPr>
          <w:rFonts w:ascii="Times New Roman" w:eastAsia="Times New Roman" w:hAnsi="Times New Roman" w:cs="Times New Roman"/>
          <w:sz w:val="20"/>
        </w:rPr>
        <w:t xml:space="preserve">Центррегионводхоз, </w:t>
      </w:r>
      <w:r w:rsidR="00347E15" w:rsidRPr="00347E15">
        <w:rPr>
          <w:rFonts w:ascii="Times New Roman" w:eastAsia="Times New Roman" w:hAnsi="Times New Roman" w:cs="Times New Roman"/>
          <w:sz w:val="20"/>
        </w:rPr>
        <w:t>Вологдам</w:t>
      </w:r>
      <w:r w:rsidR="00BC337C" w:rsidRPr="00347E15">
        <w:rPr>
          <w:rFonts w:ascii="Times New Roman" w:eastAsia="Times New Roman" w:hAnsi="Times New Roman" w:cs="Times New Roman"/>
          <w:sz w:val="20"/>
        </w:rPr>
        <w:t>елиоводхоз</w:t>
      </w:r>
      <w:r w:rsidR="00780B4A" w:rsidRPr="00347E15">
        <w:rPr>
          <w:rFonts w:ascii="Times New Roman" w:eastAsia="Times New Roman" w:hAnsi="Times New Roman" w:cs="Times New Roman"/>
          <w:sz w:val="20"/>
        </w:rPr>
        <w:t xml:space="preserve">, </w:t>
      </w:r>
      <w:r w:rsidR="00BC337C" w:rsidRPr="00347E15">
        <w:rPr>
          <w:rFonts w:ascii="Times New Roman" w:eastAsia="Times New Roman" w:hAnsi="Times New Roman" w:cs="Times New Roman"/>
          <w:sz w:val="20"/>
        </w:rPr>
        <w:t>Агрохимслужба</w:t>
      </w:r>
      <w:r w:rsidR="000832A7" w:rsidRPr="00347E15">
        <w:rPr>
          <w:rFonts w:ascii="Times New Roman" w:eastAsia="Times New Roman" w:hAnsi="Times New Roman" w:cs="Times New Roman"/>
          <w:sz w:val="20"/>
        </w:rPr>
        <w:t>, Россельхозцентр,</w:t>
      </w:r>
      <w:r w:rsidR="00BC337C" w:rsidRPr="00347E15">
        <w:rPr>
          <w:rFonts w:ascii="Times New Roman" w:eastAsia="Times New Roman" w:hAnsi="Times New Roman" w:cs="Times New Roman"/>
          <w:sz w:val="20"/>
        </w:rPr>
        <w:t xml:space="preserve"> Тверская ветеринарная лаборатория</w:t>
      </w:r>
      <w:r w:rsidR="004C0DD4" w:rsidRPr="00347E15">
        <w:rPr>
          <w:rFonts w:ascii="Times New Roman" w:eastAsia="Times New Roman" w:hAnsi="Times New Roman" w:cs="Times New Roman"/>
          <w:sz w:val="20"/>
        </w:rPr>
        <w:t>)</w:t>
      </w:r>
    </w:p>
    <w:p w:rsidR="007250EB" w:rsidRDefault="009B32D2" w:rsidP="00401487">
      <w:pPr>
        <w:spacing w:after="4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color w:val="00B0F0"/>
          <w:sz w:val="20"/>
          <w:u w:val="single" w:color="00B0F0"/>
        </w:rPr>
        <w:t>РЕГИОНАЛЬНОГО ОПЕРАТОРА ПО</w:t>
      </w:r>
    </w:p>
    <w:p w:rsidR="007250EB" w:rsidRDefault="009B32D2">
      <w:pPr>
        <w:spacing w:after="0"/>
        <w:ind w:left="194"/>
      </w:pPr>
      <w:r>
        <w:rPr>
          <w:rFonts w:ascii="Times New Roman" w:eastAsia="Times New Roman" w:hAnsi="Times New Roman" w:cs="Times New Roman"/>
          <w:b/>
          <w:color w:val="00B0F0"/>
          <w:sz w:val="20"/>
          <w:u w:val="single" w:color="00B0F0"/>
        </w:rPr>
        <w:t>ОБРАЩЕНИЮ С ОТХОДАМИ, ВОДОКАНАЛА</w:t>
      </w:r>
    </w:p>
    <w:p w:rsidR="007250EB" w:rsidRDefault="009B32D2" w:rsidP="0037640A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(ООО «</w:t>
      </w:r>
      <w:r w:rsidR="00ED6DDB">
        <w:rPr>
          <w:rFonts w:ascii="Times New Roman" w:eastAsia="Times New Roman" w:hAnsi="Times New Roman" w:cs="Times New Roman"/>
          <w:sz w:val="20"/>
        </w:rPr>
        <w:t>Чистый след</w:t>
      </w:r>
      <w:r>
        <w:rPr>
          <w:rFonts w:ascii="Times New Roman" w:eastAsia="Times New Roman" w:hAnsi="Times New Roman" w:cs="Times New Roman"/>
          <w:sz w:val="20"/>
        </w:rPr>
        <w:t>», ООО «</w:t>
      </w:r>
      <w:r w:rsidR="00ED6DDB">
        <w:rPr>
          <w:rFonts w:ascii="Times New Roman" w:eastAsia="Times New Roman" w:hAnsi="Times New Roman" w:cs="Times New Roman"/>
          <w:sz w:val="20"/>
        </w:rPr>
        <w:t>АкваЛайн»</w:t>
      </w:r>
      <w:r w:rsidR="0037640A">
        <w:rPr>
          <w:rFonts w:ascii="Times New Roman" w:eastAsia="Times New Roman" w:hAnsi="Times New Roman" w:cs="Times New Roman"/>
          <w:sz w:val="20"/>
        </w:rPr>
        <w:t>,                                        ООО «Водоканал», МУП «Водоснабжения                                          и водоотведения» и др.</w:t>
      </w:r>
      <w:r w:rsidR="00ED6DDB">
        <w:rPr>
          <w:rFonts w:ascii="Times New Roman" w:eastAsia="Times New Roman" w:hAnsi="Times New Roman" w:cs="Times New Roman"/>
          <w:sz w:val="20"/>
        </w:rPr>
        <w:t>)</w:t>
      </w:r>
      <w:r w:rsidR="0037640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сообщите в </w:t>
      </w:r>
      <w:r w:rsidR="00ED6DDB">
        <w:rPr>
          <w:rFonts w:ascii="Times New Roman" w:eastAsia="Times New Roman" w:hAnsi="Times New Roman" w:cs="Times New Roman"/>
          <w:b/>
          <w:sz w:val="20"/>
        </w:rPr>
        <w:t>Череповецку</w:t>
      </w:r>
      <w:r>
        <w:rPr>
          <w:rFonts w:ascii="Times New Roman" w:eastAsia="Times New Roman" w:hAnsi="Times New Roman" w:cs="Times New Roman"/>
          <w:b/>
          <w:sz w:val="20"/>
        </w:rPr>
        <w:t>ю межрайонную природоохранную прокуратуру</w:t>
      </w:r>
      <w:r w:rsidR="00ED6DDB">
        <w:rPr>
          <w:rFonts w:ascii="Times New Roman" w:eastAsia="Times New Roman" w:hAnsi="Times New Roman" w:cs="Times New Roman"/>
          <w:sz w:val="20"/>
        </w:rPr>
        <w:t xml:space="preserve"> (162600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ED6DDB">
        <w:rPr>
          <w:rFonts w:ascii="Times New Roman" w:eastAsia="Times New Roman" w:hAnsi="Times New Roman" w:cs="Times New Roman"/>
          <w:sz w:val="20"/>
        </w:rPr>
        <w:t>Вологодская область, город Череповец, улица Сталеваров, дом 42, факс 8 (820-2) 57-34-47</w:t>
      </w:r>
      <w:r>
        <w:rPr>
          <w:rFonts w:ascii="Times New Roman" w:eastAsia="Times New Roman" w:hAnsi="Times New Roman" w:cs="Times New Roman"/>
          <w:sz w:val="20"/>
        </w:rPr>
        <w:t>, тел</w:t>
      </w:r>
      <w:r w:rsidR="00ED6DDB">
        <w:rPr>
          <w:rFonts w:ascii="Times New Roman" w:eastAsia="Times New Roman" w:hAnsi="Times New Roman" w:cs="Times New Roman"/>
          <w:sz w:val="20"/>
        </w:rPr>
        <w:t>ефон: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D6DDB">
        <w:rPr>
          <w:rFonts w:ascii="Times New Roman" w:eastAsia="Times New Roman" w:hAnsi="Times New Roman" w:cs="Times New Roman"/>
          <w:sz w:val="20"/>
        </w:rPr>
        <w:t>8 (820-2) 57-42-24,</w:t>
      </w:r>
      <w:r>
        <w:rPr>
          <w:rFonts w:ascii="Times New Roman" w:eastAsia="Times New Roman" w:hAnsi="Times New Roman" w:cs="Times New Roman"/>
          <w:sz w:val="20"/>
        </w:rPr>
        <w:t xml:space="preserve"> e-mail: </w:t>
      </w:r>
      <w:r w:rsidR="00C11D95" w:rsidRPr="00C11D95">
        <w:rPr>
          <w:rFonts w:ascii="Times New Roman" w:eastAsia="Times New Roman" w:hAnsi="Times New Roman" w:cs="Times New Roman"/>
          <w:color w:val="auto"/>
          <w:sz w:val="20"/>
          <w:lang w:val="en-US"/>
        </w:rPr>
        <w:t>ch</w:t>
      </w:r>
      <w:r w:rsidRPr="00C11D95">
        <w:rPr>
          <w:rFonts w:ascii="Times New Roman" w:eastAsia="Times New Roman" w:hAnsi="Times New Roman" w:cs="Times New Roman"/>
          <w:color w:val="auto"/>
          <w:sz w:val="20"/>
        </w:rPr>
        <w:t>mpp@</w:t>
      </w:r>
      <w:r w:rsidR="00C11D95" w:rsidRPr="00C11D95">
        <w:rPr>
          <w:rFonts w:ascii="Times New Roman" w:eastAsia="Times New Roman" w:hAnsi="Times New Roman" w:cs="Times New Roman"/>
          <w:color w:val="auto"/>
          <w:sz w:val="20"/>
          <w:lang w:val="en-US"/>
        </w:rPr>
        <w:t>mail</w:t>
      </w:r>
      <w:r w:rsidRPr="00C11D95">
        <w:rPr>
          <w:rFonts w:ascii="Times New Roman" w:eastAsia="Times New Roman" w:hAnsi="Times New Roman" w:cs="Times New Roman"/>
          <w:color w:val="auto"/>
          <w:sz w:val="20"/>
        </w:rPr>
        <w:t xml:space="preserve">.ru) </w:t>
      </w:r>
      <w:r>
        <w:rPr>
          <w:rFonts w:ascii="Times New Roman" w:eastAsia="Times New Roman" w:hAnsi="Times New Roman" w:cs="Times New Roman"/>
          <w:sz w:val="20"/>
        </w:rPr>
        <w:t xml:space="preserve">или подайте электронное обращение через сайт Волжской межрегиональной природоохранной прокуратуры </w:t>
      </w:r>
    </w:p>
    <w:p w:rsidR="007250EB" w:rsidRDefault="009B32D2" w:rsidP="00C11D95">
      <w:pPr>
        <w:pStyle w:val="1"/>
        <w:jc w:val="center"/>
      </w:pPr>
      <w:r>
        <w:t>КАК НАПИСАТЬ ЗАЯВЛЕНИЕ</w:t>
      </w:r>
      <w:r w:rsidR="00C11D95">
        <w:t xml:space="preserve"> </w:t>
      </w:r>
      <w:r>
        <w:t>О ФАКТЕ ВЫМОГАТЕЛЬСТВА У ВАС ВЗЯТКИ</w:t>
      </w:r>
    </w:p>
    <w:p w:rsidR="007250EB" w:rsidRDefault="009B32D2" w:rsidP="00C11D95">
      <w:pPr>
        <w:spacing w:after="0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color w:val="333333"/>
          <w:sz w:val="20"/>
        </w:rPr>
        <w:t>В заявлении</w:t>
      </w:r>
      <w:r>
        <w:rPr>
          <w:rFonts w:ascii="Times New Roman" w:eastAsia="Times New Roman" w:hAnsi="Times New Roman" w:cs="Times New Roman"/>
          <w:b/>
          <w:color w:val="333333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</w:rPr>
        <w:t>о факте вымогательства у Вас взятки необходимо указать:</w:t>
      </w:r>
    </w:p>
    <w:p w:rsidR="00C11D95" w:rsidRPr="002E606D" w:rsidRDefault="009B32D2" w:rsidP="002E606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0" wp14:anchorId="4A359FA5" wp14:editId="063A4D58">
            <wp:simplePos x="0" y="0"/>
            <wp:positionH relativeFrom="column">
              <wp:posOffset>29675</wp:posOffset>
            </wp:positionH>
            <wp:positionV relativeFrom="paragraph">
              <wp:posOffset>47720</wp:posOffset>
            </wp:positionV>
            <wp:extent cx="124079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24" y="21155"/>
                <wp:lineTo x="21224" y="0"/>
                <wp:lineTo x="0" y="0"/>
              </wp:wrapPolygon>
            </wp:wrapTight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кто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из должностных лиц (фамилия, имя, отчество, должность, наименование органа</w:t>
      </w:r>
      <w:r w:rsidR="00C11D95"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или организации) вымогает у Вас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взятку </w:t>
      </w:r>
      <w:r w:rsidR="00C11D95"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или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кто из представителей коммерческих структур толкает Вас на совершение подкупа;</w:t>
      </w:r>
    </w:p>
    <w:p w:rsidR="007250EB" w:rsidRPr="002E606D" w:rsidRDefault="009B32D2" w:rsidP="002E606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hAnsi="Times New Roman" w:cs="Times New Roman"/>
          <w:color w:val="auto"/>
          <w:sz w:val="20"/>
          <w:szCs w:val="20"/>
        </w:rPr>
        <w:t>какова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E606D">
        <w:rPr>
          <w:rFonts w:ascii="Times New Roman" w:hAnsi="Times New Roman" w:cs="Times New Roman"/>
          <w:color w:val="auto"/>
          <w:sz w:val="20"/>
          <w:szCs w:val="20"/>
        </w:rPr>
        <w:t>сумма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E606D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E606D">
        <w:rPr>
          <w:rFonts w:ascii="Times New Roman" w:hAnsi="Times New Roman" w:cs="Times New Roman"/>
          <w:color w:val="auto"/>
          <w:sz w:val="20"/>
          <w:szCs w:val="20"/>
        </w:rPr>
        <w:t>характер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вымогаемой взятки </w:t>
      </w:r>
    </w:p>
    <w:p w:rsidR="007250EB" w:rsidRPr="002E606D" w:rsidRDefault="009B32D2" w:rsidP="002E606D">
      <w:pPr>
        <w:pStyle w:val="a3"/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(подкупа);</w:t>
      </w:r>
    </w:p>
    <w:p w:rsidR="007250EB" w:rsidRPr="002E606D" w:rsidRDefault="009B32D2" w:rsidP="002E606D">
      <w:pPr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 какие конкретно действия (или бездействие)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 Вас вымогают взятку или совершается коммерческий подкуп;</w:t>
      </w:r>
    </w:p>
    <w:p w:rsidR="007250EB" w:rsidRPr="002E606D" w:rsidRDefault="009B32D2" w:rsidP="002E606D">
      <w:pPr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в какое время, в каком месте и каким образом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должна произойти непосредственная дача взятки или должен быть осуществлен коммерческий подкуп;</w:t>
      </w:r>
    </w:p>
    <w:p w:rsidR="007250EB" w:rsidRPr="002E606D" w:rsidRDefault="009B32D2" w:rsidP="002E606D">
      <w:pPr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иные сведения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, которые, по Вашему мнению, могут пригодиться сотрудникам правоохранительных органов.</w:t>
      </w:r>
    </w:p>
    <w:p w:rsidR="007250EB" w:rsidRDefault="009B32D2">
      <w:pPr>
        <w:spacing w:after="0" w:line="238" w:lineRule="auto"/>
        <w:ind w:left="60" w:firstLine="61"/>
      </w:pPr>
      <w:r>
        <w:rPr>
          <w:rFonts w:ascii="Times New Roman" w:eastAsia="Times New Roman" w:hAnsi="Times New Roman" w:cs="Times New Roman"/>
          <w:b/>
          <w:sz w:val="20"/>
        </w:rPr>
        <w:t xml:space="preserve">По всем возникающим вопросам противодействия коррупции в сфере экологии и природопользования можно обращаться к старшему помощнику </w:t>
      </w:r>
    </w:p>
    <w:p w:rsidR="007250EB" w:rsidRDefault="009B32D2">
      <w:pPr>
        <w:spacing w:after="0" w:line="238" w:lineRule="auto"/>
        <w:ind w:left="698" w:hanging="514"/>
      </w:pPr>
      <w:r>
        <w:rPr>
          <w:rFonts w:ascii="Times New Roman" w:eastAsia="Times New Roman" w:hAnsi="Times New Roman" w:cs="Times New Roman"/>
          <w:b/>
          <w:sz w:val="20"/>
        </w:rPr>
        <w:t xml:space="preserve">Волжского межрегионального природоохранного прокурора по надзору за исполнением </w:t>
      </w:r>
    </w:p>
    <w:p w:rsidR="007250EB" w:rsidRDefault="009B32D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законодательства о противодействии коррупции </w:t>
      </w:r>
    </w:p>
    <w:p w:rsidR="007250EB" w:rsidRDefault="009B32D2">
      <w:pPr>
        <w:spacing w:after="0" w:line="238" w:lineRule="auto"/>
        <w:ind w:left="1036" w:hanging="852"/>
      </w:pPr>
      <w:r>
        <w:rPr>
          <w:rFonts w:ascii="Times New Roman" w:eastAsia="Times New Roman" w:hAnsi="Times New Roman" w:cs="Times New Roman"/>
          <w:b/>
          <w:sz w:val="20"/>
        </w:rPr>
        <w:t xml:space="preserve">Лунькову Игорю Николаевичу тел. (4822)431392, </w:t>
      </w:r>
      <w:r w:rsidR="00C11D95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Pr="00C11D95">
        <w:rPr>
          <w:rFonts w:ascii="Times New Roman" w:eastAsia="Times New Roman" w:hAnsi="Times New Roman" w:cs="Times New Roman"/>
          <w:b/>
          <w:sz w:val="20"/>
        </w:rPr>
        <w:t xml:space="preserve">e-mail: </w:t>
      </w:r>
      <w:r w:rsidRPr="00C11D95">
        <w:rPr>
          <w:rFonts w:ascii="Times New Roman" w:eastAsia="Times New Roman" w:hAnsi="Times New Roman" w:cs="Times New Roman"/>
          <w:b/>
          <w:color w:val="0000FF"/>
          <w:sz w:val="20"/>
        </w:rPr>
        <w:t>lunkov1978@rambler.ru</w:t>
      </w:r>
    </w:p>
    <w:p w:rsidR="007250EB" w:rsidRDefault="009B32D2">
      <w:pPr>
        <w:spacing w:after="0"/>
        <w:ind w:righ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или подайте электронное обращение через сайт </w:t>
      </w:r>
    </w:p>
    <w:p w:rsidR="007250EB" w:rsidRDefault="009B32D2">
      <w:pPr>
        <w:spacing w:after="4" w:line="249" w:lineRule="auto"/>
        <w:ind w:left="1871" w:hanging="1454"/>
        <w:jc w:val="both"/>
      </w:pPr>
      <w:r>
        <w:rPr>
          <w:rFonts w:ascii="Times New Roman" w:eastAsia="Times New Roman" w:hAnsi="Times New Roman" w:cs="Times New Roman"/>
          <w:sz w:val="20"/>
        </w:rPr>
        <w:t>Волжской межрегиональной природоохранной прокуратуры</w:t>
      </w:r>
    </w:p>
    <w:p w:rsidR="007250EB" w:rsidRPr="0037640A" w:rsidRDefault="009B32D2">
      <w:pPr>
        <w:spacing w:after="0" w:line="238" w:lineRule="auto"/>
        <w:ind w:left="962" w:hanging="414"/>
        <w:rPr>
          <w:rFonts w:ascii="Times New Roman" w:eastAsia="Times New Roman" w:hAnsi="Times New Roman" w:cs="Times New Roman"/>
          <w:sz w:val="20"/>
        </w:rPr>
      </w:pPr>
      <w:r w:rsidRPr="0037640A">
        <w:rPr>
          <w:rFonts w:ascii="Times New Roman" w:eastAsia="Times New Roman" w:hAnsi="Times New Roman" w:cs="Times New Roman"/>
          <w:sz w:val="20"/>
        </w:rPr>
        <w:t>(</w:t>
      </w:r>
      <w:hyperlink r:id="rId11">
        <w:r w:rsidRPr="0037640A">
          <w:rPr>
            <w:rFonts w:ascii="Times New Roman" w:eastAsia="Times New Roman" w:hAnsi="Times New Roman" w:cs="Times New Roman"/>
            <w:color w:val="0000FF"/>
            <w:sz w:val="20"/>
          </w:rPr>
          <w:t>https://epp.genproc.gov.ru/web/vmtp/internet</w:t>
        </w:r>
      </w:hyperlink>
      <w:hyperlink r:id="rId12">
        <w:r w:rsidRPr="0037640A">
          <w:rPr>
            <w:rFonts w:ascii="Times New Roman" w:eastAsia="Times New Roman" w:hAnsi="Times New Roman" w:cs="Times New Roman"/>
            <w:color w:val="0000FF"/>
            <w:sz w:val="20"/>
          </w:rPr>
          <w:t>reception/personal-receptionrequest</w:t>
        </w:r>
      </w:hyperlink>
      <w:r w:rsidRPr="0037640A">
        <w:rPr>
          <w:rFonts w:ascii="Times New Roman" w:eastAsia="Times New Roman" w:hAnsi="Times New Roman" w:cs="Times New Roman"/>
          <w:sz w:val="20"/>
        </w:rPr>
        <w:t>)</w:t>
      </w:r>
    </w:p>
    <w:p w:rsidR="00C11D95" w:rsidRDefault="00C11D95">
      <w:pPr>
        <w:spacing w:after="0" w:line="238" w:lineRule="auto"/>
        <w:ind w:left="962" w:hanging="414"/>
        <w:rPr>
          <w:rFonts w:ascii="Times New Roman" w:eastAsia="Times New Roman" w:hAnsi="Times New Roman" w:cs="Times New Roman"/>
          <w:sz w:val="20"/>
        </w:rPr>
      </w:pPr>
    </w:p>
    <w:p w:rsidR="00C11D95" w:rsidRDefault="00C11D95">
      <w:pPr>
        <w:spacing w:after="0" w:line="238" w:lineRule="auto"/>
        <w:ind w:left="962" w:hanging="414"/>
        <w:rPr>
          <w:rFonts w:ascii="Times New Roman" w:eastAsia="Times New Roman" w:hAnsi="Times New Roman" w:cs="Times New Roman"/>
          <w:sz w:val="20"/>
        </w:rPr>
      </w:pPr>
    </w:p>
    <w:p w:rsidR="007250EB" w:rsidRDefault="009B32D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ГЕНЕРАЛЬНАЯ ПРОКУРАТУРА </w:t>
      </w:r>
    </w:p>
    <w:p w:rsidR="007250EB" w:rsidRDefault="009B32D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РОССИЙССКОЙ ФЕДЕРАЦИИ</w:t>
      </w:r>
    </w:p>
    <w:p w:rsidR="007250EB" w:rsidRDefault="009B32D2">
      <w:pPr>
        <w:spacing w:after="309"/>
        <w:ind w:left="609"/>
      </w:pPr>
      <w:r>
        <w:rPr>
          <w:noProof/>
        </w:rPr>
        <w:drawing>
          <wp:inline distT="0" distB="0" distL="0" distR="0">
            <wp:extent cx="2240280" cy="1920240"/>
            <wp:effectExtent l="0" t="0" r="0" b="0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EB" w:rsidRDefault="009B32D2">
      <w:pPr>
        <w:spacing w:after="0" w:line="265" w:lineRule="auto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ВОЛЖСКАЯ МЕЖРЕГИОНАЛЬНАЯ </w:t>
      </w:r>
    </w:p>
    <w:p w:rsidR="007250EB" w:rsidRDefault="009B32D2">
      <w:pPr>
        <w:spacing w:after="225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>ПРИРОДООХРАННАЯ ПРОКУРАТУРА</w:t>
      </w:r>
    </w:p>
    <w:p w:rsidR="007250EB" w:rsidRDefault="00C11D95">
      <w:pPr>
        <w:spacing w:after="0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ЧЕРЕПОВЕЦКАЯ </w:t>
      </w:r>
      <w:r w:rsidR="009B32D2">
        <w:rPr>
          <w:rFonts w:ascii="Times New Roman" w:eastAsia="Times New Roman" w:hAnsi="Times New Roman" w:cs="Times New Roman"/>
          <w:b/>
        </w:rPr>
        <w:t xml:space="preserve">МЕЖРАЙОННАЯ </w:t>
      </w:r>
    </w:p>
    <w:p w:rsidR="007250EB" w:rsidRDefault="009B32D2">
      <w:pPr>
        <w:spacing w:after="1463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>ПРИРОДОХРАННАЯ ПРОКУРАТУРА</w:t>
      </w:r>
    </w:p>
    <w:p w:rsidR="007250EB" w:rsidRDefault="009B32D2" w:rsidP="0037640A">
      <w:pPr>
        <w:pStyle w:val="1"/>
        <w:spacing w:after="0" w:line="259" w:lineRule="auto"/>
        <w:ind w:left="0" w:firstLine="0"/>
        <w:jc w:val="center"/>
      </w:pPr>
      <w:r>
        <w:rPr>
          <w:color w:val="2E74B5"/>
          <w:sz w:val="24"/>
        </w:rPr>
        <w:t>ПАМЯТКА</w:t>
      </w:r>
    </w:p>
    <w:p w:rsidR="007250EB" w:rsidRDefault="009B32D2" w:rsidP="0037640A">
      <w:pPr>
        <w:spacing w:after="0"/>
      </w:pPr>
      <w:r>
        <w:rPr>
          <w:rFonts w:ascii="Times New Roman" w:eastAsia="Times New Roman" w:hAnsi="Times New Roman" w:cs="Times New Roman"/>
          <w:b/>
          <w:color w:val="2E74B5"/>
          <w:sz w:val="24"/>
        </w:rPr>
        <w:t>ПО ПРОТИВОДЕЙСТВИЮ КОРРУПЦИИ</w:t>
      </w:r>
    </w:p>
    <w:p w:rsidR="0037640A" w:rsidRDefault="009B32D2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«У ВАС ВЫМОГАЮТ ВЗЯТКУ: </w:t>
      </w:r>
    </w:p>
    <w:p w:rsidR="00E03F98" w:rsidRDefault="009B32D2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КАК ПОСТУПИТЬ?»</w:t>
      </w: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C11D95" w:rsidRDefault="009B32D2" w:rsidP="00C1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г. </w:t>
      </w:r>
      <w:r w:rsidR="00C11D95">
        <w:rPr>
          <w:rFonts w:ascii="Times New Roman" w:eastAsia="Times New Roman" w:hAnsi="Times New Roman" w:cs="Times New Roman"/>
          <w:b/>
          <w:sz w:val="20"/>
        </w:rPr>
        <w:t>Череповец</w:t>
      </w:r>
    </w:p>
    <w:p w:rsidR="007250EB" w:rsidRDefault="009B32D2" w:rsidP="00C11D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2020</w:t>
      </w:r>
    </w:p>
    <w:sectPr w:rsidR="007250EB">
      <w:pgSz w:w="16838" w:h="11906" w:orient="landscape"/>
      <w:pgMar w:top="335" w:right="567" w:bottom="330" w:left="284" w:header="720" w:footer="720" w:gutter="0"/>
      <w:cols w:num="3" w:space="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4B4"/>
    <w:multiLevelType w:val="hybridMultilevel"/>
    <w:tmpl w:val="B8FA0768"/>
    <w:lvl w:ilvl="0" w:tplc="88824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4AB"/>
    <w:multiLevelType w:val="hybridMultilevel"/>
    <w:tmpl w:val="73FAA4C4"/>
    <w:lvl w:ilvl="0" w:tplc="6726ACF4">
      <w:start w:val="1"/>
      <w:numFmt w:val="bullet"/>
      <w:lvlText w:val=""/>
      <w:lvlJc w:val="left"/>
      <w:pPr>
        <w:ind w:left="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CEC20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0A7F4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87964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82946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CCAE6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0B0BA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A1806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B134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FE4690"/>
    <w:multiLevelType w:val="hybridMultilevel"/>
    <w:tmpl w:val="8398D548"/>
    <w:lvl w:ilvl="0" w:tplc="D7A2185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0E9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88B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0C68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21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E54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E11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26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B43E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D1744E"/>
    <w:multiLevelType w:val="hybridMultilevel"/>
    <w:tmpl w:val="337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48E"/>
    <w:multiLevelType w:val="hybridMultilevel"/>
    <w:tmpl w:val="8BFCDD2C"/>
    <w:lvl w:ilvl="0" w:tplc="04FEC8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B53"/>
    <w:multiLevelType w:val="hybridMultilevel"/>
    <w:tmpl w:val="749CE88E"/>
    <w:lvl w:ilvl="0" w:tplc="1A56C4F4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AC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C4C84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C3F76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6554C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A2410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420FA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284F4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8197E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B"/>
    <w:rsid w:val="000832A7"/>
    <w:rsid w:val="00120E17"/>
    <w:rsid w:val="00160891"/>
    <w:rsid w:val="001B1D0A"/>
    <w:rsid w:val="002E606D"/>
    <w:rsid w:val="00347E15"/>
    <w:rsid w:val="0037640A"/>
    <w:rsid w:val="00401487"/>
    <w:rsid w:val="004C0DD4"/>
    <w:rsid w:val="004F2D3A"/>
    <w:rsid w:val="005732B0"/>
    <w:rsid w:val="006820C8"/>
    <w:rsid w:val="007250EB"/>
    <w:rsid w:val="00780B4A"/>
    <w:rsid w:val="007A1CA1"/>
    <w:rsid w:val="008C402D"/>
    <w:rsid w:val="00901EF7"/>
    <w:rsid w:val="009B32D2"/>
    <w:rsid w:val="00BC337C"/>
    <w:rsid w:val="00C11D95"/>
    <w:rsid w:val="00E03F98"/>
    <w:rsid w:val="00E06870"/>
    <w:rsid w:val="00E704FD"/>
    <w:rsid w:val="00ED6DDB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4A2AE-A712-4C84-B5DB-6814F95E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1" w:hanging="4"/>
      <w:outlineLvl w:val="0"/>
    </w:pPr>
    <w:rPr>
      <w:rFonts w:ascii="Times New Roman" w:eastAsia="Times New Roman" w:hAnsi="Times New Roman" w:cs="Times New Roman"/>
      <w:b/>
      <w:color w:val="0070C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20"/>
    </w:rPr>
  </w:style>
  <w:style w:type="paragraph" w:styleId="a3">
    <w:name w:val="List Paragraph"/>
    <w:basedOn w:val="a"/>
    <w:uiPriority w:val="34"/>
    <w:qFormat/>
    <w:rsid w:val="00E03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epp.genproc.gov.ru/web/vmtp/internet-reception/personal-reception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epp.genproc.gov.ru/web/vmtp/internet-reception/personal-receptionrequest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7268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ДОЛЕЙ В ПРАВЕ ОБЩЕЙ ДОЛЕВОЙ СОБСТВЕННОСТИ НА ЗЕМЕЛЬНЫЕ УЧАСТКИ КАТЕГОРИИ ЗЕМЕЛЬ СЕЛЬХОЗНАЗНАЧЕНИЯ</vt:lpstr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ДОЛЕЙ В ПРАВЕ ОБЩЕЙ ДОЛЕВОЙ СОБСТВЕННОСТИ НА ЗЕМЕЛЬНЫЕ УЧАСТКИ КАТЕГОРИИ ЗЕМЕЛЬ СЕЛЬХОЗНАЗНАЧЕНИЯ</dc:title>
  <dc:subject/>
  <dc:creator>minashkin.g</dc:creator>
  <cp:keywords/>
  <cp:lastModifiedBy>Череповецкая межрайонная природоохранная прокуратура</cp:lastModifiedBy>
  <cp:revision>2</cp:revision>
  <cp:lastPrinted>2020-11-23T15:17:00Z</cp:lastPrinted>
  <dcterms:created xsi:type="dcterms:W3CDTF">2020-11-23T15:18:00Z</dcterms:created>
  <dcterms:modified xsi:type="dcterms:W3CDTF">2020-11-23T15:18:00Z</dcterms:modified>
</cp:coreProperties>
</file>