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70" w:rsidRPr="00057670" w:rsidRDefault="00057670" w:rsidP="00057670">
      <w:pPr>
        <w:jc w:val="right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 w:rsidRPr="00057670">
        <w:rPr>
          <w:rFonts w:ascii="Times New Roman" w:hAnsi="Times New Roman" w:cs="Times New Roman"/>
          <w:b/>
          <w:sz w:val="16"/>
          <w:szCs w:val="16"/>
        </w:rPr>
        <w:t xml:space="preserve">Информация </w:t>
      </w:r>
      <w:proofErr w:type="gramStart"/>
      <w:r w:rsidRPr="00057670">
        <w:rPr>
          <w:rFonts w:ascii="Times New Roman" w:hAnsi="Times New Roman" w:cs="Times New Roman"/>
          <w:b/>
          <w:sz w:val="16"/>
          <w:szCs w:val="16"/>
        </w:rPr>
        <w:t>медиа-план</w:t>
      </w:r>
      <w:proofErr w:type="gramEnd"/>
    </w:p>
    <w:bookmarkEnd w:id="0"/>
    <w:p w:rsidR="006A1D1E" w:rsidRPr="006A1D1E" w:rsidRDefault="006A1D1E" w:rsidP="006A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1E">
        <w:rPr>
          <w:rFonts w:ascii="Times New Roman" w:hAnsi="Times New Roman" w:cs="Times New Roman"/>
          <w:b/>
          <w:sz w:val="24"/>
          <w:szCs w:val="24"/>
        </w:rPr>
        <w:t>Рекомендации Роспотребнадзора по выбору сладких новогодних подарков</w:t>
      </w:r>
    </w:p>
    <w:p w:rsidR="006A1D1E" w:rsidRPr="006A1D1E" w:rsidRDefault="006A1D1E" w:rsidP="006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D1E">
        <w:rPr>
          <w:rFonts w:ascii="Times New Roman" w:hAnsi="Times New Roman" w:cs="Times New Roman"/>
          <w:sz w:val="24"/>
          <w:szCs w:val="24"/>
        </w:rPr>
        <w:t>Новый год — самый главный и самый любимый праздник! Каждый ребенок мечтает получить от Деда Мороза вкусный подарок, наполненный самыми разнообразными сладостями. Поэтому к его выбору следует подходить с особым вниманием и ответственностью.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1E" w:rsidRPr="006A1D1E" w:rsidRDefault="006A1D1E" w:rsidP="006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D1E">
        <w:rPr>
          <w:rFonts w:ascii="Times New Roman" w:hAnsi="Times New Roman" w:cs="Times New Roman"/>
          <w:sz w:val="24"/>
          <w:szCs w:val="24"/>
        </w:rPr>
        <w:t>На прилавках магазинов уже появились сладкие новогодние подарки. Риск покупки недоброкачественного товара в магазине ниже, чем с лотка в местах несанкционированной торговли.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D1E">
        <w:rPr>
          <w:rFonts w:ascii="Times New Roman" w:hAnsi="Times New Roman" w:cs="Times New Roman"/>
          <w:sz w:val="24"/>
          <w:szCs w:val="24"/>
        </w:rPr>
        <w:t>Большой популярностью в настоящее время пользуются готовые подарки, появляющиеся в магазинах накануне новогодних праздников в огромном ассортименте. Роспотребнадзор рекомендует родителям принять во внимание несколько правил по правильному выбору качественного и безопасного сладкого подарка.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D1E">
        <w:rPr>
          <w:rFonts w:ascii="Times New Roman" w:hAnsi="Times New Roman" w:cs="Times New Roman"/>
          <w:sz w:val="24"/>
          <w:szCs w:val="24"/>
        </w:rPr>
        <w:t>Необходимо обратить внимание на внешний вид упаковки – она не должна быть измятой и поцарапанной, а также произвольно открываться.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D1E">
        <w:rPr>
          <w:rFonts w:ascii="Times New Roman" w:hAnsi="Times New Roman" w:cs="Times New Roman"/>
          <w:sz w:val="24"/>
          <w:szCs w:val="24"/>
        </w:rPr>
        <w:t>Взяв в руки подарок, проверьте маркировку. Она должна быть четкой, хорошо читаемой. Кроме того, на упаковке должны быть указаны наименование, состав подарка (наименование и количество входящих в него кондитерских изделий), массу, дату изготовления и дату упаковки, срок годности, условия хранения, наименование и адрес изготовителя, показатели пищевой ценности, нормативный документ, в соответствии с которым изготовлен продукт, единый знак обращения продукции на рынке государств — членов Таможенного союза ЕАС.</w:t>
      </w:r>
    </w:p>
    <w:p w:rsidR="006A1D1E" w:rsidRPr="006A1D1E" w:rsidRDefault="006A1D1E" w:rsidP="006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D1E">
        <w:rPr>
          <w:rFonts w:ascii="Times New Roman" w:hAnsi="Times New Roman" w:cs="Times New Roman"/>
          <w:sz w:val="24"/>
          <w:szCs w:val="24"/>
        </w:rPr>
        <w:t>При выборе подарка предпочтение стоит отдавать тем кондитерским изделиям, в составе которых не содержатся пищевые добавки, консерванты, гомогенизированные жиры и масла или их содержание минимально.</w:t>
      </w:r>
    </w:p>
    <w:p w:rsidR="006A1D1E" w:rsidRPr="006A1D1E" w:rsidRDefault="006A1D1E" w:rsidP="006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D1E">
        <w:rPr>
          <w:rFonts w:ascii="Times New Roman" w:hAnsi="Times New Roman" w:cs="Times New Roman"/>
          <w:sz w:val="24"/>
          <w:szCs w:val="24"/>
        </w:rPr>
        <w:t>При выборе конфет лучше сделать выбор в пользу шоколадных, т.к. они содержат такие микроэлементы, как калий, кальций, магний, фосфор, антиоксиданты и витамины, необходимые детскому организму. В составе зефира совершенно отсутствуют жиры – как животные, так и растительные. Для его производства используют только белки, сахар, фруктово-ягодное пюре и ряд натуральных загустителей, таких как агар-агар, пектин или желатин. Белок, входящий в состав зефира, служит строительным материалом для мышц, а глюкоза улучшает деятельность мозга и укрепляет иммунитет. Также в связи с отсутствием в составе жиров, пастила является диетическим продуктом.</w:t>
      </w:r>
    </w:p>
    <w:p w:rsidR="006A1D1E" w:rsidRPr="006A1D1E" w:rsidRDefault="006A1D1E" w:rsidP="006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D1E">
        <w:rPr>
          <w:rFonts w:ascii="Times New Roman" w:hAnsi="Times New Roman" w:cs="Times New Roman"/>
          <w:sz w:val="24"/>
          <w:szCs w:val="24"/>
        </w:rPr>
        <w:t>Есть продукты, которые ни в коем случае не должны входить в состав сладкого подарка. Это кремовые кондитерские изделия, йогурты, творожные сырки, молочные продукты. Запрещено использовать в составе кондитерских изделий для детей алкоголь, натуральный кофе, карамель, в том числе леденцовую, арахис, жевательные резинки.</w:t>
      </w:r>
    </w:p>
    <w:p w:rsidR="006A1D1E" w:rsidRPr="006A1D1E" w:rsidRDefault="006A1D1E" w:rsidP="006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D1E">
        <w:rPr>
          <w:rFonts w:ascii="Times New Roman" w:hAnsi="Times New Roman" w:cs="Times New Roman"/>
          <w:sz w:val="24"/>
          <w:szCs w:val="24"/>
        </w:rPr>
        <w:t>Если внутри подарка вместе с кондитерскими изделиями находится игрушка, она должна иметь упаковку, предназначенную для контакта с пищевыми продуктами.</w:t>
      </w:r>
    </w:p>
    <w:p w:rsidR="006A1D1E" w:rsidRPr="006A1D1E" w:rsidRDefault="006A1D1E" w:rsidP="006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D1E">
        <w:rPr>
          <w:rFonts w:ascii="Times New Roman" w:hAnsi="Times New Roman" w:cs="Times New Roman"/>
          <w:sz w:val="24"/>
          <w:szCs w:val="24"/>
        </w:rPr>
        <w:t>Если Вы хотите максимально сократить риск покупки просроченных или некачественных сладких подарков, то можете собрать такой подарок самостоятельно.</w:t>
      </w:r>
    </w:p>
    <w:p w:rsidR="006A1D1E" w:rsidRPr="006A1D1E" w:rsidRDefault="006A1D1E" w:rsidP="006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D1E">
        <w:rPr>
          <w:rFonts w:ascii="Times New Roman" w:hAnsi="Times New Roman" w:cs="Times New Roman"/>
          <w:sz w:val="24"/>
          <w:szCs w:val="24"/>
        </w:rPr>
        <w:t>Можно заменить часть конфет более полезными сладостями: сушеными фруктами и ягодами, батончиками мюсли, орехами (кроме арахиса, являющегося сильным аллергеном) и т.д.</w:t>
      </w:r>
    </w:p>
    <w:p w:rsidR="006A1D1E" w:rsidRPr="006A1D1E" w:rsidRDefault="006A1D1E" w:rsidP="006A1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D1E">
        <w:rPr>
          <w:rFonts w:ascii="Times New Roman" w:hAnsi="Times New Roman" w:cs="Times New Roman"/>
          <w:sz w:val="24"/>
          <w:szCs w:val="24"/>
        </w:rPr>
        <w:t>Ответственный подход к выбору сладкого новогоднего подарка – залог положительных эмоций и безопасности Вашего ребенка!</w:t>
      </w:r>
    </w:p>
    <w:p w:rsidR="006A1D1E" w:rsidRDefault="006A1D1E" w:rsidP="006A1D1E">
      <w:pPr>
        <w:jc w:val="both"/>
      </w:pPr>
    </w:p>
    <w:p w:rsidR="006A1D1E" w:rsidRDefault="006A1D1E" w:rsidP="006A1D1E">
      <w:pPr>
        <w:jc w:val="both"/>
      </w:pPr>
      <w:r>
        <w:t xml:space="preserve"> </w:t>
      </w:r>
    </w:p>
    <w:p w:rsidR="006A1D1E" w:rsidRDefault="006A1D1E" w:rsidP="006A1D1E">
      <w:pPr>
        <w:jc w:val="both"/>
      </w:pPr>
    </w:p>
    <w:p w:rsidR="00671734" w:rsidRDefault="00671734" w:rsidP="006A1D1E">
      <w:pPr>
        <w:jc w:val="both"/>
      </w:pPr>
    </w:p>
    <w:sectPr w:rsidR="0067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86"/>
    <w:rsid w:val="00057670"/>
    <w:rsid w:val="00671734"/>
    <w:rsid w:val="006A1D1E"/>
    <w:rsid w:val="00A0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863E"/>
  <w15:chartTrackingRefBased/>
  <w15:docId w15:val="{FBE09A50-2837-437F-82B8-46BCB46A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2021-12-07T10:07:00Z</dcterms:created>
  <dcterms:modified xsi:type="dcterms:W3CDTF">2021-12-07T12:10:00Z</dcterms:modified>
</cp:coreProperties>
</file>