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17" w:rsidRDefault="00EA2217" w:rsidP="00EA2217">
      <w:pPr>
        <w:pStyle w:val="a4"/>
        <w:jc w:val="both"/>
      </w:pPr>
      <w:r>
        <w:rPr>
          <w:rStyle w:val="a5"/>
        </w:rPr>
        <w:t>Роспотребнадзор рекомендует:  «Как правильно выбрать стеклоомывающую жидкость».</w:t>
      </w:r>
    </w:p>
    <w:p w:rsidR="00EA2217" w:rsidRDefault="00EA2217" w:rsidP="00EA2217">
      <w:pPr>
        <w:spacing w:after="120"/>
        <w:ind w:firstLine="567"/>
        <w:jc w:val="both"/>
        <w:rPr>
          <w:sz w:val="24"/>
          <w:szCs w:val="24"/>
        </w:rPr>
      </w:pPr>
    </w:p>
    <w:p w:rsidR="00EA2217" w:rsidRDefault="00EA2217" w:rsidP="00EA2217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связи с поступающими в Управление Роспотребнадзора по Вологодской области обращениями</w:t>
      </w:r>
      <w:r>
        <w:rPr>
          <w:bCs/>
          <w:sz w:val="24"/>
          <w:szCs w:val="24"/>
        </w:rPr>
        <w:t xml:space="preserve"> о качестве стеклоомывающих жидкостей и низкую температуру воздуха Череповецкий </w:t>
      </w:r>
      <w:r>
        <w:rPr>
          <w:sz w:val="24"/>
          <w:szCs w:val="24"/>
        </w:rPr>
        <w:t xml:space="preserve">территориальный отдел советует </w:t>
      </w:r>
      <w:r>
        <w:rPr>
          <w:bCs/>
          <w:sz w:val="24"/>
          <w:szCs w:val="24"/>
        </w:rPr>
        <w:t>автомобилистам внимательно отнестись к их выбору.</w:t>
      </w:r>
    </w:p>
    <w:p w:rsidR="00EA2217" w:rsidRDefault="00EA2217" w:rsidP="00EA2217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Большинство зимних стеклоомывающих жидкостей изготавливают из растворов спиртов с водой с добавлением моющих средств, т.е. поверхностно-активных веществ (ПАВ), ароматизаторов, красителей.</w:t>
      </w:r>
    </w:p>
    <w:p w:rsidR="00EA2217" w:rsidRDefault="00EA2217" w:rsidP="00EA2217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современных стеклоомывающих жидкостях используют изопропиловый спирт, пропиленгликоли, этиленгликоли.</w:t>
      </w:r>
    </w:p>
    <w:p w:rsidR="00EA2217" w:rsidRDefault="00EA2217" w:rsidP="00EA2217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Изопропиловый спирт разрешен к использованию при производстве стеклоомывающих жидкостей. Он имеет неприятный, резкий запах, напоминающий ацетон, который трудно перебить даже концентрированными отдушками, однако этот спирт не токсичен для человека.</w:t>
      </w:r>
    </w:p>
    <w:p w:rsidR="00EA2217" w:rsidRDefault="00EA2217" w:rsidP="00EA2217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отметить, что стеклоомывающие жидкости на спиртовой основе содержат непищевые спирты и их запрещено использовать для пищевых целей.</w:t>
      </w:r>
    </w:p>
    <w:p w:rsidR="00EA2217" w:rsidRDefault="00EA2217" w:rsidP="00EA2217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Нелегальные производители используют в стеклоочистителях метиловый спирт, который обладает слабым запахом, не отличимым от этилового (пищевого) спирта, дешев и хорошо очищает стекла. Однако метиловый спирт (метанол) – сильный яд, обладающий направленным действием на нервную и сосудистую системы, зрительные нервы, сетчатку глаз.</w:t>
      </w:r>
    </w:p>
    <w:p w:rsidR="00EA2217" w:rsidRDefault="00EA2217" w:rsidP="00EA2217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Метиловый спирт может вызвать острые отравления со смертельным исходом при вдыхании паров, при проникновении через неповрежденную кожу, а также при заглатывании.</w:t>
      </w:r>
    </w:p>
    <w:p w:rsidR="00EA2217" w:rsidRDefault="00EA2217" w:rsidP="00EA2217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приеме внутрь смертельная доза метанола для человека равна 30 граммов, но тяжелое отравление, сопровождающееся слепотой, может быть вызвано 5-10 граммами вещества.</w:t>
      </w:r>
    </w:p>
    <w:p w:rsidR="00EA2217" w:rsidRDefault="00EA2217" w:rsidP="00EA2217">
      <w:pPr>
        <w:spacing w:after="120"/>
        <w:ind w:firstLine="567"/>
        <w:jc w:val="both"/>
        <w:rPr>
          <w:sz w:val="24"/>
          <w:szCs w:val="24"/>
        </w:rPr>
      </w:pPr>
      <w:hyperlink r:id="rId4" w:history="1">
        <w:r>
          <w:rPr>
            <w:rStyle w:val="a3"/>
            <w:sz w:val="24"/>
            <w:szCs w:val="24"/>
          </w:rPr>
          <w:t>Постановлением главного государственного врача Российской Федерации от 11.07.2007г. №47</w:t>
        </w:r>
      </w:hyperlink>
      <w:r>
        <w:rPr>
          <w:sz w:val="24"/>
          <w:szCs w:val="24"/>
        </w:rPr>
        <w:t xml:space="preserve"> запрещено использование метилового спирта в средствах по уходу за автотранспортом, а также продажа населению указанных средств, содержащих метанол.</w:t>
      </w:r>
    </w:p>
    <w:p w:rsidR="00EA2217" w:rsidRDefault="00EA2217" w:rsidP="00EA2217">
      <w:pPr>
        <w:spacing w:after="120"/>
        <w:ind w:firstLine="567"/>
        <w:jc w:val="both"/>
        <w:rPr>
          <w:color w:val="1A1A1A"/>
        </w:rPr>
      </w:pPr>
      <w:r>
        <w:rPr>
          <w:sz w:val="24"/>
          <w:szCs w:val="24"/>
        </w:rPr>
        <w:t>При покупке стеклоомывающей жидкости следует обратить внимание на информацию, указанной на потребительской таре, вынесенную на этикетку, которая должна содержать сведения о производителе с указанием адреса, название продукции, ее назначение, состав, соответствие техническим условиям, по которым продукция изготовлена, сроки годности, меры предосторожности.</w:t>
      </w:r>
    </w:p>
    <w:p w:rsidR="001C60F6" w:rsidRDefault="00EA2217">
      <w:bookmarkStart w:id="0" w:name="_GoBack"/>
      <w:bookmarkEnd w:id="0"/>
    </w:p>
    <w:sectPr w:rsidR="001C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38"/>
    <w:rsid w:val="00086D39"/>
    <w:rsid w:val="006E3F38"/>
    <w:rsid w:val="00D93920"/>
    <w:rsid w:val="00EA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A6B81-D42E-4AF1-82C3-DC438127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2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221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A2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5.rospotrebnadzor.ru/Default.aspx?ig=9cdf42aee125402c983da1f3c010e16b&amp;&amp;et=4&amp;&amp;mnu=f6301b1f26cd4f948a4089f9ebdd96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Г. Федоренко</dc:creator>
  <cp:keywords/>
  <dc:description/>
  <cp:lastModifiedBy>Кирилл Г. Федоренко</cp:lastModifiedBy>
  <cp:revision>3</cp:revision>
  <dcterms:created xsi:type="dcterms:W3CDTF">2020-03-03T12:05:00Z</dcterms:created>
  <dcterms:modified xsi:type="dcterms:W3CDTF">2020-03-03T12:05:00Z</dcterms:modified>
</cp:coreProperties>
</file>