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38" w:rsidRDefault="00EC6038" w:rsidP="00EC6038">
      <w:r>
        <w:t>Социальные вопросы рассмотрены в «Семейной приемной»</w:t>
      </w:r>
    </w:p>
    <w:p w:rsidR="00EC6038" w:rsidRDefault="00EC6038" w:rsidP="00EC6038">
      <w:pPr>
        <w:jc w:val="both"/>
      </w:pPr>
    </w:p>
    <w:p w:rsidR="00EC6038" w:rsidRDefault="00C423DF" w:rsidP="00EC6038">
      <w:pPr>
        <w:jc w:val="both"/>
      </w:pPr>
      <w:r>
        <w:t>27 февраля</w:t>
      </w:r>
      <w:bookmarkStart w:id="0" w:name="_GoBack"/>
      <w:bookmarkEnd w:id="0"/>
      <w:r w:rsidR="00EC6038">
        <w:t xml:space="preserve"> специалист правового отдела ГУ-ВРО ФСС РФ Нелли Михайловна Рожкова приняла участие в работе «Семейной приемной» по вопросу: «Послание Президента РФ: новые меры социальной поддержки семей с детьми», состоявшейся в Региональной Общественной приёмной Председателя Партии «ЕДИНАЯ РОССИЯ» Д.А. Медведева в Вологодской области.</w:t>
      </w:r>
    </w:p>
    <w:p w:rsidR="004F3A89" w:rsidRDefault="00EC6038" w:rsidP="00EC6038">
      <w:pPr>
        <w:jc w:val="both"/>
      </w:pPr>
      <w:r>
        <w:t>Тематика обращений касалась вопросов выплаты пособий на детей старше трех лет семьям с доходами ниже прожиточного минимума, установленного по Вологодской области; предоставления путевок на санаторно-курортное лечение многодетным семьям с часто болеющими детьми; оказания органами соцзащиты дополнительной помощи малоимущим гражданам.</w:t>
      </w:r>
    </w:p>
    <w:sectPr w:rsidR="004F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38"/>
    <w:rsid w:val="007878B6"/>
    <w:rsid w:val="00A56078"/>
    <w:rsid w:val="00C423DF"/>
    <w:rsid w:val="00EC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A7005-E315-47FA-979A-A16E3569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Юдина Наталья Александровна</dc:creator>
  <cp:keywords/>
  <dc:description/>
  <cp:lastModifiedBy>3500 Юдина Наталья Александровна</cp:lastModifiedBy>
  <cp:revision>2</cp:revision>
  <dcterms:created xsi:type="dcterms:W3CDTF">2020-02-27T11:15:00Z</dcterms:created>
  <dcterms:modified xsi:type="dcterms:W3CDTF">2020-02-28T07:25:00Z</dcterms:modified>
</cp:coreProperties>
</file>