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493129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493129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BA55EB">
        <w:rPr>
          <w:sz w:val="28"/>
          <w:szCs w:val="28"/>
        </w:rPr>
        <w:t>13</w:t>
      </w:r>
      <w:r w:rsidRPr="00936631">
        <w:rPr>
          <w:sz w:val="28"/>
          <w:szCs w:val="28"/>
        </w:rPr>
        <w:t xml:space="preserve">» </w:t>
      </w:r>
      <w:r w:rsidR="00BA55EB">
        <w:rPr>
          <w:sz w:val="28"/>
          <w:szCs w:val="28"/>
        </w:rPr>
        <w:t>декабря</w:t>
      </w:r>
      <w:r w:rsidR="004A1B90">
        <w:rPr>
          <w:sz w:val="28"/>
          <w:szCs w:val="28"/>
        </w:rPr>
        <w:t xml:space="preserve"> </w:t>
      </w:r>
      <w:r w:rsidR="00883FAE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E9412A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57232" w:rsidRPr="00F27DE5" w:rsidRDefault="00F17867" w:rsidP="002B6855">
      <w:pPr>
        <w:ind w:firstLine="708"/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>
        <w:rPr>
          <w:sz w:val="28"/>
          <w:szCs w:val="28"/>
        </w:rPr>
        <w:t xml:space="preserve">решения Совета сельского поселения Уломское </w:t>
      </w:r>
      <w:r w:rsidR="00357232" w:rsidRPr="00F27DE5">
        <w:rPr>
          <w:sz w:val="28"/>
          <w:szCs w:val="28"/>
        </w:rPr>
        <w:t xml:space="preserve">«О внесении изменений в решение </w:t>
      </w:r>
      <w:r w:rsidR="00357232">
        <w:rPr>
          <w:sz w:val="28"/>
          <w:szCs w:val="28"/>
        </w:rPr>
        <w:t xml:space="preserve">Совета </w:t>
      </w:r>
      <w:r w:rsidR="00357232">
        <w:rPr>
          <w:sz w:val="28"/>
        </w:rPr>
        <w:t xml:space="preserve"> </w:t>
      </w:r>
      <w:r w:rsidR="00357232">
        <w:rPr>
          <w:sz w:val="28"/>
          <w:szCs w:val="28"/>
        </w:rPr>
        <w:t xml:space="preserve"> сельского поселения </w:t>
      </w:r>
      <w:r w:rsidR="00357232" w:rsidRPr="00F27DE5">
        <w:rPr>
          <w:sz w:val="28"/>
          <w:szCs w:val="28"/>
        </w:rPr>
        <w:t xml:space="preserve">  </w:t>
      </w:r>
      <w:r w:rsidR="00357232">
        <w:rPr>
          <w:sz w:val="28"/>
          <w:szCs w:val="28"/>
        </w:rPr>
        <w:t xml:space="preserve">Уломское </w:t>
      </w:r>
      <w:r w:rsidR="00357232" w:rsidRPr="00F27DE5">
        <w:rPr>
          <w:sz w:val="28"/>
          <w:szCs w:val="28"/>
        </w:rPr>
        <w:t xml:space="preserve">от </w:t>
      </w:r>
      <w:r w:rsidR="00E9412A">
        <w:rPr>
          <w:sz w:val="28"/>
          <w:szCs w:val="28"/>
        </w:rPr>
        <w:t>11</w:t>
      </w:r>
      <w:r w:rsidR="00357232" w:rsidRPr="00F27DE5">
        <w:rPr>
          <w:sz w:val="28"/>
          <w:szCs w:val="28"/>
        </w:rPr>
        <w:t>.12.20</w:t>
      </w:r>
      <w:r w:rsidR="00E9412A">
        <w:rPr>
          <w:sz w:val="28"/>
          <w:szCs w:val="28"/>
        </w:rPr>
        <w:t>20</w:t>
      </w:r>
      <w:r w:rsidR="00357232" w:rsidRPr="00F27DE5">
        <w:rPr>
          <w:sz w:val="28"/>
          <w:szCs w:val="28"/>
        </w:rPr>
        <w:t xml:space="preserve"> № </w:t>
      </w:r>
      <w:r w:rsidR="00E9412A">
        <w:rPr>
          <w:sz w:val="28"/>
          <w:szCs w:val="28"/>
        </w:rPr>
        <w:t>18</w:t>
      </w:r>
      <w:r w:rsidR="00357232" w:rsidRPr="00F27DE5">
        <w:rPr>
          <w:sz w:val="28"/>
          <w:szCs w:val="28"/>
        </w:rPr>
        <w:t xml:space="preserve"> «О бюджете</w:t>
      </w:r>
      <w:r w:rsidR="00357232">
        <w:rPr>
          <w:sz w:val="28"/>
          <w:szCs w:val="28"/>
        </w:rPr>
        <w:t xml:space="preserve"> сельского поселения Уломское</w:t>
      </w:r>
      <w:r w:rsidR="00357232" w:rsidRPr="00F27DE5">
        <w:rPr>
          <w:sz w:val="28"/>
          <w:szCs w:val="28"/>
        </w:rPr>
        <w:t xml:space="preserve">  на 202</w:t>
      </w:r>
      <w:r w:rsidR="00E9412A">
        <w:rPr>
          <w:sz w:val="28"/>
          <w:szCs w:val="28"/>
        </w:rPr>
        <w:t>1</w:t>
      </w:r>
      <w:r w:rsidR="00357232" w:rsidRPr="00F27DE5">
        <w:rPr>
          <w:sz w:val="28"/>
          <w:szCs w:val="28"/>
        </w:rPr>
        <w:t xml:space="preserve"> год и плановый период 202</w:t>
      </w:r>
      <w:r w:rsidR="00E9412A">
        <w:rPr>
          <w:sz w:val="28"/>
          <w:szCs w:val="28"/>
        </w:rPr>
        <w:t>2</w:t>
      </w:r>
      <w:r w:rsidR="00357232" w:rsidRPr="00F27DE5">
        <w:rPr>
          <w:sz w:val="28"/>
          <w:szCs w:val="28"/>
        </w:rPr>
        <w:t xml:space="preserve"> </w:t>
      </w:r>
      <w:r w:rsidR="00357232">
        <w:rPr>
          <w:sz w:val="28"/>
          <w:szCs w:val="28"/>
        </w:rPr>
        <w:t>-</w:t>
      </w:r>
      <w:r w:rsidR="00357232" w:rsidRPr="00F27DE5">
        <w:rPr>
          <w:sz w:val="28"/>
          <w:szCs w:val="28"/>
        </w:rPr>
        <w:t xml:space="preserve"> 202</w:t>
      </w:r>
      <w:r w:rsidR="00E9412A">
        <w:rPr>
          <w:sz w:val="28"/>
          <w:szCs w:val="28"/>
        </w:rPr>
        <w:t>3</w:t>
      </w:r>
      <w:r w:rsidR="00357232" w:rsidRPr="00F27DE5">
        <w:rPr>
          <w:sz w:val="28"/>
          <w:szCs w:val="28"/>
        </w:rPr>
        <w:t xml:space="preserve"> годов»</w:t>
      </w:r>
      <w:r w:rsidR="00357232">
        <w:rPr>
          <w:sz w:val="28"/>
          <w:szCs w:val="28"/>
        </w:rPr>
        <w:t>.</w:t>
      </w:r>
    </w:p>
    <w:p w:rsidR="002B6855" w:rsidRDefault="002B6855" w:rsidP="002B6855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C857C4">
        <w:rPr>
          <w:sz w:val="28"/>
          <w:szCs w:val="28"/>
        </w:rPr>
        <w:t xml:space="preserve">Экспертно-аналитическое мероприятие </w:t>
      </w:r>
      <w:r>
        <w:rPr>
          <w:sz w:val="28"/>
          <w:szCs w:val="28"/>
        </w:rPr>
        <w:t>проведено н</w:t>
      </w:r>
      <w:r w:rsidRPr="00C857C4">
        <w:rPr>
          <w:sz w:val="28"/>
          <w:szCs w:val="28"/>
        </w:rPr>
        <w:t xml:space="preserve">а основании  </w:t>
      </w:r>
      <w:r w:rsidRPr="00C857C4">
        <w:rPr>
          <w:rFonts w:eastAsia="Calibri"/>
          <w:sz w:val="28"/>
          <w:szCs w:val="28"/>
        </w:rPr>
        <w:t>п. 1.</w:t>
      </w:r>
      <w:r>
        <w:rPr>
          <w:rFonts w:eastAsia="Calibri"/>
          <w:sz w:val="28"/>
          <w:szCs w:val="28"/>
        </w:rPr>
        <w:t>5</w:t>
      </w:r>
      <w:r w:rsidRPr="00C857C4">
        <w:rPr>
          <w:rFonts w:eastAsia="Calibri"/>
          <w:sz w:val="28"/>
          <w:szCs w:val="28"/>
        </w:rPr>
        <w:t xml:space="preserve"> плана работы </w:t>
      </w:r>
      <w:r w:rsidRPr="00C857C4">
        <w:rPr>
          <w:sz w:val="28"/>
          <w:szCs w:val="28"/>
        </w:rPr>
        <w:t>Контрольно-с</w:t>
      </w:r>
      <w:r w:rsidRPr="00A34672">
        <w:rPr>
          <w:sz w:val="28"/>
          <w:szCs w:val="28"/>
        </w:rPr>
        <w:t>четного комитета Муниципального Собрания Череповецкого муниципального района (далее - КСК)</w:t>
      </w:r>
      <w:r w:rsidRPr="00A34672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1</w:t>
      </w:r>
      <w:r w:rsidRPr="00A34672">
        <w:rPr>
          <w:rFonts w:eastAsia="Calibri"/>
          <w:sz w:val="28"/>
          <w:szCs w:val="28"/>
        </w:rPr>
        <w:t xml:space="preserve"> год, статьи </w:t>
      </w:r>
      <w:r>
        <w:rPr>
          <w:rFonts w:eastAsia="Calibri"/>
          <w:sz w:val="28"/>
          <w:szCs w:val="28"/>
        </w:rPr>
        <w:t xml:space="preserve">157 </w:t>
      </w:r>
      <w:r w:rsidRPr="00A34672">
        <w:rPr>
          <w:rFonts w:eastAsia="Calibri"/>
          <w:sz w:val="28"/>
          <w:szCs w:val="28"/>
        </w:rPr>
        <w:t xml:space="preserve">Бюджетного кодекса Российской Федерации, ст. 9 </w:t>
      </w:r>
      <w:r>
        <w:rPr>
          <w:rFonts w:eastAsia="Calibri"/>
          <w:sz w:val="28"/>
          <w:szCs w:val="28"/>
        </w:rPr>
        <w:t>Ф</w:t>
      </w:r>
      <w:r w:rsidRPr="00A34672">
        <w:rPr>
          <w:rFonts w:eastAsia="Calibri"/>
          <w:sz w:val="28"/>
          <w:szCs w:val="28"/>
        </w:rPr>
        <w:t xml:space="preserve">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A34672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A34672">
        <w:rPr>
          <w:sz w:val="28"/>
          <w:szCs w:val="28"/>
        </w:rPr>
        <w:t xml:space="preserve"> муниципального района</w:t>
      </w:r>
      <w:r w:rsidRPr="00A3467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9232E7" w:rsidRDefault="00B15829" w:rsidP="00357232">
      <w:pPr>
        <w:jc w:val="both"/>
        <w:rPr>
          <w:sz w:val="28"/>
          <w:szCs w:val="28"/>
        </w:rPr>
      </w:pPr>
      <w:r w:rsidRPr="009503E0">
        <w:rPr>
          <w:color w:val="FF0000"/>
          <w:sz w:val="28"/>
          <w:szCs w:val="28"/>
        </w:rPr>
        <w:t xml:space="preserve">         </w:t>
      </w:r>
      <w:r w:rsidR="00F17867" w:rsidRPr="0023662B">
        <w:rPr>
          <w:sz w:val="28"/>
          <w:szCs w:val="28"/>
        </w:rPr>
        <w:t>Проект</w:t>
      </w:r>
      <w:r w:rsidR="002B4B61" w:rsidRPr="0023662B">
        <w:rPr>
          <w:sz w:val="28"/>
          <w:szCs w:val="28"/>
        </w:rPr>
        <w:t xml:space="preserve"> </w:t>
      </w:r>
      <w:r w:rsidR="00357232" w:rsidRPr="0023662B">
        <w:rPr>
          <w:sz w:val="28"/>
          <w:szCs w:val="28"/>
        </w:rPr>
        <w:t xml:space="preserve">решения Совета сельского поселения Уломское «О внесении изменений в решение Совета </w:t>
      </w:r>
      <w:r w:rsidR="00357232" w:rsidRPr="0023662B">
        <w:rPr>
          <w:sz w:val="28"/>
        </w:rPr>
        <w:t xml:space="preserve"> </w:t>
      </w:r>
      <w:r w:rsidR="00357232" w:rsidRPr="0023662B">
        <w:rPr>
          <w:sz w:val="28"/>
          <w:szCs w:val="28"/>
        </w:rPr>
        <w:t xml:space="preserve"> сельского поселения   Уломское от </w:t>
      </w:r>
      <w:r w:rsidR="002B6855">
        <w:rPr>
          <w:sz w:val="28"/>
          <w:szCs w:val="28"/>
        </w:rPr>
        <w:t>11</w:t>
      </w:r>
      <w:r w:rsidR="00357232" w:rsidRPr="0023662B">
        <w:rPr>
          <w:sz w:val="28"/>
          <w:szCs w:val="28"/>
        </w:rPr>
        <w:t>.12.20</w:t>
      </w:r>
      <w:r w:rsidR="002B6855">
        <w:rPr>
          <w:sz w:val="28"/>
          <w:szCs w:val="28"/>
        </w:rPr>
        <w:t>20</w:t>
      </w:r>
      <w:r w:rsidR="00357232" w:rsidRPr="0023662B">
        <w:rPr>
          <w:sz w:val="28"/>
          <w:szCs w:val="28"/>
        </w:rPr>
        <w:t xml:space="preserve"> № </w:t>
      </w:r>
      <w:r w:rsidR="002B6855">
        <w:rPr>
          <w:sz w:val="28"/>
          <w:szCs w:val="28"/>
        </w:rPr>
        <w:t>18</w:t>
      </w:r>
      <w:r w:rsidR="00357232" w:rsidRPr="0023662B">
        <w:rPr>
          <w:sz w:val="28"/>
          <w:szCs w:val="28"/>
        </w:rPr>
        <w:t xml:space="preserve"> «О бюджете сельского поселения Уломское  на 202</w:t>
      </w:r>
      <w:r w:rsidR="002B6855">
        <w:rPr>
          <w:sz w:val="28"/>
          <w:szCs w:val="28"/>
        </w:rPr>
        <w:t>1</w:t>
      </w:r>
      <w:r w:rsidR="00357232" w:rsidRPr="0023662B">
        <w:rPr>
          <w:sz w:val="28"/>
          <w:szCs w:val="28"/>
        </w:rPr>
        <w:t xml:space="preserve"> год и плановый период 202</w:t>
      </w:r>
      <w:r w:rsidR="002B6855">
        <w:rPr>
          <w:sz w:val="28"/>
          <w:szCs w:val="28"/>
        </w:rPr>
        <w:t>2</w:t>
      </w:r>
      <w:r w:rsidR="00357232" w:rsidRPr="0023662B">
        <w:rPr>
          <w:sz w:val="28"/>
          <w:szCs w:val="28"/>
        </w:rPr>
        <w:t xml:space="preserve"> - 202</w:t>
      </w:r>
      <w:r w:rsidR="002B6855">
        <w:rPr>
          <w:sz w:val="28"/>
          <w:szCs w:val="28"/>
        </w:rPr>
        <w:t>3</w:t>
      </w:r>
      <w:r w:rsidR="00357232" w:rsidRPr="0023662B">
        <w:rPr>
          <w:sz w:val="28"/>
          <w:szCs w:val="28"/>
        </w:rPr>
        <w:t xml:space="preserve"> годов» </w:t>
      </w:r>
      <w:r w:rsidR="00F17867" w:rsidRPr="0023662B">
        <w:rPr>
          <w:sz w:val="28"/>
          <w:szCs w:val="28"/>
        </w:rPr>
        <w:t>(далее –</w:t>
      </w:r>
      <w:r w:rsidR="0001014D" w:rsidRPr="0023662B">
        <w:rPr>
          <w:sz w:val="28"/>
          <w:szCs w:val="28"/>
        </w:rPr>
        <w:t xml:space="preserve"> </w:t>
      </w:r>
      <w:r w:rsidR="00F17867" w:rsidRPr="0023662B">
        <w:rPr>
          <w:sz w:val="28"/>
          <w:szCs w:val="28"/>
        </w:rPr>
        <w:t xml:space="preserve">Проект) </w:t>
      </w:r>
      <w:r w:rsidR="002B4B61" w:rsidRPr="0023662B">
        <w:rPr>
          <w:sz w:val="28"/>
          <w:szCs w:val="28"/>
        </w:rPr>
        <w:t xml:space="preserve">представлен Советом поселения </w:t>
      </w:r>
      <w:r w:rsidR="00BA55EB">
        <w:rPr>
          <w:sz w:val="28"/>
          <w:szCs w:val="28"/>
        </w:rPr>
        <w:t>07</w:t>
      </w:r>
      <w:r w:rsidR="002B6855">
        <w:rPr>
          <w:sz w:val="28"/>
          <w:szCs w:val="28"/>
        </w:rPr>
        <w:t>.</w:t>
      </w:r>
      <w:r w:rsidR="004A1B90">
        <w:rPr>
          <w:sz w:val="28"/>
          <w:szCs w:val="28"/>
        </w:rPr>
        <w:t>1</w:t>
      </w:r>
      <w:r w:rsidR="00BA55EB">
        <w:rPr>
          <w:sz w:val="28"/>
          <w:szCs w:val="28"/>
        </w:rPr>
        <w:t>2</w:t>
      </w:r>
      <w:r w:rsidR="002B4B61" w:rsidRPr="0023662B">
        <w:rPr>
          <w:sz w:val="28"/>
          <w:szCs w:val="28"/>
        </w:rPr>
        <w:t>.202</w:t>
      </w:r>
      <w:r w:rsidR="002B6855">
        <w:rPr>
          <w:sz w:val="28"/>
          <w:szCs w:val="28"/>
        </w:rPr>
        <w:t>1</w:t>
      </w:r>
      <w:r w:rsidR="002B4B61" w:rsidRPr="0023662B">
        <w:rPr>
          <w:sz w:val="28"/>
          <w:szCs w:val="28"/>
        </w:rPr>
        <w:t>.</w:t>
      </w:r>
      <w:r w:rsidR="0001014D" w:rsidRPr="009503E0">
        <w:rPr>
          <w:color w:val="FF0000"/>
          <w:sz w:val="28"/>
          <w:szCs w:val="28"/>
        </w:rPr>
        <w:t xml:space="preserve"> </w:t>
      </w:r>
      <w:r w:rsidR="0001014D" w:rsidRPr="0023662B">
        <w:rPr>
          <w:sz w:val="28"/>
          <w:szCs w:val="28"/>
        </w:rPr>
        <w:t xml:space="preserve">Экспертиза Проекта проведена в </w:t>
      </w:r>
      <w:r w:rsidR="0001014D" w:rsidRPr="009232E7">
        <w:rPr>
          <w:sz w:val="28"/>
          <w:szCs w:val="28"/>
        </w:rPr>
        <w:t xml:space="preserve">соответствии с положением о бюджетном процессе в </w:t>
      </w:r>
      <w:r w:rsidR="002B4B61" w:rsidRPr="009232E7">
        <w:rPr>
          <w:sz w:val="28"/>
          <w:szCs w:val="28"/>
        </w:rPr>
        <w:t xml:space="preserve"> сельском поселении</w:t>
      </w:r>
      <w:r w:rsidR="00357232" w:rsidRPr="009232E7">
        <w:rPr>
          <w:sz w:val="28"/>
          <w:szCs w:val="28"/>
        </w:rPr>
        <w:t xml:space="preserve"> Уломское</w:t>
      </w:r>
      <w:r w:rsidR="0001014D" w:rsidRPr="009232E7">
        <w:rPr>
          <w:sz w:val="28"/>
          <w:szCs w:val="28"/>
        </w:rPr>
        <w:t xml:space="preserve">, утвержденным  решением </w:t>
      </w:r>
      <w:r w:rsidR="002B4B61" w:rsidRPr="009232E7">
        <w:rPr>
          <w:sz w:val="28"/>
          <w:szCs w:val="28"/>
        </w:rPr>
        <w:t xml:space="preserve">Совета </w:t>
      </w:r>
      <w:r w:rsidR="00345E25" w:rsidRPr="009232E7">
        <w:rPr>
          <w:sz w:val="28"/>
          <w:szCs w:val="28"/>
        </w:rPr>
        <w:t xml:space="preserve"> </w:t>
      </w:r>
      <w:r w:rsidR="002B4B61" w:rsidRPr="009232E7">
        <w:rPr>
          <w:sz w:val="28"/>
          <w:szCs w:val="28"/>
        </w:rPr>
        <w:t xml:space="preserve"> сельского поселения </w:t>
      </w:r>
      <w:r w:rsidR="00357232" w:rsidRPr="009232E7">
        <w:rPr>
          <w:sz w:val="28"/>
          <w:szCs w:val="28"/>
        </w:rPr>
        <w:t>Уломское</w:t>
      </w:r>
      <w:r w:rsidR="002B4B61" w:rsidRPr="009232E7">
        <w:rPr>
          <w:sz w:val="28"/>
          <w:szCs w:val="28"/>
        </w:rPr>
        <w:t xml:space="preserve">  </w:t>
      </w:r>
      <w:r w:rsidR="0001014D" w:rsidRPr="009232E7">
        <w:rPr>
          <w:sz w:val="28"/>
          <w:szCs w:val="28"/>
        </w:rPr>
        <w:t xml:space="preserve">от </w:t>
      </w:r>
      <w:r w:rsidR="00357232" w:rsidRPr="009232E7">
        <w:rPr>
          <w:sz w:val="28"/>
          <w:szCs w:val="28"/>
        </w:rPr>
        <w:t>23.06.2020 года № 291</w:t>
      </w:r>
      <w:r w:rsidR="0001014D" w:rsidRPr="009232E7">
        <w:rPr>
          <w:sz w:val="28"/>
          <w:szCs w:val="28"/>
        </w:rPr>
        <w:t>.</w:t>
      </w:r>
    </w:p>
    <w:p w:rsidR="00CB0C0D" w:rsidRPr="009232E7" w:rsidRDefault="00CB0C0D" w:rsidP="009232E7">
      <w:pPr>
        <w:ind w:firstLine="708"/>
        <w:jc w:val="both"/>
        <w:rPr>
          <w:sz w:val="28"/>
          <w:szCs w:val="28"/>
        </w:rPr>
      </w:pPr>
      <w:r w:rsidRPr="009232E7">
        <w:rPr>
          <w:sz w:val="28"/>
          <w:szCs w:val="28"/>
        </w:rPr>
        <w:t>В результате внесения изменений  основные характеристики  бюджета поселения в 202</w:t>
      </w:r>
      <w:r w:rsidR="00B13555" w:rsidRPr="009232E7">
        <w:rPr>
          <w:sz w:val="28"/>
          <w:szCs w:val="28"/>
        </w:rPr>
        <w:t>1</w:t>
      </w:r>
      <w:r w:rsidRPr="009232E7">
        <w:rPr>
          <w:sz w:val="28"/>
          <w:szCs w:val="28"/>
        </w:rPr>
        <w:t xml:space="preserve"> году составят:   доходы  бюджета  </w:t>
      </w:r>
      <w:r w:rsidR="00590F58" w:rsidRPr="009232E7">
        <w:rPr>
          <w:sz w:val="28"/>
          <w:szCs w:val="28"/>
        </w:rPr>
        <w:t>17</w:t>
      </w:r>
      <w:r w:rsidR="00856D0F" w:rsidRPr="009232E7">
        <w:rPr>
          <w:sz w:val="28"/>
          <w:szCs w:val="28"/>
        </w:rPr>
        <w:t> </w:t>
      </w:r>
      <w:r w:rsidR="009232E7" w:rsidRPr="009232E7">
        <w:rPr>
          <w:sz w:val="28"/>
          <w:szCs w:val="28"/>
        </w:rPr>
        <w:t>4</w:t>
      </w:r>
      <w:r w:rsidR="00856D0F" w:rsidRPr="009232E7">
        <w:rPr>
          <w:sz w:val="28"/>
          <w:szCs w:val="28"/>
        </w:rPr>
        <w:t>37,7</w:t>
      </w:r>
      <w:r w:rsidRPr="009232E7">
        <w:rPr>
          <w:sz w:val="28"/>
          <w:szCs w:val="28"/>
        </w:rPr>
        <w:t xml:space="preserve"> тыс. рублей</w:t>
      </w:r>
      <w:r w:rsidR="00856D0F" w:rsidRPr="009232E7">
        <w:rPr>
          <w:sz w:val="28"/>
          <w:szCs w:val="28"/>
        </w:rPr>
        <w:t xml:space="preserve"> (</w:t>
      </w:r>
      <w:r w:rsidR="009232E7" w:rsidRPr="009232E7">
        <w:rPr>
          <w:sz w:val="28"/>
          <w:szCs w:val="28"/>
        </w:rPr>
        <w:t>сокращение</w:t>
      </w:r>
      <w:r w:rsidR="00856D0F" w:rsidRPr="009232E7">
        <w:rPr>
          <w:sz w:val="28"/>
          <w:szCs w:val="28"/>
        </w:rPr>
        <w:t xml:space="preserve"> </w:t>
      </w:r>
      <w:r w:rsidR="009232E7" w:rsidRPr="009232E7">
        <w:rPr>
          <w:sz w:val="28"/>
          <w:szCs w:val="28"/>
        </w:rPr>
        <w:t>300,0</w:t>
      </w:r>
      <w:r w:rsidR="00856D0F" w:rsidRPr="009232E7">
        <w:rPr>
          <w:sz w:val="28"/>
          <w:szCs w:val="28"/>
        </w:rPr>
        <w:t xml:space="preserve"> тыс. рублей)</w:t>
      </w:r>
      <w:r w:rsidRPr="009232E7">
        <w:rPr>
          <w:sz w:val="28"/>
          <w:szCs w:val="28"/>
        </w:rPr>
        <w:t xml:space="preserve">,  расходы </w:t>
      </w:r>
      <w:r w:rsidR="008F6D67" w:rsidRPr="009232E7">
        <w:rPr>
          <w:sz w:val="28"/>
          <w:szCs w:val="28"/>
        </w:rPr>
        <w:t>18 </w:t>
      </w:r>
      <w:r w:rsidR="009232E7" w:rsidRPr="009232E7">
        <w:rPr>
          <w:sz w:val="28"/>
          <w:szCs w:val="28"/>
        </w:rPr>
        <w:t>1</w:t>
      </w:r>
      <w:r w:rsidR="008F6D67" w:rsidRPr="009232E7">
        <w:rPr>
          <w:sz w:val="28"/>
          <w:szCs w:val="28"/>
        </w:rPr>
        <w:t>09,6</w:t>
      </w:r>
      <w:r w:rsidRPr="009232E7">
        <w:rPr>
          <w:sz w:val="28"/>
          <w:szCs w:val="28"/>
        </w:rPr>
        <w:t xml:space="preserve">  тыс.</w:t>
      </w:r>
      <w:r w:rsidR="00590F58" w:rsidRPr="009232E7">
        <w:rPr>
          <w:sz w:val="28"/>
          <w:szCs w:val="28"/>
        </w:rPr>
        <w:t xml:space="preserve"> руб.</w:t>
      </w:r>
      <w:r w:rsidR="009232E7" w:rsidRPr="009232E7">
        <w:rPr>
          <w:sz w:val="28"/>
          <w:szCs w:val="28"/>
        </w:rPr>
        <w:t xml:space="preserve"> (сокращение 300,0 тыс. рублей),  </w:t>
      </w:r>
      <w:r w:rsidRPr="009232E7">
        <w:rPr>
          <w:sz w:val="28"/>
          <w:szCs w:val="28"/>
        </w:rPr>
        <w:t xml:space="preserve"> дефицит бюджета </w:t>
      </w:r>
      <w:r w:rsidR="00B81434" w:rsidRPr="009232E7">
        <w:rPr>
          <w:sz w:val="28"/>
          <w:szCs w:val="28"/>
        </w:rPr>
        <w:t>671,9</w:t>
      </w:r>
      <w:r w:rsidR="00015965" w:rsidRPr="009232E7">
        <w:rPr>
          <w:sz w:val="28"/>
          <w:szCs w:val="28"/>
        </w:rPr>
        <w:t xml:space="preserve">  тыс. рублей</w:t>
      </w:r>
      <w:r w:rsidR="008F6D67" w:rsidRPr="009232E7">
        <w:rPr>
          <w:sz w:val="28"/>
          <w:szCs w:val="28"/>
        </w:rPr>
        <w:t xml:space="preserve"> </w:t>
      </w:r>
      <w:r w:rsidR="009232E7" w:rsidRPr="009232E7">
        <w:rPr>
          <w:sz w:val="28"/>
          <w:szCs w:val="28"/>
        </w:rPr>
        <w:t>(за счет остатков средств на счетах по учету средств бюджета на 01.01.2021).</w:t>
      </w:r>
      <w:r w:rsidR="009232E7">
        <w:rPr>
          <w:sz w:val="28"/>
          <w:szCs w:val="28"/>
        </w:rPr>
        <w:t xml:space="preserve"> Однако, утверждаемые пунктом 1.1 Проекта основные характеристики бюджета (доходы, расходы) не соответствуют вносимым изменениям и  итоговым показателям приложений к Проекту.  </w:t>
      </w:r>
    </w:p>
    <w:p w:rsidR="00776D75" w:rsidRPr="00E34AFE" w:rsidRDefault="00CB0C0D" w:rsidP="00797489">
      <w:pPr>
        <w:ind w:firstLine="709"/>
        <w:jc w:val="both"/>
        <w:rPr>
          <w:sz w:val="28"/>
          <w:szCs w:val="28"/>
        </w:rPr>
      </w:pPr>
      <w:r w:rsidRPr="00E34AFE">
        <w:rPr>
          <w:sz w:val="28"/>
          <w:szCs w:val="28"/>
        </w:rPr>
        <w:t xml:space="preserve">Проектом  предлагается  внести изменения в </w:t>
      </w:r>
      <w:r w:rsidR="00E34AFE" w:rsidRPr="00E34AFE">
        <w:rPr>
          <w:sz w:val="28"/>
          <w:szCs w:val="28"/>
        </w:rPr>
        <w:t>5</w:t>
      </w:r>
      <w:r w:rsidRPr="00E34AFE">
        <w:rPr>
          <w:sz w:val="28"/>
          <w:szCs w:val="28"/>
        </w:rPr>
        <w:t xml:space="preserve"> приложени</w:t>
      </w:r>
      <w:r w:rsidR="00590F58" w:rsidRPr="00E34AFE">
        <w:rPr>
          <w:sz w:val="28"/>
          <w:szCs w:val="28"/>
        </w:rPr>
        <w:t>й</w:t>
      </w:r>
      <w:r w:rsidRPr="00E34AFE">
        <w:rPr>
          <w:sz w:val="28"/>
          <w:szCs w:val="28"/>
        </w:rPr>
        <w:t xml:space="preserve">, изложив их в новой редакции.      </w:t>
      </w:r>
    </w:p>
    <w:p w:rsidR="00776D75" w:rsidRPr="00E34AFE" w:rsidRDefault="00776D75" w:rsidP="00776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4AFE">
        <w:rPr>
          <w:sz w:val="28"/>
          <w:szCs w:val="28"/>
        </w:rPr>
        <w:t>Изменения доходов бюджета поселения в 2021 году изложены в следующей таблице.</w:t>
      </w:r>
    </w:p>
    <w:p w:rsidR="00776D75" w:rsidRPr="00E34AFE" w:rsidRDefault="00776D75" w:rsidP="00776D7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34AFE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          </w:t>
      </w:r>
    </w:p>
    <w:tbl>
      <w:tblPr>
        <w:tblW w:w="95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3"/>
        <w:gridCol w:w="1385"/>
        <w:gridCol w:w="1384"/>
        <w:gridCol w:w="1108"/>
      </w:tblGrid>
      <w:tr w:rsidR="00BA55EB" w:rsidRPr="00E34AFE" w:rsidTr="00C50A48">
        <w:trPr>
          <w:trHeight w:val="677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E34AFE" w:rsidRDefault="00BA55EB" w:rsidP="00C50A48">
            <w:pPr>
              <w:autoSpaceDE w:val="0"/>
              <w:autoSpaceDN w:val="0"/>
              <w:adjustRightInd w:val="0"/>
            </w:pPr>
            <w:r w:rsidRPr="00E34AFE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</w:t>
            </w:r>
            <w:r w:rsidRPr="00E34AFE">
              <w:t>Наименование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E34AFE" w:rsidRDefault="00BA55EB" w:rsidP="00C50A48">
            <w:pPr>
              <w:autoSpaceDE w:val="0"/>
              <w:autoSpaceDN w:val="0"/>
              <w:adjustRightInd w:val="0"/>
              <w:jc w:val="center"/>
            </w:pPr>
            <w:r w:rsidRPr="00E34AFE">
              <w:t>Решение от 11.12.2020 № 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E34AFE" w:rsidRDefault="00BA55EB" w:rsidP="00BA55EB">
            <w:pPr>
              <w:autoSpaceDE w:val="0"/>
              <w:autoSpaceDN w:val="0"/>
              <w:adjustRightInd w:val="0"/>
              <w:jc w:val="both"/>
            </w:pPr>
            <w:r w:rsidRPr="00E34AFE">
              <w:t>Проект решения на 07.12.2021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E34AFE" w:rsidRDefault="00BA55EB" w:rsidP="00C50A48">
            <w:pPr>
              <w:autoSpaceDE w:val="0"/>
              <w:autoSpaceDN w:val="0"/>
              <w:adjustRightInd w:val="0"/>
              <w:jc w:val="both"/>
            </w:pPr>
            <w:r w:rsidRPr="00E34AFE">
              <w:t xml:space="preserve">Изменения </w:t>
            </w:r>
          </w:p>
        </w:tc>
      </w:tr>
      <w:tr w:rsidR="00BA55EB" w:rsidRPr="00BA55EB" w:rsidTr="00C50A48">
        <w:trPr>
          <w:trHeight w:val="432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C50A48">
            <w:pPr>
              <w:autoSpaceDE w:val="0"/>
              <w:autoSpaceDN w:val="0"/>
              <w:adjustRightInd w:val="0"/>
              <w:jc w:val="both"/>
            </w:pPr>
            <w:r w:rsidRPr="00127124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BA55EB">
            <w:pPr>
              <w:jc w:val="right"/>
            </w:pPr>
            <w:r w:rsidRPr="00127124">
              <w:rPr>
                <w:sz w:val="22"/>
                <w:szCs w:val="22"/>
              </w:rPr>
              <w:t>620,0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824D30" w:rsidP="00824D30">
            <w:pPr>
              <w:jc w:val="right"/>
            </w:pPr>
            <w:r w:rsidRPr="00127124">
              <w:rPr>
                <w:sz w:val="22"/>
                <w:szCs w:val="22"/>
              </w:rPr>
              <w:t>397,9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127124" w:rsidP="00127124">
            <w:pPr>
              <w:jc w:val="right"/>
            </w:pPr>
            <w:r w:rsidRPr="00127124">
              <w:rPr>
                <w:sz w:val="22"/>
                <w:szCs w:val="22"/>
              </w:rPr>
              <w:t>-222,1</w:t>
            </w:r>
          </w:p>
        </w:tc>
      </w:tr>
      <w:tr w:rsidR="00BA55EB" w:rsidRPr="00BA55EB" w:rsidTr="00C50A48">
        <w:trPr>
          <w:trHeight w:val="2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C50A48">
            <w:pPr>
              <w:autoSpaceDE w:val="0"/>
              <w:autoSpaceDN w:val="0"/>
              <w:adjustRightInd w:val="0"/>
              <w:jc w:val="both"/>
            </w:pPr>
            <w:r w:rsidRPr="0012712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BA55EB">
            <w:pPr>
              <w:jc w:val="right"/>
            </w:pPr>
            <w:r w:rsidRPr="00127124">
              <w:rPr>
                <w:sz w:val="22"/>
                <w:szCs w:val="22"/>
              </w:rPr>
              <w:t>1749,0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127124" w:rsidP="00C50A48">
            <w:pPr>
              <w:jc w:val="right"/>
            </w:pPr>
            <w:r w:rsidRPr="00127124">
              <w:rPr>
                <w:sz w:val="22"/>
                <w:szCs w:val="22"/>
              </w:rPr>
              <w:t>1176,0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127124" w:rsidP="00127124">
            <w:pPr>
              <w:jc w:val="right"/>
            </w:pPr>
            <w:r w:rsidRPr="00127124">
              <w:rPr>
                <w:sz w:val="22"/>
                <w:szCs w:val="22"/>
              </w:rPr>
              <w:t>-573,0</w:t>
            </w:r>
          </w:p>
        </w:tc>
      </w:tr>
      <w:tr w:rsidR="00BA55EB" w:rsidRPr="00BA55EB" w:rsidTr="00C50A48">
        <w:trPr>
          <w:trHeight w:val="362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C50A48">
            <w:pPr>
              <w:autoSpaceDE w:val="0"/>
              <w:autoSpaceDN w:val="0"/>
              <w:adjustRightInd w:val="0"/>
              <w:jc w:val="both"/>
            </w:pPr>
            <w:r w:rsidRPr="0012712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BA55EB">
            <w:pPr>
              <w:jc w:val="right"/>
            </w:pPr>
            <w:r w:rsidRPr="00127124">
              <w:rPr>
                <w:sz w:val="22"/>
                <w:szCs w:val="22"/>
              </w:rPr>
              <w:t>2730,0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127124">
            <w:pPr>
              <w:jc w:val="right"/>
            </w:pPr>
            <w:r w:rsidRPr="00127124">
              <w:rPr>
                <w:sz w:val="22"/>
                <w:szCs w:val="22"/>
              </w:rPr>
              <w:t>2</w:t>
            </w:r>
            <w:r w:rsidR="00127124" w:rsidRPr="00127124">
              <w:rPr>
                <w:sz w:val="22"/>
                <w:szCs w:val="22"/>
              </w:rPr>
              <w:t>526,9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127124" w:rsidP="00127124">
            <w:pPr>
              <w:jc w:val="right"/>
            </w:pPr>
            <w:r w:rsidRPr="00127124">
              <w:rPr>
                <w:sz w:val="22"/>
                <w:szCs w:val="22"/>
              </w:rPr>
              <w:t>-203,1</w:t>
            </w:r>
          </w:p>
        </w:tc>
      </w:tr>
      <w:tr w:rsidR="00BA55EB" w:rsidRPr="00BA55EB" w:rsidTr="00C50A48">
        <w:trPr>
          <w:trHeight w:val="63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C50A48">
            <w:pPr>
              <w:autoSpaceDE w:val="0"/>
              <w:autoSpaceDN w:val="0"/>
              <w:adjustRightInd w:val="0"/>
              <w:jc w:val="both"/>
            </w:pPr>
            <w:r w:rsidRPr="00127124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BA55EB">
            <w:pPr>
              <w:jc w:val="right"/>
            </w:pPr>
            <w:r w:rsidRPr="00127124">
              <w:rPr>
                <w:sz w:val="22"/>
                <w:szCs w:val="22"/>
              </w:rPr>
              <w:t>24,0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127124">
            <w:pPr>
              <w:jc w:val="right"/>
            </w:pPr>
            <w:r w:rsidRPr="00127124">
              <w:rPr>
                <w:sz w:val="22"/>
                <w:szCs w:val="22"/>
              </w:rPr>
              <w:t>2</w:t>
            </w:r>
            <w:r w:rsidR="00127124" w:rsidRPr="00127124">
              <w:rPr>
                <w:sz w:val="22"/>
                <w:szCs w:val="22"/>
              </w:rPr>
              <w:t>2</w:t>
            </w:r>
            <w:r w:rsidRPr="00127124">
              <w:rPr>
                <w:sz w:val="22"/>
                <w:szCs w:val="22"/>
              </w:rPr>
              <w:t>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127124" w:rsidP="00127124">
            <w:pPr>
              <w:jc w:val="right"/>
            </w:pPr>
            <w:r w:rsidRPr="00127124">
              <w:rPr>
                <w:sz w:val="22"/>
                <w:szCs w:val="22"/>
              </w:rPr>
              <w:t>-2,0</w:t>
            </w:r>
          </w:p>
        </w:tc>
      </w:tr>
      <w:tr w:rsidR="00127124" w:rsidRPr="00BA55EB" w:rsidTr="00C50A48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24" w:rsidRPr="00127124" w:rsidRDefault="00127124" w:rsidP="00C50A48">
            <w:pPr>
              <w:autoSpaceDE w:val="0"/>
              <w:autoSpaceDN w:val="0"/>
              <w:adjustRightInd w:val="0"/>
              <w:jc w:val="both"/>
            </w:pPr>
            <w:r w:rsidRPr="00127124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24" w:rsidRPr="00127124" w:rsidRDefault="00127124" w:rsidP="00BA55EB">
            <w:pPr>
              <w:jc w:val="right"/>
            </w:pPr>
            <w:r w:rsidRPr="00127124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24" w:rsidRPr="00127124" w:rsidRDefault="00127124" w:rsidP="00C50A48">
            <w:pPr>
              <w:jc w:val="right"/>
            </w:pPr>
            <w:r w:rsidRPr="00127124">
              <w:rPr>
                <w:sz w:val="22"/>
                <w:szCs w:val="22"/>
              </w:rPr>
              <w:t>52,9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24" w:rsidRPr="00127124" w:rsidRDefault="00127124" w:rsidP="00C50A48">
            <w:pPr>
              <w:jc w:val="right"/>
            </w:pPr>
            <w:r w:rsidRPr="00127124">
              <w:rPr>
                <w:sz w:val="22"/>
                <w:szCs w:val="22"/>
              </w:rPr>
              <w:t>+52,9</w:t>
            </w:r>
          </w:p>
        </w:tc>
      </w:tr>
      <w:tr w:rsidR="00127124" w:rsidRPr="00BA55EB" w:rsidTr="00C50A48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24" w:rsidRPr="00127124" w:rsidRDefault="00127124" w:rsidP="00C50A48">
            <w:pPr>
              <w:autoSpaceDE w:val="0"/>
              <w:autoSpaceDN w:val="0"/>
              <w:adjustRightInd w:val="0"/>
              <w:jc w:val="both"/>
            </w:pPr>
            <w:r w:rsidRPr="00127124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24" w:rsidRPr="00127124" w:rsidRDefault="00127124" w:rsidP="00BA55EB">
            <w:pPr>
              <w:jc w:val="right"/>
            </w:pPr>
            <w:r w:rsidRPr="00127124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24" w:rsidRPr="00127124" w:rsidRDefault="00127124" w:rsidP="00C50A48">
            <w:pPr>
              <w:jc w:val="right"/>
            </w:pPr>
            <w:r w:rsidRPr="00127124">
              <w:rPr>
                <w:sz w:val="22"/>
                <w:szCs w:val="22"/>
              </w:rPr>
              <w:t>126,2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24" w:rsidRPr="00127124" w:rsidRDefault="00127124" w:rsidP="00127124">
            <w:pPr>
              <w:jc w:val="right"/>
            </w:pPr>
            <w:r w:rsidRPr="00127124">
              <w:rPr>
                <w:sz w:val="22"/>
                <w:szCs w:val="22"/>
              </w:rPr>
              <w:t>+126,2</w:t>
            </w:r>
          </w:p>
        </w:tc>
      </w:tr>
      <w:tr w:rsidR="00127124" w:rsidRPr="00BA55EB" w:rsidTr="00C50A48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24" w:rsidRPr="00127124" w:rsidRDefault="00127124" w:rsidP="00C50A48">
            <w:pPr>
              <w:autoSpaceDE w:val="0"/>
              <w:autoSpaceDN w:val="0"/>
              <w:adjustRightInd w:val="0"/>
              <w:jc w:val="both"/>
            </w:pPr>
            <w:r w:rsidRPr="00127124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24" w:rsidRPr="00127124" w:rsidRDefault="00127124" w:rsidP="00BA55EB">
            <w:pPr>
              <w:jc w:val="right"/>
            </w:pPr>
            <w:r w:rsidRPr="00127124">
              <w:rPr>
                <w:sz w:val="22"/>
                <w:szCs w:val="22"/>
              </w:rPr>
              <w:t>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24" w:rsidRPr="00127124" w:rsidRDefault="00127124" w:rsidP="00C50A48">
            <w:pPr>
              <w:jc w:val="right"/>
            </w:pPr>
            <w:r w:rsidRPr="00127124">
              <w:rPr>
                <w:sz w:val="22"/>
                <w:szCs w:val="22"/>
              </w:rPr>
              <w:t>3,3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124" w:rsidRPr="00127124" w:rsidRDefault="00127124" w:rsidP="00127124">
            <w:pPr>
              <w:jc w:val="right"/>
            </w:pPr>
            <w:r w:rsidRPr="00127124">
              <w:rPr>
                <w:sz w:val="22"/>
                <w:szCs w:val="22"/>
              </w:rPr>
              <w:t>+3,3</w:t>
            </w:r>
          </w:p>
        </w:tc>
      </w:tr>
      <w:tr w:rsidR="00BA55EB" w:rsidRPr="00BA55EB" w:rsidTr="00C50A48">
        <w:trPr>
          <w:trHeight w:val="34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C50A4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27124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BA55EB">
            <w:pPr>
              <w:jc w:val="right"/>
              <w:rPr>
                <w:i/>
              </w:rPr>
            </w:pPr>
            <w:r w:rsidRPr="00127124">
              <w:rPr>
                <w:i/>
                <w:sz w:val="22"/>
                <w:szCs w:val="22"/>
              </w:rPr>
              <w:t>5</w:t>
            </w:r>
            <w:r w:rsidR="00127124">
              <w:rPr>
                <w:i/>
                <w:sz w:val="22"/>
                <w:szCs w:val="22"/>
              </w:rPr>
              <w:t xml:space="preserve"> </w:t>
            </w:r>
            <w:r w:rsidRPr="00127124">
              <w:rPr>
                <w:i/>
                <w:sz w:val="22"/>
                <w:szCs w:val="22"/>
              </w:rPr>
              <w:t>123,0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127124" w:rsidP="00C50A48">
            <w:pPr>
              <w:jc w:val="right"/>
              <w:rPr>
                <w:i/>
              </w:rPr>
            </w:pPr>
            <w:r w:rsidRPr="00127124">
              <w:rPr>
                <w:i/>
                <w:sz w:val="22"/>
                <w:szCs w:val="22"/>
              </w:rPr>
              <w:t>4 305,2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127124" w:rsidP="00127124">
            <w:pPr>
              <w:jc w:val="right"/>
              <w:rPr>
                <w:i/>
              </w:rPr>
            </w:pPr>
            <w:r w:rsidRPr="00127124">
              <w:rPr>
                <w:i/>
                <w:sz w:val="22"/>
                <w:szCs w:val="22"/>
              </w:rPr>
              <w:t>-817,8</w:t>
            </w:r>
          </w:p>
        </w:tc>
      </w:tr>
      <w:tr w:rsidR="00BA55EB" w:rsidRPr="00BA55EB" w:rsidTr="00C50A48">
        <w:trPr>
          <w:trHeight w:val="306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C50A4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27124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BA55EB">
            <w:pPr>
              <w:jc w:val="right"/>
              <w:rPr>
                <w:i/>
              </w:rPr>
            </w:pPr>
            <w:r w:rsidRPr="00127124">
              <w:rPr>
                <w:i/>
                <w:sz w:val="22"/>
                <w:szCs w:val="22"/>
              </w:rPr>
              <w:t>12</w:t>
            </w:r>
            <w:r w:rsidR="00127124">
              <w:rPr>
                <w:i/>
                <w:sz w:val="22"/>
                <w:szCs w:val="22"/>
              </w:rPr>
              <w:t xml:space="preserve"> </w:t>
            </w:r>
            <w:r w:rsidRPr="00127124">
              <w:rPr>
                <w:i/>
                <w:sz w:val="22"/>
                <w:szCs w:val="22"/>
              </w:rPr>
              <w:t>614,7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127124">
            <w:pPr>
              <w:jc w:val="right"/>
              <w:rPr>
                <w:i/>
              </w:rPr>
            </w:pPr>
            <w:r w:rsidRPr="00127124">
              <w:rPr>
                <w:i/>
                <w:sz w:val="22"/>
                <w:szCs w:val="22"/>
              </w:rPr>
              <w:t>1</w:t>
            </w:r>
            <w:r w:rsidR="00127124" w:rsidRPr="00127124">
              <w:rPr>
                <w:i/>
                <w:sz w:val="22"/>
                <w:szCs w:val="22"/>
              </w:rPr>
              <w:t>3</w:t>
            </w:r>
            <w:r w:rsidR="00127124">
              <w:rPr>
                <w:i/>
                <w:sz w:val="22"/>
                <w:szCs w:val="22"/>
              </w:rPr>
              <w:t xml:space="preserve"> </w:t>
            </w:r>
            <w:r w:rsidR="00127124" w:rsidRPr="00127124">
              <w:rPr>
                <w:i/>
                <w:sz w:val="22"/>
                <w:szCs w:val="22"/>
              </w:rPr>
              <w:t>132,5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127124">
            <w:pPr>
              <w:jc w:val="right"/>
              <w:rPr>
                <w:i/>
              </w:rPr>
            </w:pPr>
            <w:r w:rsidRPr="00127124">
              <w:rPr>
                <w:i/>
                <w:sz w:val="22"/>
                <w:szCs w:val="22"/>
              </w:rPr>
              <w:t>+</w:t>
            </w:r>
            <w:r w:rsidR="00127124" w:rsidRPr="00127124">
              <w:rPr>
                <w:i/>
                <w:sz w:val="22"/>
                <w:szCs w:val="22"/>
              </w:rPr>
              <w:t>517,8</w:t>
            </w:r>
          </w:p>
        </w:tc>
      </w:tr>
      <w:tr w:rsidR="00BA55EB" w:rsidRPr="00BA55EB" w:rsidTr="00C50A48">
        <w:trPr>
          <w:trHeight w:val="298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C50A48">
            <w:pPr>
              <w:autoSpaceDE w:val="0"/>
              <w:autoSpaceDN w:val="0"/>
              <w:adjustRightInd w:val="0"/>
              <w:jc w:val="both"/>
            </w:pPr>
            <w:r w:rsidRPr="00127124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BA55EB">
            <w:pPr>
              <w:jc w:val="right"/>
            </w:pPr>
            <w:r w:rsidRPr="00127124">
              <w:rPr>
                <w:sz w:val="22"/>
                <w:szCs w:val="22"/>
              </w:rPr>
              <w:t>9 718,6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C50A48">
            <w:pPr>
              <w:jc w:val="right"/>
            </w:pPr>
            <w:r w:rsidRPr="00127124">
              <w:rPr>
                <w:sz w:val="22"/>
                <w:szCs w:val="22"/>
              </w:rPr>
              <w:t>9 718,6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127124" w:rsidP="00C50A48">
            <w:pPr>
              <w:jc w:val="right"/>
            </w:pPr>
            <w:r w:rsidRPr="00127124">
              <w:rPr>
                <w:sz w:val="22"/>
                <w:szCs w:val="22"/>
              </w:rPr>
              <w:t>0</w:t>
            </w:r>
          </w:p>
        </w:tc>
      </w:tr>
      <w:tr w:rsidR="00BA55EB" w:rsidRPr="00BA55EB" w:rsidTr="00C50A48">
        <w:trPr>
          <w:trHeight w:val="365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C50A48">
            <w:pPr>
              <w:autoSpaceDE w:val="0"/>
              <w:autoSpaceDN w:val="0"/>
              <w:adjustRightInd w:val="0"/>
              <w:jc w:val="both"/>
            </w:pPr>
            <w:r w:rsidRPr="00127124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BA55EB">
            <w:pPr>
              <w:jc w:val="right"/>
            </w:pPr>
            <w:r w:rsidRPr="00127124">
              <w:rPr>
                <w:sz w:val="22"/>
                <w:szCs w:val="22"/>
              </w:rPr>
              <w:t>2 435,1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127124">
            <w:pPr>
              <w:jc w:val="right"/>
            </w:pPr>
            <w:r w:rsidRPr="00127124">
              <w:rPr>
                <w:sz w:val="22"/>
                <w:szCs w:val="22"/>
              </w:rPr>
              <w:t>2</w:t>
            </w:r>
            <w:r w:rsidR="00127124" w:rsidRPr="00127124">
              <w:rPr>
                <w:sz w:val="22"/>
                <w:szCs w:val="22"/>
              </w:rPr>
              <w:t> 927,2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127124" w:rsidP="00E34AFE">
            <w:pPr>
              <w:jc w:val="right"/>
            </w:pPr>
            <w:r w:rsidRPr="00127124">
              <w:rPr>
                <w:sz w:val="22"/>
                <w:szCs w:val="22"/>
              </w:rPr>
              <w:t>+</w:t>
            </w:r>
            <w:r w:rsidR="00E34AFE">
              <w:rPr>
                <w:sz w:val="22"/>
                <w:szCs w:val="22"/>
              </w:rPr>
              <w:t>492,1</w:t>
            </w:r>
          </w:p>
        </w:tc>
      </w:tr>
      <w:tr w:rsidR="00BA55EB" w:rsidRPr="00BA55EB" w:rsidTr="00C50A48">
        <w:trPr>
          <w:trHeight w:val="38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C50A48">
            <w:pPr>
              <w:autoSpaceDE w:val="0"/>
              <w:autoSpaceDN w:val="0"/>
              <w:adjustRightInd w:val="0"/>
              <w:jc w:val="both"/>
            </w:pPr>
            <w:r w:rsidRPr="00127124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BA55EB">
            <w:pPr>
              <w:jc w:val="right"/>
            </w:pPr>
            <w:r w:rsidRPr="00127124">
              <w:rPr>
                <w:sz w:val="22"/>
                <w:szCs w:val="22"/>
              </w:rPr>
              <w:t>263,2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E34AFE" w:rsidRDefault="00BA55EB" w:rsidP="00C50A48">
            <w:pPr>
              <w:jc w:val="right"/>
            </w:pPr>
            <w:r w:rsidRPr="00E34AFE">
              <w:rPr>
                <w:sz w:val="22"/>
                <w:szCs w:val="22"/>
              </w:rPr>
              <w:t>263,2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E34AFE" w:rsidRDefault="00BA55EB" w:rsidP="00C50A48">
            <w:pPr>
              <w:jc w:val="right"/>
            </w:pPr>
            <w:r w:rsidRPr="00E34AFE">
              <w:rPr>
                <w:sz w:val="22"/>
                <w:szCs w:val="22"/>
              </w:rPr>
              <w:t>0</w:t>
            </w:r>
          </w:p>
        </w:tc>
      </w:tr>
      <w:tr w:rsidR="00BA55EB" w:rsidRPr="00BA55EB" w:rsidTr="00C50A48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C50A48">
            <w:pPr>
              <w:autoSpaceDE w:val="0"/>
              <w:autoSpaceDN w:val="0"/>
              <w:adjustRightInd w:val="0"/>
              <w:jc w:val="both"/>
            </w:pPr>
            <w:r w:rsidRPr="0012712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BA55EB">
            <w:pPr>
              <w:jc w:val="right"/>
            </w:pPr>
            <w:r w:rsidRPr="00127124">
              <w:rPr>
                <w:sz w:val="22"/>
                <w:szCs w:val="22"/>
              </w:rPr>
              <w:t>39,5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E34AFE" w:rsidRDefault="00BA55EB" w:rsidP="00C50A48">
            <w:pPr>
              <w:jc w:val="right"/>
            </w:pPr>
            <w:r w:rsidRPr="00E34AFE">
              <w:rPr>
                <w:sz w:val="22"/>
                <w:szCs w:val="22"/>
              </w:rPr>
              <w:t>39,5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E34AFE" w:rsidRDefault="00BA55EB" w:rsidP="00C50A48">
            <w:pPr>
              <w:jc w:val="right"/>
            </w:pPr>
            <w:r w:rsidRPr="00E34AFE">
              <w:rPr>
                <w:sz w:val="22"/>
                <w:szCs w:val="22"/>
              </w:rPr>
              <w:t>0</w:t>
            </w:r>
          </w:p>
        </w:tc>
      </w:tr>
      <w:tr w:rsidR="00BA55EB" w:rsidRPr="00BA55EB" w:rsidTr="00C50A48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C50A48">
            <w:pPr>
              <w:autoSpaceDE w:val="0"/>
              <w:autoSpaceDN w:val="0"/>
              <w:adjustRightInd w:val="0"/>
              <w:jc w:val="both"/>
            </w:pPr>
            <w:r w:rsidRPr="00127124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BA55EB">
            <w:pPr>
              <w:jc w:val="right"/>
            </w:pPr>
            <w:r w:rsidRPr="00127124">
              <w:rPr>
                <w:sz w:val="22"/>
                <w:szCs w:val="22"/>
              </w:rPr>
              <w:t>116,5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E34AFE" w:rsidRDefault="00BA55EB" w:rsidP="00C50A48">
            <w:pPr>
              <w:jc w:val="right"/>
            </w:pPr>
            <w:r w:rsidRPr="00E34AFE">
              <w:rPr>
                <w:sz w:val="22"/>
                <w:szCs w:val="22"/>
              </w:rPr>
              <w:t>116,5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E34AFE" w:rsidRDefault="00BA55EB" w:rsidP="00C50A48">
            <w:pPr>
              <w:jc w:val="right"/>
            </w:pPr>
            <w:r w:rsidRPr="00E34AFE">
              <w:rPr>
                <w:sz w:val="22"/>
                <w:szCs w:val="22"/>
              </w:rPr>
              <w:t>0</w:t>
            </w:r>
          </w:p>
        </w:tc>
      </w:tr>
      <w:tr w:rsidR="00BA55EB" w:rsidRPr="00BA55EB" w:rsidTr="00C50A48">
        <w:trPr>
          <w:trHeight w:val="304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7E4F39">
            <w:pPr>
              <w:autoSpaceDE w:val="0"/>
              <w:autoSpaceDN w:val="0"/>
              <w:adjustRightInd w:val="0"/>
              <w:jc w:val="both"/>
            </w:pPr>
            <w:r w:rsidRPr="00127124">
              <w:rPr>
                <w:sz w:val="22"/>
                <w:szCs w:val="22"/>
              </w:rPr>
              <w:t>Доходы бюджет</w:t>
            </w:r>
            <w:r w:rsidR="007E4F39">
              <w:rPr>
                <w:sz w:val="22"/>
                <w:szCs w:val="22"/>
              </w:rPr>
              <w:t>ов</w:t>
            </w:r>
            <w:r w:rsidRPr="00127124">
              <w:rPr>
                <w:sz w:val="22"/>
                <w:szCs w:val="22"/>
              </w:rPr>
              <w:t xml:space="preserve"> от возврата остатков субсидий, субвенций и иных межбюджетных трансфертов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BA55EB">
            <w:pPr>
              <w:jc w:val="right"/>
            </w:pPr>
            <w:r w:rsidRPr="00127124">
              <w:rPr>
                <w:sz w:val="22"/>
                <w:szCs w:val="22"/>
              </w:rPr>
              <w:t>41,8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E34AFE" w:rsidRDefault="00127124" w:rsidP="00127124">
            <w:pPr>
              <w:jc w:val="right"/>
            </w:pPr>
            <w:r w:rsidRPr="00E34AFE">
              <w:rPr>
                <w:sz w:val="22"/>
                <w:szCs w:val="22"/>
              </w:rPr>
              <w:t>67,5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E34AFE" w:rsidRDefault="00127124" w:rsidP="00E34AFE">
            <w:pPr>
              <w:jc w:val="right"/>
            </w:pPr>
            <w:r w:rsidRPr="00E34AFE">
              <w:rPr>
                <w:sz w:val="22"/>
                <w:szCs w:val="22"/>
              </w:rPr>
              <w:t>+</w:t>
            </w:r>
            <w:r w:rsidR="00E34AFE" w:rsidRPr="00E34AFE">
              <w:rPr>
                <w:sz w:val="22"/>
                <w:szCs w:val="22"/>
              </w:rPr>
              <w:t>25,7</w:t>
            </w:r>
          </w:p>
        </w:tc>
      </w:tr>
      <w:tr w:rsidR="00BA55EB" w:rsidRPr="00BA55EB" w:rsidTr="00C50A48">
        <w:trPr>
          <w:trHeight w:val="311"/>
        </w:trPr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C50A4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7124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BA55EB">
            <w:pPr>
              <w:jc w:val="right"/>
              <w:rPr>
                <w:b/>
              </w:rPr>
            </w:pPr>
            <w:r w:rsidRPr="00127124">
              <w:rPr>
                <w:b/>
                <w:sz w:val="22"/>
                <w:szCs w:val="22"/>
              </w:rPr>
              <w:t>17 737,7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E34AFE" w:rsidRDefault="00BA55EB" w:rsidP="00E34AFE">
            <w:pPr>
              <w:jc w:val="right"/>
              <w:rPr>
                <w:b/>
              </w:rPr>
            </w:pPr>
            <w:r w:rsidRPr="00E34AFE">
              <w:rPr>
                <w:b/>
                <w:sz w:val="22"/>
                <w:szCs w:val="22"/>
              </w:rPr>
              <w:t>17 </w:t>
            </w:r>
            <w:r w:rsidR="00E34AFE" w:rsidRPr="00E34AFE">
              <w:rPr>
                <w:b/>
                <w:sz w:val="22"/>
                <w:szCs w:val="22"/>
              </w:rPr>
              <w:t>4</w:t>
            </w:r>
            <w:r w:rsidRPr="00E34AFE">
              <w:rPr>
                <w:b/>
                <w:sz w:val="22"/>
                <w:szCs w:val="22"/>
              </w:rPr>
              <w:t>37,7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E34AFE" w:rsidRDefault="00E34AFE" w:rsidP="00E34AFE">
            <w:pPr>
              <w:jc w:val="right"/>
              <w:rPr>
                <w:b/>
              </w:rPr>
            </w:pPr>
            <w:r w:rsidRPr="00E34AFE">
              <w:rPr>
                <w:b/>
                <w:sz w:val="22"/>
                <w:szCs w:val="22"/>
              </w:rPr>
              <w:t>-300,0</w:t>
            </w:r>
          </w:p>
        </w:tc>
      </w:tr>
    </w:tbl>
    <w:p w:rsidR="002C71D0" w:rsidRDefault="002C71D0" w:rsidP="002C71D0">
      <w:pPr>
        <w:ind w:firstLine="709"/>
        <w:jc w:val="both"/>
        <w:rPr>
          <w:sz w:val="28"/>
          <w:szCs w:val="28"/>
        </w:rPr>
      </w:pPr>
      <w:r w:rsidRPr="009A21F1">
        <w:rPr>
          <w:sz w:val="28"/>
          <w:szCs w:val="28"/>
        </w:rPr>
        <w:t xml:space="preserve">Проектом предлагается </w:t>
      </w:r>
      <w:r>
        <w:rPr>
          <w:sz w:val="28"/>
          <w:szCs w:val="28"/>
        </w:rPr>
        <w:t>сокращение</w:t>
      </w:r>
      <w:r w:rsidRPr="009A21F1">
        <w:rPr>
          <w:sz w:val="28"/>
          <w:szCs w:val="28"/>
        </w:rPr>
        <w:t xml:space="preserve"> доходов  на </w:t>
      </w:r>
      <w:r>
        <w:rPr>
          <w:sz w:val="28"/>
          <w:szCs w:val="28"/>
        </w:rPr>
        <w:t>30</w:t>
      </w:r>
      <w:r w:rsidR="00575A7D">
        <w:rPr>
          <w:sz w:val="28"/>
          <w:szCs w:val="28"/>
        </w:rPr>
        <w:t>0,0</w:t>
      </w:r>
      <w:r w:rsidRPr="009A21F1">
        <w:rPr>
          <w:sz w:val="28"/>
          <w:szCs w:val="28"/>
        </w:rPr>
        <w:t xml:space="preserve"> тыс.  рублей</w:t>
      </w:r>
      <w:r>
        <w:rPr>
          <w:sz w:val="28"/>
          <w:szCs w:val="28"/>
        </w:rPr>
        <w:t>, в том числе</w:t>
      </w:r>
      <w:r w:rsidRPr="009A21F1">
        <w:rPr>
          <w:sz w:val="28"/>
          <w:szCs w:val="28"/>
        </w:rPr>
        <w:t xml:space="preserve">:    </w:t>
      </w:r>
    </w:p>
    <w:p w:rsidR="007E4F39" w:rsidRDefault="007E4F39" w:rsidP="007E4F39">
      <w:pPr>
        <w:ind w:firstLine="709"/>
        <w:jc w:val="both"/>
        <w:rPr>
          <w:sz w:val="28"/>
          <w:szCs w:val="28"/>
        </w:rPr>
      </w:pPr>
      <w:r w:rsidRPr="009A21F1">
        <w:rPr>
          <w:sz w:val="28"/>
          <w:szCs w:val="28"/>
        </w:rPr>
        <w:t>- сокращени</w:t>
      </w:r>
      <w:r w:rsidR="00EF3932">
        <w:rPr>
          <w:sz w:val="28"/>
          <w:szCs w:val="28"/>
        </w:rPr>
        <w:t>е</w:t>
      </w:r>
      <w:r w:rsidRPr="009A21F1">
        <w:rPr>
          <w:sz w:val="28"/>
          <w:szCs w:val="28"/>
        </w:rPr>
        <w:t xml:space="preserve"> налоговых </w:t>
      </w:r>
      <w:r>
        <w:rPr>
          <w:sz w:val="28"/>
          <w:szCs w:val="28"/>
        </w:rPr>
        <w:t xml:space="preserve"> и неналоговых </w:t>
      </w:r>
      <w:r w:rsidRPr="009A21F1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на 817,8 тыс. руб.</w:t>
      </w:r>
      <w:r w:rsidR="00EF3932">
        <w:rPr>
          <w:sz w:val="28"/>
          <w:szCs w:val="28"/>
        </w:rPr>
        <w:t>, за счет сокращения налоговых доходов на 1000,2 тыс. руб. и увеличения неналоговых доходов на 182,4 тыс. руб.;</w:t>
      </w:r>
    </w:p>
    <w:p w:rsidR="007E4F39" w:rsidRPr="008E3986" w:rsidRDefault="007E4F39" w:rsidP="007E4F39">
      <w:pPr>
        <w:ind w:firstLine="709"/>
        <w:jc w:val="both"/>
        <w:rPr>
          <w:color w:val="FF0000"/>
          <w:sz w:val="28"/>
          <w:szCs w:val="28"/>
        </w:rPr>
      </w:pPr>
      <w:r w:rsidRPr="009A21F1">
        <w:rPr>
          <w:sz w:val="28"/>
          <w:szCs w:val="28"/>
        </w:rPr>
        <w:t xml:space="preserve"> - увеличени</w:t>
      </w:r>
      <w:r w:rsidR="00EF3932">
        <w:rPr>
          <w:sz w:val="28"/>
          <w:szCs w:val="28"/>
        </w:rPr>
        <w:t>е</w:t>
      </w:r>
      <w:r w:rsidRPr="009A21F1">
        <w:rPr>
          <w:sz w:val="28"/>
          <w:szCs w:val="28"/>
        </w:rPr>
        <w:t xml:space="preserve"> безвозмездных поступлений (субсиди</w:t>
      </w:r>
      <w:r>
        <w:rPr>
          <w:sz w:val="28"/>
          <w:szCs w:val="28"/>
        </w:rPr>
        <w:t>и</w:t>
      </w:r>
      <w:r w:rsidR="00EF3932">
        <w:rPr>
          <w:sz w:val="28"/>
          <w:szCs w:val="28"/>
        </w:rPr>
        <w:t xml:space="preserve"> и </w:t>
      </w:r>
      <w:r w:rsidRPr="007E4F39">
        <w:rPr>
          <w:sz w:val="28"/>
          <w:szCs w:val="28"/>
        </w:rPr>
        <w:t>доходы бюджетов от возврата остатков субсидий, субвенций и иных межбюджетных трансфертов</w:t>
      </w:r>
      <w:r>
        <w:rPr>
          <w:sz w:val="28"/>
          <w:szCs w:val="28"/>
        </w:rPr>
        <w:t>) на 517,8 тыс. рублей.</w:t>
      </w:r>
    </w:p>
    <w:p w:rsidR="00776D75" w:rsidRPr="00BA55EB" w:rsidRDefault="00776D75" w:rsidP="007E4F39">
      <w:pPr>
        <w:ind w:firstLine="709"/>
        <w:jc w:val="both"/>
        <w:rPr>
          <w:sz w:val="28"/>
          <w:szCs w:val="28"/>
        </w:rPr>
      </w:pPr>
      <w:r w:rsidRPr="00BA55EB">
        <w:rPr>
          <w:sz w:val="28"/>
          <w:szCs w:val="28"/>
        </w:rPr>
        <w:t xml:space="preserve">Изменения в распределении бюджетных ассигнований в 2021 году по разделам изложены в таблице № 2. </w:t>
      </w:r>
    </w:p>
    <w:p w:rsidR="00CB0C0D" w:rsidRPr="00BA55EB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A55EB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776D75" w:rsidRPr="00BA55EB">
        <w:rPr>
          <w:sz w:val="28"/>
          <w:szCs w:val="28"/>
        </w:rPr>
        <w:t xml:space="preserve">2 </w:t>
      </w:r>
      <w:r w:rsidR="00F94FB1" w:rsidRPr="00BA55EB">
        <w:rPr>
          <w:sz w:val="28"/>
          <w:szCs w:val="28"/>
        </w:rPr>
        <w:t>(тыс. руб.)</w:t>
      </w:r>
      <w:r w:rsidRPr="00BA55EB">
        <w:rPr>
          <w:sz w:val="28"/>
          <w:szCs w:val="28"/>
        </w:rPr>
        <w:t xml:space="preserve">                                                                                 </w:t>
      </w:r>
    </w:p>
    <w:tbl>
      <w:tblPr>
        <w:tblW w:w="100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35"/>
        <w:gridCol w:w="1420"/>
        <w:gridCol w:w="1797"/>
        <w:gridCol w:w="994"/>
      </w:tblGrid>
      <w:tr w:rsidR="00BA55EB" w:rsidRPr="00BA55EB" w:rsidTr="009D6E93">
        <w:trPr>
          <w:trHeight w:val="83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CB0C0D">
            <w:pPr>
              <w:autoSpaceDE w:val="0"/>
              <w:autoSpaceDN w:val="0"/>
              <w:adjustRightInd w:val="0"/>
            </w:pPr>
            <w:r w:rsidRPr="00127124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797489">
            <w:pPr>
              <w:autoSpaceDE w:val="0"/>
              <w:autoSpaceDN w:val="0"/>
              <w:adjustRightInd w:val="0"/>
              <w:jc w:val="center"/>
            </w:pPr>
            <w:r w:rsidRPr="00127124">
              <w:rPr>
                <w:sz w:val="22"/>
                <w:szCs w:val="22"/>
              </w:rPr>
              <w:t>Решение от 11.12.2020 № 18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BA55EB">
            <w:pPr>
              <w:autoSpaceDE w:val="0"/>
              <w:autoSpaceDN w:val="0"/>
              <w:adjustRightInd w:val="0"/>
              <w:jc w:val="both"/>
            </w:pPr>
            <w:r w:rsidRPr="00127124">
              <w:rPr>
                <w:sz w:val="22"/>
                <w:szCs w:val="22"/>
              </w:rPr>
              <w:t>Проект решения на 07.12.2021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F94FB1">
            <w:pPr>
              <w:autoSpaceDE w:val="0"/>
              <w:autoSpaceDN w:val="0"/>
              <w:adjustRightInd w:val="0"/>
              <w:jc w:val="both"/>
            </w:pPr>
            <w:r w:rsidRPr="00127124">
              <w:rPr>
                <w:sz w:val="22"/>
                <w:szCs w:val="22"/>
              </w:rPr>
              <w:t xml:space="preserve">Изменения </w:t>
            </w:r>
          </w:p>
        </w:tc>
      </w:tr>
      <w:tr w:rsidR="00BA55EB" w:rsidRPr="00BA55EB" w:rsidTr="009D6E93">
        <w:trPr>
          <w:trHeight w:val="321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CB0C0D">
            <w:pPr>
              <w:autoSpaceDE w:val="0"/>
              <w:autoSpaceDN w:val="0"/>
              <w:adjustRightInd w:val="0"/>
              <w:jc w:val="both"/>
            </w:pPr>
            <w:r w:rsidRPr="0012712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BA55EB">
            <w:pPr>
              <w:jc w:val="right"/>
            </w:pPr>
            <w:r w:rsidRPr="00127124">
              <w:rPr>
                <w:sz w:val="22"/>
                <w:szCs w:val="22"/>
              </w:rPr>
              <w:t>5 658,2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E34AFE" w:rsidRDefault="00BA55EB" w:rsidP="00E34AFE">
            <w:pPr>
              <w:jc w:val="right"/>
            </w:pPr>
            <w:r w:rsidRPr="00E34AFE">
              <w:rPr>
                <w:sz w:val="22"/>
                <w:szCs w:val="22"/>
              </w:rPr>
              <w:t>5</w:t>
            </w:r>
            <w:r w:rsidR="00E34AFE" w:rsidRPr="00E34AFE">
              <w:rPr>
                <w:sz w:val="22"/>
                <w:szCs w:val="22"/>
              </w:rPr>
              <w:t> 364,9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E34AFE" w:rsidRDefault="00BA55EB" w:rsidP="00E34AFE">
            <w:pPr>
              <w:jc w:val="right"/>
            </w:pPr>
            <w:r w:rsidRPr="00E34AFE">
              <w:rPr>
                <w:sz w:val="22"/>
                <w:szCs w:val="22"/>
              </w:rPr>
              <w:t>-</w:t>
            </w:r>
            <w:r w:rsidR="00E34AFE" w:rsidRPr="00E34AFE">
              <w:rPr>
                <w:sz w:val="22"/>
                <w:szCs w:val="22"/>
              </w:rPr>
              <w:t>293,3</w:t>
            </w:r>
          </w:p>
        </w:tc>
      </w:tr>
      <w:tr w:rsidR="00BA55EB" w:rsidRPr="00BA55EB" w:rsidTr="009D6E93">
        <w:trPr>
          <w:trHeight w:val="321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51690B">
            <w:pPr>
              <w:autoSpaceDE w:val="0"/>
              <w:autoSpaceDN w:val="0"/>
              <w:adjustRightInd w:val="0"/>
              <w:jc w:val="both"/>
            </w:pPr>
            <w:r w:rsidRPr="00127124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BA55EB">
            <w:pPr>
              <w:jc w:val="right"/>
            </w:pPr>
            <w:r w:rsidRPr="00127124">
              <w:rPr>
                <w:sz w:val="22"/>
                <w:szCs w:val="22"/>
              </w:rPr>
              <w:t xml:space="preserve">261,2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E34AFE" w:rsidRDefault="00BA55EB" w:rsidP="000E3B9E">
            <w:pPr>
              <w:jc w:val="right"/>
            </w:pPr>
            <w:r w:rsidRPr="00E34AFE">
              <w:rPr>
                <w:sz w:val="22"/>
                <w:szCs w:val="22"/>
              </w:rPr>
              <w:t xml:space="preserve">261,2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E34AFE" w:rsidRDefault="00BA55EB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E34AFE">
              <w:rPr>
                <w:sz w:val="22"/>
                <w:szCs w:val="22"/>
              </w:rPr>
              <w:t>0</w:t>
            </w:r>
          </w:p>
        </w:tc>
      </w:tr>
      <w:tr w:rsidR="00BA55EB" w:rsidRPr="00BA55EB" w:rsidTr="009D6E93">
        <w:trPr>
          <w:trHeight w:val="321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CB0C0D">
            <w:pPr>
              <w:autoSpaceDE w:val="0"/>
              <w:autoSpaceDN w:val="0"/>
              <w:adjustRightInd w:val="0"/>
              <w:jc w:val="both"/>
            </w:pPr>
            <w:r w:rsidRPr="0012712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BA55EB">
            <w:pPr>
              <w:jc w:val="right"/>
            </w:pPr>
            <w:r w:rsidRPr="00127124">
              <w:rPr>
                <w:sz w:val="22"/>
                <w:szCs w:val="22"/>
              </w:rPr>
              <w:t>81,6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E34AFE" w:rsidRDefault="00BA55EB" w:rsidP="00B35A71">
            <w:pPr>
              <w:jc w:val="right"/>
            </w:pPr>
            <w:r w:rsidRPr="00E34AFE">
              <w:rPr>
                <w:sz w:val="22"/>
                <w:szCs w:val="22"/>
              </w:rPr>
              <w:t>81,6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E34AFE" w:rsidRDefault="00BA55EB" w:rsidP="007B26A9">
            <w:pPr>
              <w:tabs>
                <w:tab w:val="center" w:pos="671"/>
                <w:tab w:val="right" w:pos="1343"/>
              </w:tabs>
              <w:jc w:val="right"/>
            </w:pPr>
            <w:r w:rsidRPr="00E34AFE">
              <w:rPr>
                <w:sz w:val="22"/>
                <w:szCs w:val="22"/>
              </w:rPr>
              <w:t>0</w:t>
            </w:r>
          </w:p>
          <w:p w:rsidR="00BA55EB" w:rsidRPr="00E34AFE" w:rsidRDefault="00BA55EB" w:rsidP="007B26A9">
            <w:pPr>
              <w:tabs>
                <w:tab w:val="center" w:pos="671"/>
                <w:tab w:val="right" w:pos="1343"/>
              </w:tabs>
              <w:jc w:val="right"/>
            </w:pPr>
          </w:p>
        </w:tc>
      </w:tr>
      <w:tr w:rsidR="00BA55EB" w:rsidRPr="00BA55EB" w:rsidTr="009D6E93">
        <w:trPr>
          <w:trHeight w:val="342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CB0C0D">
            <w:pPr>
              <w:autoSpaceDE w:val="0"/>
              <w:autoSpaceDN w:val="0"/>
              <w:adjustRightInd w:val="0"/>
              <w:jc w:val="both"/>
            </w:pPr>
            <w:r w:rsidRPr="0012712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BA55EB">
            <w:pPr>
              <w:jc w:val="right"/>
            </w:pPr>
            <w:r w:rsidRPr="00127124">
              <w:rPr>
                <w:sz w:val="22"/>
                <w:szCs w:val="22"/>
              </w:rPr>
              <w:t>125,7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E34AFE" w:rsidRDefault="00E34AFE" w:rsidP="00E34AFE">
            <w:pPr>
              <w:jc w:val="right"/>
            </w:pPr>
            <w:r w:rsidRPr="00E34AFE">
              <w:rPr>
                <w:sz w:val="22"/>
                <w:szCs w:val="22"/>
              </w:rPr>
              <w:t>119,0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E34AFE" w:rsidRDefault="00BA55EB" w:rsidP="00E34AFE">
            <w:pPr>
              <w:jc w:val="right"/>
            </w:pPr>
            <w:r w:rsidRPr="00E34AFE">
              <w:rPr>
                <w:sz w:val="22"/>
                <w:szCs w:val="22"/>
              </w:rPr>
              <w:t>-</w:t>
            </w:r>
            <w:r w:rsidR="00E34AFE" w:rsidRPr="00E34AFE">
              <w:rPr>
                <w:sz w:val="22"/>
                <w:szCs w:val="22"/>
              </w:rPr>
              <w:t>6</w:t>
            </w:r>
            <w:r w:rsidRPr="00E34AFE">
              <w:rPr>
                <w:sz w:val="22"/>
                <w:szCs w:val="22"/>
              </w:rPr>
              <w:t>,7</w:t>
            </w:r>
          </w:p>
        </w:tc>
      </w:tr>
      <w:tr w:rsidR="00BA55EB" w:rsidRPr="00BA55EB" w:rsidTr="009D6E93">
        <w:trPr>
          <w:trHeight w:val="353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CB0C0D">
            <w:pPr>
              <w:autoSpaceDE w:val="0"/>
              <w:autoSpaceDN w:val="0"/>
              <w:adjustRightInd w:val="0"/>
              <w:jc w:val="both"/>
            </w:pPr>
            <w:r w:rsidRPr="0012712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BA55EB">
            <w:pPr>
              <w:jc w:val="right"/>
            </w:pPr>
            <w:r w:rsidRPr="00127124">
              <w:rPr>
                <w:sz w:val="22"/>
                <w:szCs w:val="22"/>
              </w:rPr>
              <w:t>4 955,8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E34AFE" w:rsidRDefault="00BA55EB" w:rsidP="00E34AFE">
            <w:pPr>
              <w:jc w:val="right"/>
            </w:pPr>
            <w:r w:rsidRPr="00E34AFE">
              <w:rPr>
                <w:sz w:val="22"/>
                <w:szCs w:val="22"/>
              </w:rPr>
              <w:t>4</w:t>
            </w:r>
            <w:r w:rsidR="00E34AFE" w:rsidRPr="00E34AFE">
              <w:rPr>
                <w:sz w:val="22"/>
                <w:szCs w:val="22"/>
              </w:rPr>
              <w:t> 622,1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E34AFE" w:rsidRDefault="00BA55EB" w:rsidP="00E34AFE">
            <w:pPr>
              <w:jc w:val="right"/>
            </w:pPr>
            <w:r w:rsidRPr="00E34AFE">
              <w:rPr>
                <w:sz w:val="22"/>
                <w:szCs w:val="22"/>
              </w:rPr>
              <w:t>-</w:t>
            </w:r>
            <w:r w:rsidR="00E34AFE" w:rsidRPr="00E34AFE">
              <w:rPr>
                <w:sz w:val="22"/>
                <w:szCs w:val="22"/>
              </w:rPr>
              <w:t>333,7</w:t>
            </w:r>
          </w:p>
        </w:tc>
      </w:tr>
      <w:tr w:rsidR="00BA55EB" w:rsidRPr="00BA55EB" w:rsidTr="009D6E93">
        <w:trPr>
          <w:trHeight w:val="321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CB0C0D">
            <w:pPr>
              <w:autoSpaceDE w:val="0"/>
              <w:autoSpaceDN w:val="0"/>
              <w:adjustRightInd w:val="0"/>
              <w:jc w:val="both"/>
            </w:pPr>
            <w:r w:rsidRPr="00127124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BA55EB">
            <w:pPr>
              <w:jc w:val="right"/>
            </w:pPr>
            <w:r w:rsidRPr="00127124">
              <w:rPr>
                <w:sz w:val="22"/>
                <w:szCs w:val="22"/>
              </w:rPr>
              <w:t>5 800,0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E34AFE" w:rsidRDefault="00BA55EB" w:rsidP="008F6D67">
            <w:pPr>
              <w:jc w:val="right"/>
            </w:pPr>
            <w:r w:rsidRPr="00E34AFE">
              <w:rPr>
                <w:sz w:val="22"/>
                <w:szCs w:val="22"/>
              </w:rPr>
              <w:t>5 800,0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E34AFE" w:rsidRDefault="00BA55EB" w:rsidP="00FE4AFF">
            <w:pPr>
              <w:jc w:val="right"/>
            </w:pPr>
            <w:r w:rsidRPr="00E34AFE">
              <w:rPr>
                <w:sz w:val="22"/>
                <w:szCs w:val="22"/>
              </w:rPr>
              <w:t>0</w:t>
            </w:r>
          </w:p>
        </w:tc>
      </w:tr>
      <w:tr w:rsidR="00BA55EB" w:rsidRPr="00BA55EB" w:rsidTr="009D6E93">
        <w:trPr>
          <w:trHeight w:val="321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CB0C0D">
            <w:pPr>
              <w:autoSpaceDE w:val="0"/>
              <w:autoSpaceDN w:val="0"/>
              <w:adjustRightInd w:val="0"/>
              <w:jc w:val="both"/>
            </w:pPr>
            <w:r w:rsidRPr="00127124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BA55EB">
            <w:pPr>
              <w:jc w:val="right"/>
            </w:pPr>
            <w:r w:rsidRPr="00127124">
              <w:rPr>
                <w:sz w:val="22"/>
                <w:szCs w:val="22"/>
              </w:rPr>
              <w:t>1 517,1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E34AFE" w:rsidRDefault="00BA55EB" w:rsidP="00CB0C0D">
            <w:pPr>
              <w:jc w:val="right"/>
            </w:pPr>
            <w:r w:rsidRPr="00E34AFE">
              <w:rPr>
                <w:sz w:val="22"/>
                <w:szCs w:val="22"/>
              </w:rPr>
              <w:t>1 517,1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E34AFE" w:rsidRDefault="00E34AFE" w:rsidP="005D2E39">
            <w:pPr>
              <w:jc w:val="right"/>
            </w:pPr>
            <w:r w:rsidRPr="00E34AFE">
              <w:rPr>
                <w:sz w:val="22"/>
                <w:szCs w:val="22"/>
              </w:rPr>
              <w:t>0</w:t>
            </w:r>
          </w:p>
        </w:tc>
      </w:tr>
      <w:tr w:rsidR="00BA55EB" w:rsidRPr="00BA55EB" w:rsidTr="009D6E93">
        <w:trPr>
          <w:trHeight w:val="321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CB0C0D">
            <w:pPr>
              <w:autoSpaceDE w:val="0"/>
              <w:autoSpaceDN w:val="0"/>
              <w:adjustRightInd w:val="0"/>
              <w:jc w:val="both"/>
            </w:pPr>
            <w:r w:rsidRPr="0012712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BA55EB">
            <w:pPr>
              <w:jc w:val="right"/>
            </w:pPr>
            <w:r w:rsidRPr="00127124">
              <w:rPr>
                <w:sz w:val="22"/>
                <w:szCs w:val="22"/>
              </w:rPr>
              <w:t>10,00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E34AFE" w:rsidRDefault="00E34AFE" w:rsidP="00E34AFE">
            <w:pPr>
              <w:jc w:val="right"/>
            </w:pPr>
            <w:r w:rsidRPr="00E34AFE">
              <w:rPr>
                <w:sz w:val="22"/>
                <w:szCs w:val="22"/>
              </w:rPr>
              <w:t>343,7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E34AFE" w:rsidRDefault="00E34AFE" w:rsidP="00E34AFE">
            <w:pPr>
              <w:tabs>
                <w:tab w:val="center" w:pos="671"/>
                <w:tab w:val="right" w:pos="1343"/>
              </w:tabs>
              <w:jc w:val="right"/>
            </w:pPr>
            <w:r w:rsidRPr="00E34AFE">
              <w:rPr>
                <w:sz w:val="22"/>
                <w:szCs w:val="22"/>
              </w:rPr>
              <w:t>+333,7</w:t>
            </w:r>
          </w:p>
        </w:tc>
      </w:tr>
      <w:tr w:rsidR="00BA55EB" w:rsidRPr="00BA55EB" w:rsidTr="009D6E93">
        <w:trPr>
          <w:trHeight w:val="350"/>
        </w:trPr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7124">
              <w:rPr>
                <w:b/>
                <w:sz w:val="22"/>
                <w:szCs w:val="22"/>
              </w:rPr>
              <w:lastRenderedPageBreak/>
              <w:t>Итого расходов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BA55EB">
            <w:pPr>
              <w:jc w:val="right"/>
              <w:rPr>
                <w:b/>
              </w:rPr>
            </w:pPr>
            <w:r w:rsidRPr="00127124">
              <w:rPr>
                <w:b/>
                <w:sz w:val="22"/>
                <w:szCs w:val="22"/>
              </w:rPr>
              <w:t>18 409,6</w:t>
            </w:r>
          </w:p>
          <w:p w:rsidR="00BA55EB" w:rsidRPr="00127124" w:rsidRDefault="00BA55EB" w:rsidP="00BA55EB">
            <w:pPr>
              <w:jc w:val="right"/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E34AFE" w:rsidRDefault="00BA55EB" w:rsidP="000E3B9E">
            <w:pPr>
              <w:jc w:val="right"/>
              <w:rPr>
                <w:b/>
              </w:rPr>
            </w:pPr>
            <w:r w:rsidRPr="00E34AFE">
              <w:rPr>
                <w:b/>
                <w:sz w:val="22"/>
                <w:szCs w:val="22"/>
              </w:rPr>
              <w:t>18 </w:t>
            </w:r>
            <w:r w:rsidR="00E34AFE" w:rsidRPr="00E34AFE">
              <w:rPr>
                <w:b/>
                <w:sz w:val="22"/>
                <w:szCs w:val="22"/>
              </w:rPr>
              <w:t>1</w:t>
            </w:r>
            <w:r w:rsidRPr="00E34AFE">
              <w:rPr>
                <w:b/>
                <w:sz w:val="22"/>
                <w:szCs w:val="22"/>
              </w:rPr>
              <w:t>09,6</w:t>
            </w:r>
          </w:p>
          <w:p w:rsidR="00BA55EB" w:rsidRPr="00E34AFE" w:rsidRDefault="00BA55EB" w:rsidP="000E3B9E">
            <w:pPr>
              <w:jc w:val="right"/>
              <w:rPr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E34AFE" w:rsidRDefault="00E34AFE" w:rsidP="00E34AFE">
            <w:pPr>
              <w:jc w:val="right"/>
              <w:rPr>
                <w:b/>
              </w:rPr>
            </w:pPr>
            <w:r w:rsidRPr="00E34AFE">
              <w:rPr>
                <w:b/>
                <w:sz w:val="22"/>
                <w:szCs w:val="22"/>
              </w:rPr>
              <w:t>-300,0</w:t>
            </w:r>
          </w:p>
        </w:tc>
      </w:tr>
    </w:tbl>
    <w:p w:rsidR="00EF3932" w:rsidRPr="00A93713" w:rsidRDefault="00EF3932" w:rsidP="00EF3932">
      <w:pPr>
        <w:ind w:firstLine="709"/>
        <w:jc w:val="both"/>
        <w:rPr>
          <w:sz w:val="28"/>
          <w:szCs w:val="28"/>
        </w:rPr>
      </w:pPr>
      <w:r w:rsidRPr="00A93713">
        <w:rPr>
          <w:sz w:val="28"/>
          <w:szCs w:val="28"/>
        </w:rPr>
        <w:t>В 2021 году проектом предлагается сокращение бюджетных ассигнований  на 300,0 тыс.  рублей, в том числе:</w:t>
      </w:r>
    </w:p>
    <w:p w:rsidR="00A93713" w:rsidRPr="00A93713" w:rsidRDefault="00EF3932" w:rsidP="00EF3932">
      <w:pPr>
        <w:ind w:firstLine="709"/>
        <w:jc w:val="both"/>
        <w:rPr>
          <w:sz w:val="28"/>
          <w:szCs w:val="28"/>
        </w:rPr>
      </w:pPr>
      <w:r w:rsidRPr="00A93713">
        <w:rPr>
          <w:sz w:val="28"/>
          <w:szCs w:val="28"/>
        </w:rPr>
        <w:t xml:space="preserve">1. За счет сокращения  бюджетных ассигнований в объеме </w:t>
      </w:r>
      <w:r w:rsidR="00A93713" w:rsidRPr="00A93713">
        <w:rPr>
          <w:sz w:val="28"/>
          <w:szCs w:val="28"/>
        </w:rPr>
        <w:t>633,7</w:t>
      </w:r>
      <w:r w:rsidRPr="00A93713">
        <w:rPr>
          <w:sz w:val="28"/>
          <w:szCs w:val="28"/>
        </w:rPr>
        <w:t xml:space="preserve"> тыс. рублей</w:t>
      </w:r>
      <w:r w:rsidR="00A93713" w:rsidRPr="00A93713">
        <w:rPr>
          <w:sz w:val="28"/>
          <w:szCs w:val="28"/>
        </w:rPr>
        <w:t>:</w:t>
      </w:r>
    </w:p>
    <w:p w:rsidR="00EF3932" w:rsidRPr="008F3D35" w:rsidRDefault="00A93713" w:rsidP="00EF3932">
      <w:pPr>
        <w:ind w:firstLine="709"/>
        <w:jc w:val="both"/>
        <w:rPr>
          <w:sz w:val="28"/>
          <w:szCs w:val="28"/>
        </w:rPr>
      </w:pPr>
      <w:r w:rsidRPr="008F3D35">
        <w:rPr>
          <w:sz w:val="28"/>
          <w:szCs w:val="28"/>
        </w:rPr>
        <w:t>-</w:t>
      </w:r>
      <w:r w:rsidR="00EF3932" w:rsidRPr="008F3D35">
        <w:rPr>
          <w:sz w:val="28"/>
          <w:szCs w:val="28"/>
        </w:rPr>
        <w:t xml:space="preserve"> по разделу  «Общегосударственные вопросы»</w:t>
      </w:r>
      <w:r w:rsidR="008F3D35" w:rsidRPr="008F3D35">
        <w:rPr>
          <w:sz w:val="28"/>
          <w:szCs w:val="28"/>
        </w:rPr>
        <w:t xml:space="preserve"> в сумме 293,3 тыс. руб.</w:t>
      </w:r>
      <w:r w:rsidR="00EF3932" w:rsidRPr="008F3D35">
        <w:rPr>
          <w:sz w:val="28"/>
          <w:szCs w:val="28"/>
        </w:rPr>
        <w:t xml:space="preserve"> (экономия по заработной плате</w:t>
      </w:r>
      <w:r w:rsidR="008F3D35" w:rsidRPr="008F3D35">
        <w:rPr>
          <w:sz w:val="28"/>
          <w:szCs w:val="28"/>
        </w:rPr>
        <w:t>, проведение оценки рыночной стоимости на здания, помещения, земельные участки)</w:t>
      </w:r>
      <w:r w:rsidRPr="008F3D35">
        <w:rPr>
          <w:sz w:val="28"/>
          <w:szCs w:val="28"/>
        </w:rPr>
        <w:t>;</w:t>
      </w:r>
    </w:p>
    <w:p w:rsidR="00A93713" w:rsidRPr="00A93713" w:rsidRDefault="00A93713" w:rsidP="00EF3932">
      <w:pPr>
        <w:ind w:firstLine="709"/>
        <w:jc w:val="both"/>
        <w:rPr>
          <w:sz w:val="28"/>
          <w:szCs w:val="28"/>
        </w:rPr>
      </w:pPr>
      <w:r w:rsidRPr="008F3D35">
        <w:rPr>
          <w:sz w:val="28"/>
          <w:szCs w:val="28"/>
        </w:rPr>
        <w:t>- по разделу «Национальная</w:t>
      </w:r>
      <w:r w:rsidRPr="00A93713">
        <w:rPr>
          <w:sz w:val="28"/>
          <w:szCs w:val="28"/>
        </w:rPr>
        <w:t xml:space="preserve"> экономика» в сумме 6,7 тыс. руб. </w:t>
      </w:r>
      <w:r>
        <w:rPr>
          <w:sz w:val="28"/>
          <w:szCs w:val="28"/>
        </w:rPr>
        <w:t xml:space="preserve">на услуги по разработке документации по планировке территории;  </w:t>
      </w:r>
    </w:p>
    <w:p w:rsidR="00A93713" w:rsidRPr="00EF3932" w:rsidRDefault="00A93713" w:rsidP="00EF3932">
      <w:pPr>
        <w:ind w:firstLine="709"/>
        <w:jc w:val="both"/>
        <w:rPr>
          <w:color w:val="FF0000"/>
          <w:sz w:val="28"/>
          <w:szCs w:val="28"/>
        </w:rPr>
      </w:pPr>
      <w:r w:rsidRPr="00A93713">
        <w:rPr>
          <w:sz w:val="28"/>
          <w:szCs w:val="28"/>
        </w:rPr>
        <w:t xml:space="preserve">-по разделу «Жилищно-коммунальное хозяйство» в сумме </w:t>
      </w:r>
      <w:r>
        <w:rPr>
          <w:sz w:val="28"/>
          <w:szCs w:val="28"/>
        </w:rPr>
        <w:t>333,7</w:t>
      </w:r>
      <w:r w:rsidRPr="00A93713">
        <w:rPr>
          <w:sz w:val="28"/>
          <w:szCs w:val="28"/>
        </w:rPr>
        <w:t xml:space="preserve">  тыс</w:t>
      </w:r>
      <w:r>
        <w:rPr>
          <w:sz w:val="28"/>
          <w:szCs w:val="28"/>
        </w:rPr>
        <w:t>. руб.</w:t>
      </w:r>
      <w:r w:rsidRPr="00A93713">
        <w:rPr>
          <w:sz w:val="28"/>
          <w:szCs w:val="28"/>
        </w:rPr>
        <w:t xml:space="preserve"> </w:t>
      </w:r>
      <w:r w:rsidR="008F3D35" w:rsidRPr="00A93713">
        <w:rPr>
          <w:sz w:val="28"/>
          <w:szCs w:val="28"/>
        </w:rPr>
        <w:t xml:space="preserve">на  </w:t>
      </w:r>
      <w:r w:rsidR="008F3D35">
        <w:rPr>
          <w:sz w:val="28"/>
          <w:szCs w:val="28"/>
        </w:rPr>
        <w:t xml:space="preserve">реализацию мероприятий в рамках проекта «Народный бюджет» (перераспределение на раздел </w:t>
      </w:r>
      <w:r w:rsidR="008F3D35" w:rsidRPr="00A93713">
        <w:rPr>
          <w:sz w:val="28"/>
          <w:szCs w:val="28"/>
        </w:rPr>
        <w:t>«Физическая культура и спорт»</w:t>
      </w:r>
      <w:r w:rsidR="008F3D35">
        <w:rPr>
          <w:sz w:val="28"/>
          <w:szCs w:val="28"/>
        </w:rPr>
        <w:t>).</w:t>
      </w:r>
    </w:p>
    <w:p w:rsidR="00A93713" w:rsidRPr="00A93713" w:rsidRDefault="00A93713" w:rsidP="00A93713">
      <w:pPr>
        <w:ind w:firstLine="709"/>
        <w:jc w:val="both"/>
        <w:rPr>
          <w:sz w:val="28"/>
          <w:szCs w:val="28"/>
        </w:rPr>
      </w:pPr>
      <w:r w:rsidRPr="00A93713">
        <w:rPr>
          <w:sz w:val="28"/>
          <w:szCs w:val="28"/>
        </w:rPr>
        <w:t xml:space="preserve">2. За счет увеличения  бюджетных ассигнований в объеме 333,7 тыс. руб. по разделу  «Физическая культура и спорт» на  </w:t>
      </w:r>
      <w:r w:rsidR="008F3D35">
        <w:rPr>
          <w:sz w:val="28"/>
          <w:szCs w:val="28"/>
        </w:rPr>
        <w:t>реализацию мероприятий в рамках проекта «Народный бюджет».</w:t>
      </w:r>
    </w:p>
    <w:p w:rsidR="00EF53EB" w:rsidRPr="00824D30" w:rsidRDefault="00195AF3" w:rsidP="00AA0481">
      <w:pPr>
        <w:ind w:firstLine="709"/>
        <w:jc w:val="both"/>
        <w:rPr>
          <w:sz w:val="28"/>
          <w:szCs w:val="28"/>
        </w:rPr>
      </w:pPr>
      <w:r w:rsidRPr="00824D30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824D30">
        <w:rPr>
          <w:sz w:val="28"/>
          <w:szCs w:val="28"/>
        </w:rPr>
        <w:t>непрограммным</w:t>
      </w:r>
      <w:proofErr w:type="spellEnd"/>
      <w:r w:rsidRPr="00824D30">
        <w:rPr>
          <w:sz w:val="28"/>
          <w:szCs w:val="28"/>
        </w:rPr>
        <w:t xml:space="preserve"> направлениям)</w:t>
      </w:r>
      <w:r w:rsidR="00EF53EB" w:rsidRPr="00824D30">
        <w:rPr>
          <w:sz w:val="28"/>
          <w:szCs w:val="28"/>
        </w:rPr>
        <w:t xml:space="preserve"> видам </w:t>
      </w:r>
      <w:proofErr w:type="gramStart"/>
      <w:r w:rsidR="00EF53EB" w:rsidRPr="00824D30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824D30">
        <w:rPr>
          <w:sz w:val="28"/>
          <w:szCs w:val="28"/>
        </w:rPr>
        <w:t xml:space="preserve"> на 202</w:t>
      </w:r>
      <w:r w:rsidR="00ED3B5A" w:rsidRPr="00824D30">
        <w:rPr>
          <w:sz w:val="28"/>
          <w:szCs w:val="28"/>
        </w:rPr>
        <w:t>1</w:t>
      </w:r>
      <w:r w:rsidR="00EF53EB" w:rsidRPr="00824D30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</w:t>
      </w:r>
      <w:r w:rsidR="00294B0B" w:rsidRPr="00824D30">
        <w:rPr>
          <w:sz w:val="28"/>
          <w:szCs w:val="28"/>
        </w:rPr>
        <w:t xml:space="preserve"> </w:t>
      </w:r>
      <w:r w:rsidR="00824D30" w:rsidRPr="00824D30">
        <w:rPr>
          <w:sz w:val="28"/>
          <w:szCs w:val="28"/>
        </w:rPr>
        <w:t>3</w:t>
      </w:r>
      <w:r w:rsidR="00ED3B5A" w:rsidRPr="00824D30">
        <w:rPr>
          <w:sz w:val="28"/>
          <w:szCs w:val="28"/>
        </w:rPr>
        <w:t xml:space="preserve"> </w:t>
      </w:r>
      <w:r w:rsidR="00EF53EB" w:rsidRPr="00824D30">
        <w:rPr>
          <w:sz w:val="28"/>
          <w:szCs w:val="28"/>
        </w:rPr>
        <w:t xml:space="preserve">из </w:t>
      </w:r>
      <w:r w:rsidR="00C830BE" w:rsidRPr="00824D30">
        <w:rPr>
          <w:sz w:val="28"/>
          <w:szCs w:val="28"/>
        </w:rPr>
        <w:t>9</w:t>
      </w:r>
      <w:r w:rsidR="00412A01" w:rsidRPr="00824D30">
        <w:rPr>
          <w:sz w:val="28"/>
          <w:szCs w:val="28"/>
        </w:rPr>
        <w:t xml:space="preserve"> </w:t>
      </w:r>
      <w:r w:rsidR="00EF53EB" w:rsidRPr="00824D30">
        <w:rPr>
          <w:sz w:val="28"/>
          <w:szCs w:val="28"/>
        </w:rPr>
        <w:t>муниципальных программ</w:t>
      </w:r>
      <w:r w:rsidR="00EF6CFD" w:rsidRPr="00824D30">
        <w:rPr>
          <w:sz w:val="28"/>
          <w:szCs w:val="28"/>
        </w:rPr>
        <w:t>, подлежащих реализации в 202</w:t>
      </w:r>
      <w:r w:rsidR="00ED3B5A" w:rsidRPr="00824D30">
        <w:rPr>
          <w:sz w:val="28"/>
          <w:szCs w:val="28"/>
        </w:rPr>
        <w:t>1</w:t>
      </w:r>
      <w:r w:rsidR="00EF6CFD" w:rsidRPr="00824D30">
        <w:rPr>
          <w:sz w:val="28"/>
          <w:szCs w:val="28"/>
        </w:rPr>
        <w:t xml:space="preserve"> году </w:t>
      </w:r>
      <w:r w:rsidR="00EF53EB" w:rsidRPr="00824D30">
        <w:rPr>
          <w:sz w:val="28"/>
          <w:szCs w:val="28"/>
        </w:rPr>
        <w:t xml:space="preserve"> (таблица</w:t>
      </w:r>
      <w:r w:rsidR="00274B7F" w:rsidRPr="00824D30">
        <w:rPr>
          <w:sz w:val="28"/>
          <w:szCs w:val="28"/>
        </w:rPr>
        <w:t xml:space="preserve"> 3</w:t>
      </w:r>
      <w:r w:rsidR="00EF53EB" w:rsidRPr="00824D30">
        <w:rPr>
          <w:sz w:val="28"/>
          <w:szCs w:val="28"/>
        </w:rPr>
        <w:t xml:space="preserve">). </w:t>
      </w:r>
      <w:r w:rsidRPr="00824D30">
        <w:rPr>
          <w:sz w:val="28"/>
          <w:szCs w:val="28"/>
        </w:rPr>
        <w:t xml:space="preserve"> </w:t>
      </w:r>
    </w:p>
    <w:p w:rsidR="00EF53EB" w:rsidRPr="00BA55EB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A55EB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274B7F" w:rsidRPr="00BA55EB">
        <w:rPr>
          <w:sz w:val="28"/>
          <w:szCs w:val="28"/>
        </w:rPr>
        <w:t>3</w:t>
      </w:r>
      <w:r w:rsidRPr="00BA55EB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4"/>
        <w:gridCol w:w="1381"/>
        <w:gridCol w:w="1382"/>
        <w:gridCol w:w="1221"/>
      </w:tblGrid>
      <w:tr w:rsidR="00EF53EB" w:rsidRPr="00BA55EB" w:rsidTr="004A55F0">
        <w:trPr>
          <w:trHeight w:val="593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127124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127124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127124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127124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590F58" w:rsidRPr="00BA55EB" w:rsidTr="004A55F0">
        <w:trPr>
          <w:trHeight w:val="639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58" w:rsidRPr="00127124" w:rsidRDefault="00590F58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58" w:rsidRPr="00127124" w:rsidRDefault="00590F58" w:rsidP="00590F58">
            <w:pPr>
              <w:autoSpaceDE w:val="0"/>
              <w:autoSpaceDN w:val="0"/>
              <w:adjustRightInd w:val="0"/>
              <w:jc w:val="center"/>
            </w:pPr>
            <w:r w:rsidRPr="00127124">
              <w:rPr>
                <w:sz w:val="22"/>
                <w:szCs w:val="22"/>
              </w:rPr>
              <w:t>Решение от 11.12.2020 № 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58" w:rsidRPr="00127124" w:rsidRDefault="00590F58" w:rsidP="00BA55EB">
            <w:pPr>
              <w:autoSpaceDE w:val="0"/>
              <w:autoSpaceDN w:val="0"/>
              <w:adjustRightInd w:val="0"/>
              <w:jc w:val="both"/>
            </w:pPr>
            <w:r w:rsidRPr="00127124">
              <w:rPr>
                <w:sz w:val="22"/>
                <w:szCs w:val="22"/>
              </w:rPr>
              <w:t xml:space="preserve">Проект решения на </w:t>
            </w:r>
            <w:r w:rsidR="00BA55EB" w:rsidRPr="00127124">
              <w:rPr>
                <w:sz w:val="22"/>
                <w:szCs w:val="22"/>
              </w:rPr>
              <w:t>07</w:t>
            </w:r>
            <w:r w:rsidR="00C50A48" w:rsidRPr="00127124">
              <w:rPr>
                <w:sz w:val="22"/>
                <w:szCs w:val="22"/>
              </w:rPr>
              <w:t>.1</w:t>
            </w:r>
            <w:r w:rsidR="00BA55EB" w:rsidRPr="00127124">
              <w:rPr>
                <w:sz w:val="22"/>
                <w:szCs w:val="22"/>
              </w:rPr>
              <w:t>2</w:t>
            </w:r>
            <w:r w:rsidRPr="00127124">
              <w:rPr>
                <w:sz w:val="22"/>
                <w:szCs w:val="22"/>
              </w:rPr>
              <w:t>.2021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58" w:rsidRPr="00127124" w:rsidRDefault="00590F58" w:rsidP="00590F58">
            <w:pPr>
              <w:autoSpaceDE w:val="0"/>
              <w:autoSpaceDN w:val="0"/>
              <w:adjustRightInd w:val="0"/>
              <w:jc w:val="both"/>
            </w:pPr>
            <w:r w:rsidRPr="00127124">
              <w:rPr>
                <w:sz w:val="22"/>
                <w:szCs w:val="22"/>
              </w:rPr>
              <w:t xml:space="preserve">Изменения </w:t>
            </w:r>
          </w:p>
        </w:tc>
      </w:tr>
      <w:tr w:rsidR="00BA55EB" w:rsidRPr="00824D30" w:rsidTr="004A55F0">
        <w:trPr>
          <w:trHeight w:val="34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ED3B5A">
            <w:pPr>
              <w:jc w:val="both"/>
            </w:pPr>
            <w:r w:rsidRPr="00127124">
              <w:rPr>
                <w:sz w:val="22"/>
                <w:szCs w:val="22"/>
              </w:rPr>
              <w:t>Развитие материально- технической базы и информационно - коммуникационных технологий сельского поселения Уломское на 2016-2023 годы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BA55EB">
            <w:pPr>
              <w:jc w:val="right"/>
            </w:pPr>
            <w:r w:rsidRPr="00127124">
              <w:rPr>
                <w:sz w:val="22"/>
                <w:szCs w:val="22"/>
              </w:rPr>
              <w:t>897,3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6A2042">
            <w:pPr>
              <w:jc w:val="right"/>
            </w:pPr>
            <w:r w:rsidRPr="00127124">
              <w:rPr>
                <w:sz w:val="22"/>
                <w:szCs w:val="22"/>
              </w:rPr>
              <w:t>897,3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824D30" w:rsidP="002956AA">
            <w:pPr>
              <w:jc w:val="right"/>
            </w:pPr>
            <w:r w:rsidRPr="00127124">
              <w:rPr>
                <w:sz w:val="22"/>
                <w:szCs w:val="22"/>
              </w:rPr>
              <w:t>0</w:t>
            </w:r>
          </w:p>
        </w:tc>
      </w:tr>
      <w:tr w:rsidR="00BA55EB" w:rsidRPr="00BA55EB" w:rsidTr="004A55F0">
        <w:trPr>
          <w:trHeight w:val="34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ED3B5A">
            <w:pPr>
              <w:jc w:val="both"/>
            </w:pPr>
            <w:r w:rsidRPr="00127124">
              <w:rPr>
                <w:sz w:val="22"/>
                <w:szCs w:val="22"/>
              </w:rPr>
              <w:t>Обеспечение пожарной безопасности  сельского поселения Уломское на 2016-2023 годы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BA55EB">
            <w:pPr>
              <w:jc w:val="right"/>
            </w:pPr>
            <w:r w:rsidRPr="00127124">
              <w:rPr>
                <w:sz w:val="22"/>
                <w:szCs w:val="22"/>
              </w:rPr>
              <w:t>81,6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6A2042">
            <w:pPr>
              <w:jc w:val="right"/>
            </w:pPr>
            <w:r w:rsidRPr="00127124">
              <w:rPr>
                <w:sz w:val="22"/>
                <w:szCs w:val="22"/>
              </w:rPr>
              <w:t>81,6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2956AA">
            <w:pPr>
              <w:tabs>
                <w:tab w:val="center" w:pos="671"/>
                <w:tab w:val="right" w:pos="1343"/>
              </w:tabs>
              <w:jc w:val="right"/>
            </w:pPr>
            <w:r w:rsidRPr="00127124">
              <w:rPr>
                <w:sz w:val="22"/>
                <w:szCs w:val="22"/>
              </w:rPr>
              <w:t>0</w:t>
            </w:r>
          </w:p>
        </w:tc>
      </w:tr>
      <w:tr w:rsidR="00BA55EB" w:rsidRPr="00BA55EB" w:rsidTr="004A55F0">
        <w:trPr>
          <w:trHeight w:val="34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ED3B5A">
            <w:pPr>
              <w:jc w:val="both"/>
            </w:pPr>
            <w:r w:rsidRPr="00127124">
              <w:rPr>
                <w:sz w:val="22"/>
                <w:szCs w:val="22"/>
              </w:rPr>
              <w:t>Благоустройство территории сельского поселения Уломское на 2016-2023 годы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BA55EB">
            <w:pPr>
              <w:jc w:val="right"/>
            </w:pPr>
            <w:r w:rsidRPr="00127124">
              <w:rPr>
                <w:sz w:val="22"/>
                <w:szCs w:val="22"/>
              </w:rPr>
              <w:t>4 716,3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824D30">
            <w:pPr>
              <w:jc w:val="right"/>
            </w:pPr>
            <w:r w:rsidRPr="00127124">
              <w:rPr>
                <w:sz w:val="22"/>
                <w:szCs w:val="22"/>
              </w:rPr>
              <w:t>4</w:t>
            </w:r>
            <w:r w:rsidR="00824D30" w:rsidRPr="00127124">
              <w:rPr>
                <w:sz w:val="22"/>
                <w:szCs w:val="22"/>
              </w:rPr>
              <w:t> 382,6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824D30">
            <w:pPr>
              <w:tabs>
                <w:tab w:val="center" w:pos="671"/>
                <w:tab w:val="right" w:pos="1343"/>
              </w:tabs>
              <w:jc w:val="right"/>
            </w:pPr>
            <w:r w:rsidRPr="00127124">
              <w:rPr>
                <w:sz w:val="22"/>
                <w:szCs w:val="22"/>
              </w:rPr>
              <w:t>-</w:t>
            </w:r>
            <w:r w:rsidR="00824D30" w:rsidRPr="00127124">
              <w:rPr>
                <w:sz w:val="22"/>
                <w:szCs w:val="22"/>
              </w:rPr>
              <w:t>333,7</w:t>
            </w:r>
          </w:p>
        </w:tc>
      </w:tr>
      <w:tr w:rsidR="00BA55EB" w:rsidRPr="00BA55EB" w:rsidTr="004A55F0">
        <w:trPr>
          <w:trHeight w:val="3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ED3B5A">
            <w:pPr>
              <w:jc w:val="both"/>
            </w:pPr>
            <w:r w:rsidRPr="00127124">
              <w:rPr>
                <w:sz w:val="22"/>
                <w:szCs w:val="22"/>
              </w:rPr>
              <w:t>Сохранение и развитие культурного потенциала сельского поселения Уломское на 2016-2023 годы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BA55EB">
            <w:pPr>
              <w:jc w:val="right"/>
            </w:pPr>
            <w:r w:rsidRPr="00127124">
              <w:rPr>
                <w:sz w:val="22"/>
                <w:szCs w:val="22"/>
              </w:rPr>
              <w:t>5 800,0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3342F8">
            <w:pPr>
              <w:jc w:val="right"/>
            </w:pPr>
            <w:r w:rsidRPr="00127124">
              <w:rPr>
                <w:sz w:val="22"/>
                <w:szCs w:val="22"/>
              </w:rPr>
              <w:t>5 800,0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6A2042">
            <w:pPr>
              <w:jc w:val="right"/>
            </w:pPr>
            <w:r w:rsidRPr="00127124">
              <w:rPr>
                <w:sz w:val="22"/>
                <w:szCs w:val="22"/>
              </w:rPr>
              <w:t>0</w:t>
            </w:r>
          </w:p>
        </w:tc>
      </w:tr>
      <w:tr w:rsidR="00BA55EB" w:rsidRPr="00824D30" w:rsidTr="004A55F0">
        <w:trPr>
          <w:trHeight w:val="3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ED3B5A">
            <w:pPr>
              <w:jc w:val="both"/>
            </w:pPr>
            <w:r w:rsidRPr="00127124">
              <w:rPr>
                <w:sz w:val="22"/>
                <w:szCs w:val="22"/>
              </w:rPr>
              <w:t>Социальная поддержка граждан  сельского поселения Уломское на 2016-2023 годы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BA55EB">
            <w:pPr>
              <w:jc w:val="right"/>
            </w:pPr>
            <w:r w:rsidRPr="00127124">
              <w:rPr>
                <w:sz w:val="22"/>
                <w:szCs w:val="22"/>
              </w:rPr>
              <w:t>1 517,1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EF53EB">
            <w:pPr>
              <w:jc w:val="right"/>
            </w:pPr>
            <w:r w:rsidRPr="00127124">
              <w:rPr>
                <w:sz w:val="22"/>
                <w:szCs w:val="22"/>
              </w:rPr>
              <w:t>1 517,1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824D30" w:rsidP="00274B7F">
            <w:pPr>
              <w:jc w:val="right"/>
            </w:pPr>
            <w:r w:rsidRPr="00127124">
              <w:rPr>
                <w:sz w:val="22"/>
                <w:szCs w:val="22"/>
              </w:rPr>
              <w:t>0</w:t>
            </w:r>
          </w:p>
        </w:tc>
      </w:tr>
      <w:tr w:rsidR="00BA55EB" w:rsidRPr="00824D30" w:rsidTr="004A55F0">
        <w:trPr>
          <w:trHeight w:val="2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ED3B5A">
            <w:pPr>
              <w:jc w:val="both"/>
            </w:pPr>
            <w:r w:rsidRPr="00127124">
              <w:rPr>
                <w:sz w:val="22"/>
                <w:szCs w:val="22"/>
              </w:rPr>
              <w:t xml:space="preserve">Совершенствование муниципального управления </w:t>
            </w:r>
            <w:proofErr w:type="gramStart"/>
            <w:r w:rsidRPr="00127124">
              <w:rPr>
                <w:sz w:val="22"/>
                <w:szCs w:val="22"/>
              </w:rPr>
              <w:t>в</w:t>
            </w:r>
            <w:proofErr w:type="gramEnd"/>
            <w:r w:rsidRPr="00127124">
              <w:rPr>
                <w:sz w:val="22"/>
                <w:szCs w:val="22"/>
              </w:rPr>
              <w:t xml:space="preserve"> </w:t>
            </w:r>
            <w:proofErr w:type="gramStart"/>
            <w:r w:rsidRPr="00127124">
              <w:rPr>
                <w:sz w:val="22"/>
                <w:szCs w:val="22"/>
              </w:rPr>
              <w:t>сельского</w:t>
            </w:r>
            <w:proofErr w:type="gramEnd"/>
            <w:r w:rsidRPr="00127124">
              <w:rPr>
                <w:sz w:val="22"/>
                <w:szCs w:val="22"/>
              </w:rPr>
              <w:t xml:space="preserve"> поселения Уломское на 2019-2023 годы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BA55EB">
            <w:pPr>
              <w:jc w:val="right"/>
            </w:pPr>
            <w:r w:rsidRPr="00127124">
              <w:rPr>
                <w:sz w:val="22"/>
                <w:szCs w:val="22"/>
              </w:rPr>
              <w:t>3 202,2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824D30" w:rsidP="00824D30">
            <w:pPr>
              <w:jc w:val="right"/>
            </w:pPr>
            <w:r w:rsidRPr="00127124">
              <w:rPr>
                <w:sz w:val="22"/>
                <w:szCs w:val="22"/>
              </w:rPr>
              <w:t>2 910,9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824D30">
            <w:pPr>
              <w:jc w:val="right"/>
            </w:pPr>
            <w:r w:rsidRPr="00127124">
              <w:rPr>
                <w:sz w:val="22"/>
                <w:szCs w:val="22"/>
              </w:rPr>
              <w:t>-</w:t>
            </w:r>
            <w:r w:rsidR="00824D30" w:rsidRPr="00127124">
              <w:rPr>
                <w:sz w:val="22"/>
                <w:szCs w:val="22"/>
              </w:rPr>
              <w:t>291,3</w:t>
            </w:r>
          </w:p>
        </w:tc>
      </w:tr>
      <w:tr w:rsidR="00BA55EB" w:rsidRPr="00BA55EB" w:rsidTr="004A55F0">
        <w:trPr>
          <w:trHeight w:val="34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ED3B5A">
            <w:pPr>
              <w:jc w:val="both"/>
            </w:pPr>
            <w:r w:rsidRPr="00127124">
              <w:rPr>
                <w:sz w:val="22"/>
                <w:szCs w:val="22"/>
              </w:rPr>
              <w:t>Содействие занятости населения сельского поселения Уломское на 2016-2023 годы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BA55EB">
            <w:pPr>
              <w:jc w:val="right"/>
            </w:pPr>
            <w:r w:rsidRPr="00127124">
              <w:rPr>
                <w:sz w:val="22"/>
                <w:szCs w:val="22"/>
              </w:rPr>
              <w:t>119,0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EF53EB">
            <w:pPr>
              <w:jc w:val="right"/>
            </w:pPr>
            <w:r w:rsidRPr="00127124">
              <w:rPr>
                <w:sz w:val="22"/>
                <w:szCs w:val="22"/>
              </w:rPr>
              <w:t>119,0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824D30" w:rsidP="002956AA">
            <w:pPr>
              <w:jc w:val="right"/>
            </w:pPr>
            <w:r w:rsidRPr="00127124">
              <w:rPr>
                <w:sz w:val="22"/>
                <w:szCs w:val="22"/>
              </w:rPr>
              <w:t>0</w:t>
            </w:r>
          </w:p>
        </w:tc>
      </w:tr>
      <w:tr w:rsidR="00BA55EB" w:rsidRPr="00BA55EB" w:rsidTr="004A55F0">
        <w:trPr>
          <w:trHeight w:val="6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ED3B5A">
            <w:pPr>
              <w:jc w:val="both"/>
            </w:pPr>
            <w:r w:rsidRPr="00127124">
              <w:rPr>
                <w:bCs/>
                <w:sz w:val="22"/>
                <w:szCs w:val="22"/>
              </w:rPr>
              <w:t xml:space="preserve">Развитие физической культуры и спорта на территории </w:t>
            </w:r>
            <w:r w:rsidRPr="00127124">
              <w:rPr>
                <w:sz w:val="22"/>
                <w:szCs w:val="22"/>
              </w:rPr>
              <w:t>сельского поселения Уломское на 2016-2023 годы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BA55EB">
            <w:pPr>
              <w:jc w:val="right"/>
            </w:pPr>
            <w:r w:rsidRPr="00127124">
              <w:rPr>
                <w:sz w:val="22"/>
                <w:szCs w:val="22"/>
              </w:rPr>
              <w:t>10,0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824D30" w:rsidP="00EF6CFD">
            <w:pPr>
              <w:jc w:val="right"/>
            </w:pPr>
            <w:r w:rsidRPr="00127124">
              <w:rPr>
                <w:sz w:val="22"/>
                <w:szCs w:val="22"/>
              </w:rPr>
              <w:t>343,7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824D30" w:rsidP="00824D30">
            <w:pPr>
              <w:jc w:val="right"/>
            </w:pPr>
            <w:r w:rsidRPr="00127124">
              <w:rPr>
                <w:sz w:val="22"/>
                <w:szCs w:val="22"/>
              </w:rPr>
              <w:t>+333,7</w:t>
            </w:r>
          </w:p>
        </w:tc>
      </w:tr>
      <w:tr w:rsidR="00BA55EB" w:rsidRPr="00824D30" w:rsidTr="004A55F0">
        <w:trPr>
          <w:trHeight w:val="35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ED3B5A">
            <w:pPr>
              <w:jc w:val="both"/>
              <w:rPr>
                <w:bCs/>
              </w:rPr>
            </w:pPr>
            <w:r w:rsidRPr="00127124">
              <w:rPr>
                <w:bCs/>
                <w:sz w:val="22"/>
                <w:szCs w:val="22"/>
              </w:rPr>
              <w:t>Энергосбережение  и повышение энергетической эффективности на территории сельского поселения Уломское на 2021-2026 годы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BA55EB">
            <w:pPr>
              <w:jc w:val="right"/>
            </w:pPr>
            <w:r w:rsidRPr="00127124">
              <w:rPr>
                <w:sz w:val="22"/>
                <w:szCs w:val="22"/>
              </w:rPr>
              <w:t>200,0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EF6CFD">
            <w:pPr>
              <w:jc w:val="right"/>
            </w:pPr>
            <w:r w:rsidRPr="00127124">
              <w:rPr>
                <w:sz w:val="22"/>
                <w:szCs w:val="22"/>
              </w:rPr>
              <w:t>200,0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EF53EB">
            <w:pPr>
              <w:jc w:val="right"/>
            </w:pPr>
            <w:r w:rsidRPr="00127124">
              <w:rPr>
                <w:sz w:val="22"/>
                <w:szCs w:val="22"/>
              </w:rPr>
              <w:t>0</w:t>
            </w:r>
          </w:p>
          <w:p w:rsidR="00BA55EB" w:rsidRPr="00127124" w:rsidRDefault="00BA55EB" w:rsidP="00EF53EB">
            <w:pPr>
              <w:jc w:val="right"/>
            </w:pPr>
          </w:p>
        </w:tc>
      </w:tr>
      <w:tr w:rsidR="00BA55EB" w:rsidRPr="00BA55EB" w:rsidTr="004A55F0">
        <w:trPr>
          <w:trHeight w:val="3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27124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BA55EB">
            <w:pPr>
              <w:jc w:val="right"/>
              <w:rPr>
                <w:b/>
              </w:rPr>
            </w:pPr>
            <w:r w:rsidRPr="00127124">
              <w:rPr>
                <w:b/>
                <w:sz w:val="22"/>
                <w:szCs w:val="22"/>
              </w:rPr>
              <w:t>16 543,5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824D30">
            <w:pPr>
              <w:jc w:val="right"/>
              <w:rPr>
                <w:b/>
              </w:rPr>
            </w:pPr>
            <w:r w:rsidRPr="00127124">
              <w:rPr>
                <w:b/>
                <w:sz w:val="22"/>
                <w:szCs w:val="22"/>
              </w:rPr>
              <w:t>16</w:t>
            </w:r>
            <w:r w:rsidR="00824D30" w:rsidRPr="00127124">
              <w:rPr>
                <w:b/>
                <w:sz w:val="22"/>
                <w:szCs w:val="22"/>
              </w:rPr>
              <w:t> 252,2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5EB" w:rsidRPr="00127124" w:rsidRDefault="00BA55EB" w:rsidP="00824D30">
            <w:pPr>
              <w:jc w:val="right"/>
              <w:rPr>
                <w:b/>
              </w:rPr>
            </w:pPr>
            <w:r w:rsidRPr="00127124">
              <w:rPr>
                <w:b/>
                <w:sz w:val="22"/>
                <w:szCs w:val="22"/>
              </w:rPr>
              <w:t>-</w:t>
            </w:r>
            <w:r w:rsidR="00824D30" w:rsidRPr="00127124">
              <w:rPr>
                <w:b/>
                <w:sz w:val="22"/>
                <w:szCs w:val="22"/>
              </w:rPr>
              <w:t>291,3</w:t>
            </w:r>
          </w:p>
        </w:tc>
      </w:tr>
    </w:tbl>
    <w:p w:rsidR="00AA1A1D" w:rsidRPr="00BA55EB" w:rsidRDefault="00250B2D" w:rsidP="00AA1A1D">
      <w:pPr>
        <w:ind w:firstLine="709"/>
        <w:jc w:val="both"/>
        <w:rPr>
          <w:color w:val="FF0000"/>
          <w:sz w:val="28"/>
          <w:szCs w:val="28"/>
        </w:rPr>
      </w:pPr>
      <w:r w:rsidRPr="00BA55EB">
        <w:rPr>
          <w:color w:val="FF0000"/>
          <w:sz w:val="28"/>
          <w:szCs w:val="28"/>
        </w:rPr>
        <w:t xml:space="preserve"> </w:t>
      </w:r>
    </w:p>
    <w:p w:rsidR="00AA1A1D" w:rsidRPr="00DA2E7C" w:rsidRDefault="00AA1A1D" w:rsidP="00AA1A1D">
      <w:pPr>
        <w:ind w:firstLine="709"/>
        <w:jc w:val="both"/>
        <w:rPr>
          <w:sz w:val="28"/>
          <w:szCs w:val="28"/>
        </w:rPr>
      </w:pPr>
      <w:r w:rsidRPr="00DA2E7C">
        <w:rPr>
          <w:sz w:val="28"/>
          <w:szCs w:val="28"/>
        </w:rPr>
        <w:lastRenderedPageBreak/>
        <w:t xml:space="preserve">Таким образом,  бюджетные ассигнования на реализацию мероприятий муниципальных программ сократятся на </w:t>
      </w:r>
      <w:r w:rsidR="00DA2E7C" w:rsidRPr="00DA2E7C">
        <w:rPr>
          <w:sz w:val="28"/>
          <w:szCs w:val="28"/>
        </w:rPr>
        <w:t>291,3</w:t>
      </w:r>
      <w:r w:rsidRPr="00DA2E7C">
        <w:rPr>
          <w:sz w:val="28"/>
          <w:szCs w:val="28"/>
        </w:rPr>
        <w:t xml:space="preserve"> тыс. рублей, </w:t>
      </w:r>
      <w:proofErr w:type="spellStart"/>
      <w:r w:rsidRPr="00DA2E7C">
        <w:rPr>
          <w:sz w:val="28"/>
          <w:szCs w:val="28"/>
        </w:rPr>
        <w:t>непрограммные</w:t>
      </w:r>
      <w:proofErr w:type="spellEnd"/>
      <w:r w:rsidRPr="00DA2E7C">
        <w:rPr>
          <w:sz w:val="28"/>
          <w:szCs w:val="28"/>
        </w:rPr>
        <w:t xml:space="preserve"> расходы </w:t>
      </w:r>
      <w:r w:rsidR="00DA2E7C" w:rsidRPr="00DA2E7C">
        <w:rPr>
          <w:sz w:val="28"/>
          <w:szCs w:val="28"/>
        </w:rPr>
        <w:t>сократятся</w:t>
      </w:r>
      <w:r w:rsidRPr="00DA2E7C">
        <w:rPr>
          <w:sz w:val="28"/>
          <w:szCs w:val="28"/>
        </w:rPr>
        <w:t xml:space="preserve"> на </w:t>
      </w:r>
      <w:r w:rsidR="00DA2E7C" w:rsidRPr="00DA2E7C">
        <w:rPr>
          <w:sz w:val="28"/>
          <w:szCs w:val="28"/>
        </w:rPr>
        <w:t>8,7</w:t>
      </w:r>
      <w:r w:rsidRPr="00DA2E7C">
        <w:rPr>
          <w:sz w:val="28"/>
          <w:szCs w:val="28"/>
        </w:rPr>
        <w:t xml:space="preserve"> тыс. рублей. </w:t>
      </w:r>
    </w:p>
    <w:p w:rsidR="008F3D35" w:rsidRPr="00E06711" w:rsidRDefault="008F3D35" w:rsidP="008F3D35">
      <w:pPr>
        <w:ind w:firstLine="709"/>
        <w:jc w:val="both"/>
        <w:rPr>
          <w:sz w:val="28"/>
          <w:szCs w:val="28"/>
        </w:rPr>
      </w:pPr>
      <w:r w:rsidRPr="00A2091D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A2091D">
        <w:rPr>
          <w:sz w:val="28"/>
          <w:szCs w:val="28"/>
        </w:rPr>
        <w:t>Согласно</w:t>
      </w:r>
      <w:proofErr w:type="gramEnd"/>
      <w:r w:rsidRPr="00A2091D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 </w:t>
      </w:r>
      <w:r w:rsidRPr="00E06711">
        <w:rPr>
          <w:sz w:val="28"/>
          <w:szCs w:val="28"/>
        </w:rPr>
        <w:t>обоснованно в связи дополнительными доходами  и   перераспределением бюджетных ассигнований.</w:t>
      </w:r>
    </w:p>
    <w:p w:rsidR="004B78D6" w:rsidRPr="00E06711" w:rsidRDefault="004B78D6" w:rsidP="004B78D6">
      <w:pPr>
        <w:ind w:firstLine="709"/>
        <w:jc w:val="both"/>
        <w:rPr>
          <w:sz w:val="28"/>
          <w:szCs w:val="28"/>
        </w:rPr>
      </w:pPr>
      <w:r w:rsidRPr="00E06711">
        <w:rPr>
          <w:sz w:val="28"/>
          <w:szCs w:val="28"/>
        </w:rPr>
        <w:t>Рассмотрев данный проект, Контрольно-счетный комитет установил  нарушени</w:t>
      </w:r>
      <w:r w:rsidR="00E06711">
        <w:rPr>
          <w:sz w:val="28"/>
          <w:szCs w:val="28"/>
        </w:rPr>
        <w:t>е</w:t>
      </w:r>
      <w:r w:rsidRPr="00E06711">
        <w:rPr>
          <w:sz w:val="28"/>
          <w:szCs w:val="28"/>
        </w:rPr>
        <w:t xml:space="preserve"> и недостат</w:t>
      </w:r>
      <w:r w:rsidR="00E06711">
        <w:rPr>
          <w:sz w:val="28"/>
          <w:szCs w:val="28"/>
        </w:rPr>
        <w:t>ок</w:t>
      </w:r>
      <w:r w:rsidRPr="00E06711">
        <w:rPr>
          <w:sz w:val="28"/>
          <w:szCs w:val="28"/>
        </w:rPr>
        <w:t xml:space="preserve">, </w:t>
      </w:r>
      <w:proofErr w:type="gramStart"/>
      <w:r w:rsidRPr="00E06711">
        <w:rPr>
          <w:sz w:val="28"/>
          <w:szCs w:val="28"/>
        </w:rPr>
        <w:t>которые</w:t>
      </w:r>
      <w:proofErr w:type="gramEnd"/>
      <w:r w:rsidRPr="00E06711">
        <w:rPr>
          <w:sz w:val="28"/>
          <w:szCs w:val="28"/>
        </w:rPr>
        <w:t xml:space="preserve"> необходимо устранить:</w:t>
      </w:r>
    </w:p>
    <w:p w:rsidR="00DA2E7C" w:rsidRDefault="008F3D35" w:rsidP="00DA2E7C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 w:rsidRPr="00E06711">
        <w:rPr>
          <w:sz w:val="28"/>
          <w:szCs w:val="28"/>
        </w:rPr>
        <w:t>В  соответствии  статьи 184</w:t>
      </w:r>
      <w:r w:rsidRPr="00782125">
        <w:rPr>
          <w:sz w:val="28"/>
          <w:szCs w:val="28"/>
        </w:rPr>
        <w:t>.1  Бюджетного кодекса</w:t>
      </w:r>
      <w:r>
        <w:rPr>
          <w:sz w:val="28"/>
          <w:szCs w:val="28"/>
        </w:rPr>
        <w:t xml:space="preserve"> п</w:t>
      </w:r>
      <w:r w:rsidR="004B78D6" w:rsidRPr="00DA2E7C">
        <w:rPr>
          <w:sz w:val="28"/>
          <w:szCs w:val="28"/>
        </w:rPr>
        <w:t>ункт</w:t>
      </w:r>
      <w:r w:rsidR="00DA2E7C" w:rsidRPr="00DA2E7C">
        <w:rPr>
          <w:sz w:val="28"/>
          <w:szCs w:val="28"/>
        </w:rPr>
        <w:t>ом 1.1. Проекта утвердить основные характеристики бюджета поселения на 2021 год в соответствии с вносимыми  изменениями: общий объем доходов в сумме 17437,7 тыс. руб.; общий объем расходов в сумме 18109,6 тыс. руб.</w:t>
      </w:r>
    </w:p>
    <w:p w:rsidR="00E06711" w:rsidRPr="00DA2E7C" w:rsidRDefault="00E06711" w:rsidP="00DA2E7C">
      <w:pPr>
        <w:pStyle w:val="aa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5 к Проекту классификацию «11001260000104240» заменить на «11001260000503240».</w:t>
      </w:r>
    </w:p>
    <w:p w:rsidR="00F5503B" w:rsidRPr="00BA55EB" w:rsidRDefault="00F5503B" w:rsidP="00F5503B">
      <w:pPr>
        <w:ind w:firstLine="708"/>
        <w:jc w:val="both"/>
        <w:rPr>
          <w:color w:val="FF0000"/>
          <w:sz w:val="28"/>
          <w:szCs w:val="28"/>
        </w:rPr>
      </w:pPr>
      <w:r w:rsidRPr="00BA55EB">
        <w:rPr>
          <w:color w:val="FF0000"/>
          <w:sz w:val="28"/>
          <w:szCs w:val="28"/>
        </w:rPr>
        <w:t xml:space="preserve">    </w:t>
      </w:r>
    </w:p>
    <w:p w:rsidR="00AF23B6" w:rsidRPr="00DA2E7C" w:rsidRDefault="00650F70" w:rsidP="00AF23B6">
      <w:pPr>
        <w:jc w:val="both"/>
        <w:rPr>
          <w:sz w:val="28"/>
          <w:szCs w:val="28"/>
        </w:rPr>
      </w:pPr>
      <w:r w:rsidRPr="00DA2E7C">
        <w:rPr>
          <w:b/>
          <w:sz w:val="28"/>
          <w:szCs w:val="28"/>
        </w:rPr>
        <w:t>Вывод:</w:t>
      </w:r>
      <w:r w:rsidRPr="00DA2E7C">
        <w:rPr>
          <w:sz w:val="28"/>
          <w:szCs w:val="28"/>
        </w:rPr>
        <w:t xml:space="preserve"> Проект решения </w:t>
      </w:r>
      <w:r w:rsidR="00A97436" w:rsidRPr="00DA2E7C">
        <w:rPr>
          <w:sz w:val="28"/>
          <w:szCs w:val="28"/>
        </w:rPr>
        <w:t>Совета с</w:t>
      </w:r>
      <w:r w:rsidRPr="00DA2E7C">
        <w:rPr>
          <w:sz w:val="28"/>
          <w:szCs w:val="28"/>
        </w:rPr>
        <w:t xml:space="preserve">ельского поселения Уломское «О внесении изменений в решение Совета </w:t>
      </w:r>
      <w:r w:rsidRPr="00DA2E7C">
        <w:rPr>
          <w:sz w:val="28"/>
        </w:rPr>
        <w:t xml:space="preserve"> </w:t>
      </w:r>
      <w:r w:rsidRPr="00DA2E7C">
        <w:rPr>
          <w:sz w:val="28"/>
          <w:szCs w:val="28"/>
        </w:rPr>
        <w:t xml:space="preserve"> сельского поселения Уломское от </w:t>
      </w:r>
      <w:r w:rsidR="0006022C" w:rsidRPr="00DA2E7C">
        <w:rPr>
          <w:sz w:val="28"/>
          <w:szCs w:val="28"/>
        </w:rPr>
        <w:t>11</w:t>
      </w:r>
      <w:r w:rsidRPr="00DA2E7C">
        <w:rPr>
          <w:sz w:val="28"/>
          <w:szCs w:val="28"/>
        </w:rPr>
        <w:t>.12.20</w:t>
      </w:r>
      <w:r w:rsidR="0006022C" w:rsidRPr="00DA2E7C">
        <w:rPr>
          <w:sz w:val="28"/>
          <w:szCs w:val="28"/>
        </w:rPr>
        <w:t>20</w:t>
      </w:r>
      <w:r w:rsidRPr="00DA2E7C">
        <w:rPr>
          <w:sz w:val="28"/>
          <w:szCs w:val="28"/>
        </w:rPr>
        <w:t xml:space="preserve"> № </w:t>
      </w:r>
      <w:r w:rsidR="0006022C" w:rsidRPr="00DA2E7C">
        <w:rPr>
          <w:sz w:val="28"/>
          <w:szCs w:val="28"/>
        </w:rPr>
        <w:t>18</w:t>
      </w:r>
      <w:r w:rsidRPr="00DA2E7C">
        <w:rPr>
          <w:sz w:val="28"/>
          <w:szCs w:val="28"/>
        </w:rPr>
        <w:t xml:space="preserve"> «О бюджете сельского поселения Уломское  на 202</w:t>
      </w:r>
      <w:r w:rsidR="0006022C" w:rsidRPr="00DA2E7C">
        <w:rPr>
          <w:sz w:val="28"/>
          <w:szCs w:val="28"/>
        </w:rPr>
        <w:t>1</w:t>
      </w:r>
      <w:r w:rsidRPr="00DA2E7C">
        <w:rPr>
          <w:sz w:val="28"/>
          <w:szCs w:val="28"/>
        </w:rPr>
        <w:t xml:space="preserve"> год и плановый период 202</w:t>
      </w:r>
      <w:r w:rsidR="0006022C" w:rsidRPr="00DA2E7C">
        <w:rPr>
          <w:sz w:val="28"/>
          <w:szCs w:val="28"/>
        </w:rPr>
        <w:t>2</w:t>
      </w:r>
      <w:r w:rsidRPr="00DA2E7C">
        <w:rPr>
          <w:sz w:val="28"/>
          <w:szCs w:val="28"/>
        </w:rPr>
        <w:t xml:space="preserve"> - 202</w:t>
      </w:r>
      <w:r w:rsidR="0006022C" w:rsidRPr="00DA2E7C">
        <w:rPr>
          <w:sz w:val="28"/>
          <w:szCs w:val="28"/>
        </w:rPr>
        <w:t>3</w:t>
      </w:r>
      <w:r w:rsidRPr="00DA2E7C">
        <w:rPr>
          <w:sz w:val="28"/>
          <w:szCs w:val="28"/>
        </w:rPr>
        <w:t xml:space="preserve"> годов»  </w:t>
      </w:r>
      <w:r w:rsidR="00DA2E7C" w:rsidRPr="00DA2E7C">
        <w:rPr>
          <w:sz w:val="28"/>
          <w:szCs w:val="28"/>
        </w:rPr>
        <w:t>в целом</w:t>
      </w:r>
      <w:r w:rsidR="00AF23B6" w:rsidRPr="00DA2E7C">
        <w:rPr>
          <w:sz w:val="28"/>
          <w:szCs w:val="28"/>
        </w:rPr>
        <w:t xml:space="preserve"> соответствует требованиям бюджетного законодательства</w:t>
      </w:r>
      <w:r w:rsidR="008F3D35">
        <w:rPr>
          <w:sz w:val="28"/>
          <w:szCs w:val="28"/>
        </w:rPr>
        <w:t>, однако, содержит нарушение и  недостат</w:t>
      </w:r>
      <w:r w:rsidR="00E06711">
        <w:rPr>
          <w:sz w:val="28"/>
          <w:szCs w:val="28"/>
        </w:rPr>
        <w:t>ок</w:t>
      </w:r>
      <w:r w:rsidR="00AF23B6" w:rsidRPr="00DA2E7C">
        <w:rPr>
          <w:sz w:val="28"/>
          <w:szCs w:val="28"/>
        </w:rPr>
        <w:t>. Результаты проведенного анализа проекта решения, дают основание для рассмотрения проекта решения только  с учетом  устранения нарушени</w:t>
      </w:r>
      <w:r w:rsidR="008F3D35">
        <w:rPr>
          <w:sz w:val="28"/>
          <w:szCs w:val="28"/>
        </w:rPr>
        <w:t>я</w:t>
      </w:r>
      <w:r w:rsidR="00DA2E7C" w:rsidRPr="00DA2E7C">
        <w:rPr>
          <w:sz w:val="28"/>
          <w:szCs w:val="28"/>
        </w:rPr>
        <w:t xml:space="preserve"> и недостатк</w:t>
      </w:r>
      <w:r w:rsidR="00E06711">
        <w:rPr>
          <w:sz w:val="28"/>
          <w:szCs w:val="28"/>
        </w:rPr>
        <w:t>а</w:t>
      </w:r>
      <w:r w:rsidR="00AF23B6" w:rsidRPr="00DA2E7C">
        <w:rPr>
          <w:sz w:val="28"/>
          <w:szCs w:val="28"/>
        </w:rPr>
        <w:t>.</w:t>
      </w:r>
    </w:p>
    <w:p w:rsidR="00862C68" w:rsidRPr="00DA2E7C" w:rsidRDefault="00862C68" w:rsidP="00AF23B6">
      <w:pPr>
        <w:ind w:firstLine="709"/>
        <w:jc w:val="both"/>
        <w:rPr>
          <w:sz w:val="28"/>
          <w:szCs w:val="28"/>
        </w:rPr>
      </w:pPr>
    </w:p>
    <w:p w:rsidR="00015965" w:rsidRPr="00BA55EB" w:rsidRDefault="00015965" w:rsidP="00015965">
      <w:pPr>
        <w:jc w:val="both"/>
        <w:rPr>
          <w:sz w:val="28"/>
          <w:szCs w:val="28"/>
        </w:rPr>
      </w:pPr>
      <w:r w:rsidRPr="00BA55EB">
        <w:rPr>
          <w:sz w:val="28"/>
          <w:szCs w:val="28"/>
        </w:rPr>
        <w:t>Председатель</w:t>
      </w:r>
    </w:p>
    <w:p w:rsidR="00015965" w:rsidRPr="00BA55EB" w:rsidRDefault="00015965" w:rsidP="00015965">
      <w:pPr>
        <w:jc w:val="both"/>
        <w:rPr>
          <w:sz w:val="28"/>
          <w:szCs w:val="28"/>
        </w:rPr>
      </w:pPr>
      <w:r w:rsidRPr="00BA55EB">
        <w:rPr>
          <w:sz w:val="28"/>
          <w:szCs w:val="28"/>
        </w:rPr>
        <w:t>Контрольно – счетного комитета</w:t>
      </w:r>
    </w:p>
    <w:p w:rsidR="00015965" w:rsidRPr="00BA55EB" w:rsidRDefault="00015965" w:rsidP="00015965">
      <w:pPr>
        <w:jc w:val="both"/>
        <w:rPr>
          <w:sz w:val="28"/>
          <w:szCs w:val="28"/>
        </w:rPr>
      </w:pPr>
      <w:r w:rsidRPr="00BA55EB">
        <w:rPr>
          <w:sz w:val="28"/>
          <w:szCs w:val="28"/>
        </w:rPr>
        <w:t xml:space="preserve">Муниципального Собрания </w:t>
      </w:r>
    </w:p>
    <w:p w:rsidR="00015965" w:rsidRPr="00BA55EB" w:rsidRDefault="00015965" w:rsidP="00015965">
      <w:pPr>
        <w:jc w:val="both"/>
        <w:rPr>
          <w:sz w:val="28"/>
          <w:szCs w:val="28"/>
        </w:rPr>
      </w:pPr>
      <w:r w:rsidRPr="00BA55EB">
        <w:rPr>
          <w:sz w:val="28"/>
          <w:szCs w:val="28"/>
        </w:rPr>
        <w:t>Череповецкого муниципального</w:t>
      </w:r>
    </w:p>
    <w:p w:rsidR="00015965" w:rsidRPr="00BA55EB" w:rsidRDefault="00015965" w:rsidP="00015965">
      <w:pPr>
        <w:jc w:val="both"/>
        <w:rPr>
          <w:rFonts w:ascii="Arial" w:hAnsi="Arial" w:cs="Arial"/>
          <w:sz w:val="32"/>
          <w:szCs w:val="32"/>
        </w:rPr>
      </w:pPr>
      <w:r w:rsidRPr="00BA55EB">
        <w:rPr>
          <w:sz w:val="28"/>
          <w:szCs w:val="28"/>
        </w:rPr>
        <w:t xml:space="preserve">района                                                                                            Н.Г. Васильева </w:t>
      </w:r>
    </w:p>
    <w:p w:rsidR="00015965" w:rsidRPr="00BA55EB" w:rsidRDefault="00015965" w:rsidP="00F17867">
      <w:pPr>
        <w:jc w:val="both"/>
        <w:rPr>
          <w:color w:val="FF0000"/>
          <w:sz w:val="28"/>
          <w:szCs w:val="28"/>
        </w:rPr>
      </w:pPr>
    </w:p>
    <w:p w:rsidR="007B5596" w:rsidRPr="00BA55EB" w:rsidRDefault="007B5596" w:rsidP="00F17867">
      <w:pPr>
        <w:jc w:val="both"/>
        <w:rPr>
          <w:color w:val="FF0000"/>
          <w:sz w:val="28"/>
          <w:szCs w:val="28"/>
        </w:rPr>
      </w:pPr>
    </w:p>
    <w:p w:rsidR="00294B0B" w:rsidRPr="00F5503B" w:rsidRDefault="00294B0B" w:rsidP="00F17867">
      <w:pPr>
        <w:jc w:val="both"/>
        <w:rPr>
          <w:sz w:val="28"/>
          <w:szCs w:val="28"/>
        </w:rPr>
      </w:pPr>
    </w:p>
    <w:sectPr w:rsidR="00294B0B" w:rsidRPr="00F5503B" w:rsidSect="00256010"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711" w:rsidRDefault="00E06711" w:rsidP="00D5253B">
      <w:r>
        <w:separator/>
      </w:r>
    </w:p>
  </w:endnote>
  <w:endnote w:type="continuationSeparator" w:id="0">
    <w:p w:rsidR="00E06711" w:rsidRDefault="00E06711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711" w:rsidRDefault="00E06711" w:rsidP="00D5253B">
      <w:r>
        <w:separator/>
      </w:r>
    </w:p>
  </w:footnote>
  <w:footnote w:type="continuationSeparator" w:id="0">
    <w:p w:rsidR="00E06711" w:rsidRDefault="00E06711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12D1"/>
    <w:multiLevelType w:val="hybridMultilevel"/>
    <w:tmpl w:val="01660E02"/>
    <w:lvl w:ilvl="0" w:tplc="CC5465E2">
      <w:start w:val="1"/>
      <w:numFmt w:val="decimal"/>
      <w:lvlText w:val="%1."/>
      <w:lvlJc w:val="left"/>
      <w:pPr>
        <w:ind w:left="8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A2D4C"/>
    <w:multiLevelType w:val="hybridMultilevel"/>
    <w:tmpl w:val="C23C149C"/>
    <w:lvl w:ilvl="0" w:tplc="3D96133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FD7577"/>
    <w:multiLevelType w:val="hybridMultilevel"/>
    <w:tmpl w:val="8C9A797A"/>
    <w:lvl w:ilvl="0" w:tplc="93C67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5965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6022C"/>
    <w:rsid w:val="000623F1"/>
    <w:rsid w:val="00062ACF"/>
    <w:rsid w:val="00073064"/>
    <w:rsid w:val="000737E9"/>
    <w:rsid w:val="00075213"/>
    <w:rsid w:val="000756BA"/>
    <w:rsid w:val="00075741"/>
    <w:rsid w:val="00084091"/>
    <w:rsid w:val="00092ADE"/>
    <w:rsid w:val="00097AF6"/>
    <w:rsid w:val="00097C68"/>
    <w:rsid w:val="000A177C"/>
    <w:rsid w:val="000A48A7"/>
    <w:rsid w:val="000B1F6D"/>
    <w:rsid w:val="000C0214"/>
    <w:rsid w:val="000D1117"/>
    <w:rsid w:val="000D43F7"/>
    <w:rsid w:val="000E09AB"/>
    <w:rsid w:val="000E0BC7"/>
    <w:rsid w:val="000E3B9E"/>
    <w:rsid w:val="000E52FF"/>
    <w:rsid w:val="000F68F7"/>
    <w:rsid w:val="0010080A"/>
    <w:rsid w:val="00104206"/>
    <w:rsid w:val="00106371"/>
    <w:rsid w:val="0011105E"/>
    <w:rsid w:val="0011106F"/>
    <w:rsid w:val="00121058"/>
    <w:rsid w:val="001213B5"/>
    <w:rsid w:val="00123B24"/>
    <w:rsid w:val="0012476E"/>
    <w:rsid w:val="00127124"/>
    <w:rsid w:val="001303F7"/>
    <w:rsid w:val="00136A6D"/>
    <w:rsid w:val="001378C9"/>
    <w:rsid w:val="001433AA"/>
    <w:rsid w:val="0014689C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0A6F"/>
    <w:rsid w:val="00172ACC"/>
    <w:rsid w:val="001761BE"/>
    <w:rsid w:val="00186B1F"/>
    <w:rsid w:val="00195AF3"/>
    <w:rsid w:val="001A258F"/>
    <w:rsid w:val="001B125A"/>
    <w:rsid w:val="001C0852"/>
    <w:rsid w:val="001C0E86"/>
    <w:rsid w:val="001C1B85"/>
    <w:rsid w:val="001C4C6C"/>
    <w:rsid w:val="001C56C5"/>
    <w:rsid w:val="001C6731"/>
    <w:rsid w:val="001C6995"/>
    <w:rsid w:val="001D1B61"/>
    <w:rsid w:val="001D1EA0"/>
    <w:rsid w:val="001E5F1D"/>
    <w:rsid w:val="001F01B6"/>
    <w:rsid w:val="001F4B7B"/>
    <w:rsid w:val="001F58EC"/>
    <w:rsid w:val="001F6571"/>
    <w:rsid w:val="0020104A"/>
    <w:rsid w:val="002018C7"/>
    <w:rsid w:val="00201FE0"/>
    <w:rsid w:val="0020208D"/>
    <w:rsid w:val="002125DB"/>
    <w:rsid w:val="0021796E"/>
    <w:rsid w:val="00225343"/>
    <w:rsid w:val="002271E9"/>
    <w:rsid w:val="002302FB"/>
    <w:rsid w:val="0023662B"/>
    <w:rsid w:val="00236F66"/>
    <w:rsid w:val="002420B0"/>
    <w:rsid w:val="0024277B"/>
    <w:rsid w:val="0024289F"/>
    <w:rsid w:val="002479BB"/>
    <w:rsid w:val="00250B2D"/>
    <w:rsid w:val="00252D40"/>
    <w:rsid w:val="00253142"/>
    <w:rsid w:val="00253D9B"/>
    <w:rsid w:val="00255B31"/>
    <w:rsid w:val="00256010"/>
    <w:rsid w:val="00260455"/>
    <w:rsid w:val="00265934"/>
    <w:rsid w:val="00274B7F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94B0B"/>
    <w:rsid w:val="002956AA"/>
    <w:rsid w:val="002A34C1"/>
    <w:rsid w:val="002A5C76"/>
    <w:rsid w:val="002A61E3"/>
    <w:rsid w:val="002B3C8D"/>
    <w:rsid w:val="002B4B61"/>
    <w:rsid w:val="002B5A6E"/>
    <w:rsid w:val="002B6855"/>
    <w:rsid w:val="002C252A"/>
    <w:rsid w:val="002C71D0"/>
    <w:rsid w:val="002D4FDA"/>
    <w:rsid w:val="002D73B0"/>
    <w:rsid w:val="002D73FB"/>
    <w:rsid w:val="002D743A"/>
    <w:rsid w:val="002D785E"/>
    <w:rsid w:val="002D7D05"/>
    <w:rsid w:val="002E2E22"/>
    <w:rsid w:val="002F004B"/>
    <w:rsid w:val="002F0BA8"/>
    <w:rsid w:val="002F31CE"/>
    <w:rsid w:val="002F38B9"/>
    <w:rsid w:val="002F59A6"/>
    <w:rsid w:val="003013F6"/>
    <w:rsid w:val="0030157E"/>
    <w:rsid w:val="0030494A"/>
    <w:rsid w:val="00305113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342F8"/>
    <w:rsid w:val="0034090C"/>
    <w:rsid w:val="003425F6"/>
    <w:rsid w:val="00343E2A"/>
    <w:rsid w:val="00343FDB"/>
    <w:rsid w:val="00345E25"/>
    <w:rsid w:val="00346730"/>
    <w:rsid w:val="0035414A"/>
    <w:rsid w:val="00357232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821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4D63"/>
    <w:rsid w:val="003C56E2"/>
    <w:rsid w:val="003C5FF5"/>
    <w:rsid w:val="003D2D8F"/>
    <w:rsid w:val="003D6A2E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07914"/>
    <w:rsid w:val="00410ED0"/>
    <w:rsid w:val="00411E27"/>
    <w:rsid w:val="00412A01"/>
    <w:rsid w:val="00412A5F"/>
    <w:rsid w:val="00415B41"/>
    <w:rsid w:val="00415DBA"/>
    <w:rsid w:val="004162C1"/>
    <w:rsid w:val="00421E0A"/>
    <w:rsid w:val="00426323"/>
    <w:rsid w:val="0043000F"/>
    <w:rsid w:val="00432F46"/>
    <w:rsid w:val="004342E5"/>
    <w:rsid w:val="004350EA"/>
    <w:rsid w:val="00436871"/>
    <w:rsid w:val="00437CC8"/>
    <w:rsid w:val="004404E0"/>
    <w:rsid w:val="00450DEF"/>
    <w:rsid w:val="00454114"/>
    <w:rsid w:val="004547F1"/>
    <w:rsid w:val="00457A38"/>
    <w:rsid w:val="004603A1"/>
    <w:rsid w:val="00460565"/>
    <w:rsid w:val="0046392E"/>
    <w:rsid w:val="0046453E"/>
    <w:rsid w:val="0046553D"/>
    <w:rsid w:val="00465B41"/>
    <w:rsid w:val="00485570"/>
    <w:rsid w:val="00486106"/>
    <w:rsid w:val="00491C31"/>
    <w:rsid w:val="00493129"/>
    <w:rsid w:val="00495213"/>
    <w:rsid w:val="0049592C"/>
    <w:rsid w:val="004A0863"/>
    <w:rsid w:val="004A1B90"/>
    <w:rsid w:val="004A55F0"/>
    <w:rsid w:val="004A7D3F"/>
    <w:rsid w:val="004B0CD9"/>
    <w:rsid w:val="004B295B"/>
    <w:rsid w:val="004B60DC"/>
    <w:rsid w:val="004B78D6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502288"/>
    <w:rsid w:val="005054AA"/>
    <w:rsid w:val="00505A0A"/>
    <w:rsid w:val="0050707D"/>
    <w:rsid w:val="00507D8C"/>
    <w:rsid w:val="005123B1"/>
    <w:rsid w:val="0051690B"/>
    <w:rsid w:val="005202E4"/>
    <w:rsid w:val="00531A0F"/>
    <w:rsid w:val="0053273E"/>
    <w:rsid w:val="00534B5B"/>
    <w:rsid w:val="00535E5B"/>
    <w:rsid w:val="00536C58"/>
    <w:rsid w:val="0054207B"/>
    <w:rsid w:val="00544B3E"/>
    <w:rsid w:val="00551478"/>
    <w:rsid w:val="005542B4"/>
    <w:rsid w:val="00554FD1"/>
    <w:rsid w:val="00557CD3"/>
    <w:rsid w:val="005704C4"/>
    <w:rsid w:val="005741F6"/>
    <w:rsid w:val="00575A7D"/>
    <w:rsid w:val="00575B2C"/>
    <w:rsid w:val="005767E7"/>
    <w:rsid w:val="00577DA1"/>
    <w:rsid w:val="00584443"/>
    <w:rsid w:val="00585AD7"/>
    <w:rsid w:val="00587BDE"/>
    <w:rsid w:val="00590F58"/>
    <w:rsid w:val="00597C43"/>
    <w:rsid w:val="005A2E62"/>
    <w:rsid w:val="005A5545"/>
    <w:rsid w:val="005A74A4"/>
    <w:rsid w:val="005B199C"/>
    <w:rsid w:val="005B4415"/>
    <w:rsid w:val="005B65FF"/>
    <w:rsid w:val="005C2AB9"/>
    <w:rsid w:val="005C2B04"/>
    <w:rsid w:val="005C7E7E"/>
    <w:rsid w:val="005D2E39"/>
    <w:rsid w:val="005D38AE"/>
    <w:rsid w:val="005D40E5"/>
    <w:rsid w:val="005D55E7"/>
    <w:rsid w:val="005D55EE"/>
    <w:rsid w:val="005D7265"/>
    <w:rsid w:val="005D7E24"/>
    <w:rsid w:val="005E70F3"/>
    <w:rsid w:val="005E7356"/>
    <w:rsid w:val="005F1521"/>
    <w:rsid w:val="005F392C"/>
    <w:rsid w:val="006103F9"/>
    <w:rsid w:val="006108F4"/>
    <w:rsid w:val="00613839"/>
    <w:rsid w:val="006148B0"/>
    <w:rsid w:val="00615B2B"/>
    <w:rsid w:val="00615BDF"/>
    <w:rsid w:val="00617699"/>
    <w:rsid w:val="00621FC7"/>
    <w:rsid w:val="00624306"/>
    <w:rsid w:val="0062521B"/>
    <w:rsid w:val="006260E8"/>
    <w:rsid w:val="00631AA9"/>
    <w:rsid w:val="006346C0"/>
    <w:rsid w:val="00635F63"/>
    <w:rsid w:val="0064031D"/>
    <w:rsid w:val="0064528E"/>
    <w:rsid w:val="00650DC7"/>
    <w:rsid w:val="00650F70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1AA2"/>
    <w:rsid w:val="006B3919"/>
    <w:rsid w:val="006B4724"/>
    <w:rsid w:val="006C2FEE"/>
    <w:rsid w:val="006C5987"/>
    <w:rsid w:val="006C6FCB"/>
    <w:rsid w:val="006D097B"/>
    <w:rsid w:val="006D1FAD"/>
    <w:rsid w:val="006D28DD"/>
    <w:rsid w:val="006D44E7"/>
    <w:rsid w:val="006E10D1"/>
    <w:rsid w:val="006E2926"/>
    <w:rsid w:val="006F361C"/>
    <w:rsid w:val="006F596A"/>
    <w:rsid w:val="006F79DD"/>
    <w:rsid w:val="007011B7"/>
    <w:rsid w:val="007016AA"/>
    <w:rsid w:val="00701FB8"/>
    <w:rsid w:val="007027A2"/>
    <w:rsid w:val="00704541"/>
    <w:rsid w:val="007075A1"/>
    <w:rsid w:val="00707AED"/>
    <w:rsid w:val="00707B8F"/>
    <w:rsid w:val="00710295"/>
    <w:rsid w:val="00711EC9"/>
    <w:rsid w:val="0071466E"/>
    <w:rsid w:val="00717AC4"/>
    <w:rsid w:val="00722D54"/>
    <w:rsid w:val="00725A19"/>
    <w:rsid w:val="007319D7"/>
    <w:rsid w:val="00734E2C"/>
    <w:rsid w:val="007357BF"/>
    <w:rsid w:val="00736A62"/>
    <w:rsid w:val="00743076"/>
    <w:rsid w:val="00743B65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76D75"/>
    <w:rsid w:val="00780921"/>
    <w:rsid w:val="007913BA"/>
    <w:rsid w:val="0079323D"/>
    <w:rsid w:val="00797489"/>
    <w:rsid w:val="007A065A"/>
    <w:rsid w:val="007A0F3D"/>
    <w:rsid w:val="007A2E6A"/>
    <w:rsid w:val="007B0C4B"/>
    <w:rsid w:val="007B26A9"/>
    <w:rsid w:val="007B528D"/>
    <w:rsid w:val="007B543E"/>
    <w:rsid w:val="007B5596"/>
    <w:rsid w:val="007B5CBD"/>
    <w:rsid w:val="007C0F84"/>
    <w:rsid w:val="007C4AA1"/>
    <w:rsid w:val="007C5300"/>
    <w:rsid w:val="007D100D"/>
    <w:rsid w:val="007D1BA0"/>
    <w:rsid w:val="007D4FCD"/>
    <w:rsid w:val="007D50BC"/>
    <w:rsid w:val="007D7B85"/>
    <w:rsid w:val="007E478B"/>
    <w:rsid w:val="007E4F39"/>
    <w:rsid w:val="007E584A"/>
    <w:rsid w:val="007E7C05"/>
    <w:rsid w:val="007F4062"/>
    <w:rsid w:val="007F75DB"/>
    <w:rsid w:val="0080605A"/>
    <w:rsid w:val="0080640C"/>
    <w:rsid w:val="00811921"/>
    <w:rsid w:val="00815B54"/>
    <w:rsid w:val="0081602A"/>
    <w:rsid w:val="00816F71"/>
    <w:rsid w:val="0082024F"/>
    <w:rsid w:val="00824D30"/>
    <w:rsid w:val="008263A9"/>
    <w:rsid w:val="008306DA"/>
    <w:rsid w:val="0083395D"/>
    <w:rsid w:val="0083509C"/>
    <w:rsid w:val="00835534"/>
    <w:rsid w:val="008365C2"/>
    <w:rsid w:val="00840CE1"/>
    <w:rsid w:val="0084646E"/>
    <w:rsid w:val="008509A5"/>
    <w:rsid w:val="0085109D"/>
    <w:rsid w:val="0085217B"/>
    <w:rsid w:val="00852BB4"/>
    <w:rsid w:val="0085571E"/>
    <w:rsid w:val="00855F63"/>
    <w:rsid w:val="008562C0"/>
    <w:rsid w:val="00856BB8"/>
    <w:rsid w:val="00856D0F"/>
    <w:rsid w:val="0086054B"/>
    <w:rsid w:val="00862A0C"/>
    <w:rsid w:val="00862C68"/>
    <w:rsid w:val="00863004"/>
    <w:rsid w:val="00863319"/>
    <w:rsid w:val="00865490"/>
    <w:rsid w:val="008716C3"/>
    <w:rsid w:val="008763E1"/>
    <w:rsid w:val="008831E1"/>
    <w:rsid w:val="00883220"/>
    <w:rsid w:val="00883DE5"/>
    <w:rsid w:val="00883FAE"/>
    <w:rsid w:val="00885F81"/>
    <w:rsid w:val="00886771"/>
    <w:rsid w:val="00886910"/>
    <w:rsid w:val="00887158"/>
    <w:rsid w:val="0089275D"/>
    <w:rsid w:val="00892E31"/>
    <w:rsid w:val="00893551"/>
    <w:rsid w:val="008A0801"/>
    <w:rsid w:val="008A23F0"/>
    <w:rsid w:val="008A4200"/>
    <w:rsid w:val="008B247B"/>
    <w:rsid w:val="008B43CB"/>
    <w:rsid w:val="008D4454"/>
    <w:rsid w:val="008D5746"/>
    <w:rsid w:val="008D5E48"/>
    <w:rsid w:val="008E52AF"/>
    <w:rsid w:val="008E5CFC"/>
    <w:rsid w:val="008E6136"/>
    <w:rsid w:val="008E675A"/>
    <w:rsid w:val="008E7555"/>
    <w:rsid w:val="008E7F68"/>
    <w:rsid w:val="008F175B"/>
    <w:rsid w:val="008F3D35"/>
    <w:rsid w:val="008F51E7"/>
    <w:rsid w:val="008F6D67"/>
    <w:rsid w:val="008F773F"/>
    <w:rsid w:val="00901AC9"/>
    <w:rsid w:val="00901FF7"/>
    <w:rsid w:val="00902EC0"/>
    <w:rsid w:val="009036D6"/>
    <w:rsid w:val="00906549"/>
    <w:rsid w:val="00907F6C"/>
    <w:rsid w:val="00913F6A"/>
    <w:rsid w:val="009148C6"/>
    <w:rsid w:val="00916FEE"/>
    <w:rsid w:val="00920017"/>
    <w:rsid w:val="009232E7"/>
    <w:rsid w:val="0092628B"/>
    <w:rsid w:val="009274CC"/>
    <w:rsid w:val="009276AD"/>
    <w:rsid w:val="00931EFD"/>
    <w:rsid w:val="00936631"/>
    <w:rsid w:val="009475E6"/>
    <w:rsid w:val="00950091"/>
    <w:rsid w:val="009503E0"/>
    <w:rsid w:val="00950ABC"/>
    <w:rsid w:val="00951122"/>
    <w:rsid w:val="009511C1"/>
    <w:rsid w:val="009512D2"/>
    <w:rsid w:val="00952088"/>
    <w:rsid w:val="00956D89"/>
    <w:rsid w:val="00957338"/>
    <w:rsid w:val="009605EB"/>
    <w:rsid w:val="0096367C"/>
    <w:rsid w:val="00970010"/>
    <w:rsid w:val="0097356B"/>
    <w:rsid w:val="00975107"/>
    <w:rsid w:val="00976AFB"/>
    <w:rsid w:val="00976BB7"/>
    <w:rsid w:val="00977F79"/>
    <w:rsid w:val="00980DF5"/>
    <w:rsid w:val="0098173C"/>
    <w:rsid w:val="00986FCC"/>
    <w:rsid w:val="00991F28"/>
    <w:rsid w:val="009A0299"/>
    <w:rsid w:val="009A4502"/>
    <w:rsid w:val="009A52C0"/>
    <w:rsid w:val="009A6A63"/>
    <w:rsid w:val="009B1EDC"/>
    <w:rsid w:val="009B4000"/>
    <w:rsid w:val="009B7037"/>
    <w:rsid w:val="009B7DF0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6E93"/>
    <w:rsid w:val="009D7724"/>
    <w:rsid w:val="009E0AC9"/>
    <w:rsid w:val="009E162D"/>
    <w:rsid w:val="009E1CF1"/>
    <w:rsid w:val="009E295B"/>
    <w:rsid w:val="009F11B5"/>
    <w:rsid w:val="00A001B5"/>
    <w:rsid w:val="00A0246B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4FC4"/>
    <w:rsid w:val="00A80320"/>
    <w:rsid w:val="00A818F9"/>
    <w:rsid w:val="00A82833"/>
    <w:rsid w:val="00A83156"/>
    <w:rsid w:val="00A83B09"/>
    <w:rsid w:val="00A84EBF"/>
    <w:rsid w:val="00A93713"/>
    <w:rsid w:val="00A9496D"/>
    <w:rsid w:val="00A97436"/>
    <w:rsid w:val="00A97953"/>
    <w:rsid w:val="00AA0481"/>
    <w:rsid w:val="00AA0A72"/>
    <w:rsid w:val="00AA1A1D"/>
    <w:rsid w:val="00AA3BFE"/>
    <w:rsid w:val="00AA6812"/>
    <w:rsid w:val="00AA7D25"/>
    <w:rsid w:val="00AB1160"/>
    <w:rsid w:val="00AB1E7D"/>
    <w:rsid w:val="00AB2664"/>
    <w:rsid w:val="00AB40AB"/>
    <w:rsid w:val="00AB568C"/>
    <w:rsid w:val="00AB7497"/>
    <w:rsid w:val="00AB75C2"/>
    <w:rsid w:val="00AC5C05"/>
    <w:rsid w:val="00AC66F2"/>
    <w:rsid w:val="00AD3E24"/>
    <w:rsid w:val="00AD5EE5"/>
    <w:rsid w:val="00AD635B"/>
    <w:rsid w:val="00AE3E88"/>
    <w:rsid w:val="00AE6CF5"/>
    <w:rsid w:val="00AE793F"/>
    <w:rsid w:val="00AF1D01"/>
    <w:rsid w:val="00AF23B6"/>
    <w:rsid w:val="00AF338A"/>
    <w:rsid w:val="00AF3E3E"/>
    <w:rsid w:val="00AF6EA6"/>
    <w:rsid w:val="00B00029"/>
    <w:rsid w:val="00B03BEF"/>
    <w:rsid w:val="00B0555E"/>
    <w:rsid w:val="00B0573E"/>
    <w:rsid w:val="00B13555"/>
    <w:rsid w:val="00B13598"/>
    <w:rsid w:val="00B15829"/>
    <w:rsid w:val="00B20245"/>
    <w:rsid w:val="00B23AFC"/>
    <w:rsid w:val="00B27494"/>
    <w:rsid w:val="00B27F2E"/>
    <w:rsid w:val="00B3118B"/>
    <w:rsid w:val="00B3552D"/>
    <w:rsid w:val="00B35A71"/>
    <w:rsid w:val="00B406EC"/>
    <w:rsid w:val="00B40738"/>
    <w:rsid w:val="00B40969"/>
    <w:rsid w:val="00B4129C"/>
    <w:rsid w:val="00B51C55"/>
    <w:rsid w:val="00B51E45"/>
    <w:rsid w:val="00B529F9"/>
    <w:rsid w:val="00B64278"/>
    <w:rsid w:val="00B70B98"/>
    <w:rsid w:val="00B7167E"/>
    <w:rsid w:val="00B72646"/>
    <w:rsid w:val="00B733AD"/>
    <w:rsid w:val="00B7361D"/>
    <w:rsid w:val="00B7432D"/>
    <w:rsid w:val="00B81434"/>
    <w:rsid w:val="00B81F95"/>
    <w:rsid w:val="00B85577"/>
    <w:rsid w:val="00B87690"/>
    <w:rsid w:val="00B929AE"/>
    <w:rsid w:val="00B9737A"/>
    <w:rsid w:val="00BA1205"/>
    <w:rsid w:val="00BA205C"/>
    <w:rsid w:val="00BA2647"/>
    <w:rsid w:val="00BA55EB"/>
    <w:rsid w:val="00BA7914"/>
    <w:rsid w:val="00BB4EB9"/>
    <w:rsid w:val="00BB6FFC"/>
    <w:rsid w:val="00BC280E"/>
    <w:rsid w:val="00BC55B9"/>
    <w:rsid w:val="00BC7351"/>
    <w:rsid w:val="00BD384A"/>
    <w:rsid w:val="00BD3FDE"/>
    <w:rsid w:val="00BD7019"/>
    <w:rsid w:val="00BE1533"/>
    <w:rsid w:val="00BE35AF"/>
    <w:rsid w:val="00BE5EBB"/>
    <w:rsid w:val="00BE7C57"/>
    <w:rsid w:val="00BF078B"/>
    <w:rsid w:val="00BF1291"/>
    <w:rsid w:val="00BF3C46"/>
    <w:rsid w:val="00BF6DD9"/>
    <w:rsid w:val="00C029AB"/>
    <w:rsid w:val="00C05A91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4599A"/>
    <w:rsid w:val="00C50253"/>
    <w:rsid w:val="00C50A48"/>
    <w:rsid w:val="00C51187"/>
    <w:rsid w:val="00C564CA"/>
    <w:rsid w:val="00C60379"/>
    <w:rsid w:val="00C65514"/>
    <w:rsid w:val="00C672D2"/>
    <w:rsid w:val="00C6748A"/>
    <w:rsid w:val="00C7499B"/>
    <w:rsid w:val="00C758B3"/>
    <w:rsid w:val="00C80F3E"/>
    <w:rsid w:val="00C81270"/>
    <w:rsid w:val="00C830BE"/>
    <w:rsid w:val="00C92726"/>
    <w:rsid w:val="00C97731"/>
    <w:rsid w:val="00CA0DBB"/>
    <w:rsid w:val="00CA503A"/>
    <w:rsid w:val="00CA5584"/>
    <w:rsid w:val="00CA6376"/>
    <w:rsid w:val="00CA77D8"/>
    <w:rsid w:val="00CB0C0D"/>
    <w:rsid w:val="00CB1396"/>
    <w:rsid w:val="00CB14C9"/>
    <w:rsid w:val="00CB7173"/>
    <w:rsid w:val="00CC4A97"/>
    <w:rsid w:val="00CD0A2E"/>
    <w:rsid w:val="00CD14B8"/>
    <w:rsid w:val="00CD1985"/>
    <w:rsid w:val="00CD7AFE"/>
    <w:rsid w:val="00CE32F6"/>
    <w:rsid w:val="00CE38B5"/>
    <w:rsid w:val="00CE5DB7"/>
    <w:rsid w:val="00CE60E5"/>
    <w:rsid w:val="00CF0A5D"/>
    <w:rsid w:val="00CF0AD9"/>
    <w:rsid w:val="00CF0E56"/>
    <w:rsid w:val="00CF7232"/>
    <w:rsid w:val="00D0177D"/>
    <w:rsid w:val="00D01BD1"/>
    <w:rsid w:val="00D055E8"/>
    <w:rsid w:val="00D10D65"/>
    <w:rsid w:val="00D13977"/>
    <w:rsid w:val="00D217DB"/>
    <w:rsid w:val="00D238FF"/>
    <w:rsid w:val="00D24161"/>
    <w:rsid w:val="00D25785"/>
    <w:rsid w:val="00D27D8B"/>
    <w:rsid w:val="00D31433"/>
    <w:rsid w:val="00D33077"/>
    <w:rsid w:val="00D36C14"/>
    <w:rsid w:val="00D403F2"/>
    <w:rsid w:val="00D41A7E"/>
    <w:rsid w:val="00D44C72"/>
    <w:rsid w:val="00D46A44"/>
    <w:rsid w:val="00D474F4"/>
    <w:rsid w:val="00D521CE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2E7C"/>
    <w:rsid w:val="00DA6D58"/>
    <w:rsid w:val="00DA7216"/>
    <w:rsid w:val="00DB2C99"/>
    <w:rsid w:val="00DB3019"/>
    <w:rsid w:val="00DB3658"/>
    <w:rsid w:val="00DB36BA"/>
    <w:rsid w:val="00DB3EE8"/>
    <w:rsid w:val="00DB3F4E"/>
    <w:rsid w:val="00DB7572"/>
    <w:rsid w:val="00DB7A6F"/>
    <w:rsid w:val="00DC0241"/>
    <w:rsid w:val="00DC1F2C"/>
    <w:rsid w:val="00DD0AAD"/>
    <w:rsid w:val="00DD0B08"/>
    <w:rsid w:val="00DD14F5"/>
    <w:rsid w:val="00DD1902"/>
    <w:rsid w:val="00DD33E9"/>
    <w:rsid w:val="00DD4668"/>
    <w:rsid w:val="00DD46AA"/>
    <w:rsid w:val="00DD49E7"/>
    <w:rsid w:val="00DD5104"/>
    <w:rsid w:val="00DD53E3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62E"/>
    <w:rsid w:val="00E01F55"/>
    <w:rsid w:val="00E022B6"/>
    <w:rsid w:val="00E06711"/>
    <w:rsid w:val="00E13EEB"/>
    <w:rsid w:val="00E16293"/>
    <w:rsid w:val="00E1652E"/>
    <w:rsid w:val="00E17AE0"/>
    <w:rsid w:val="00E24E8D"/>
    <w:rsid w:val="00E26466"/>
    <w:rsid w:val="00E2789C"/>
    <w:rsid w:val="00E339BA"/>
    <w:rsid w:val="00E34AFE"/>
    <w:rsid w:val="00E50AFD"/>
    <w:rsid w:val="00E51724"/>
    <w:rsid w:val="00E55EE4"/>
    <w:rsid w:val="00E62A20"/>
    <w:rsid w:val="00E66648"/>
    <w:rsid w:val="00E66FC3"/>
    <w:rsid w:val="00E711D2"/>
    <w:rsid w:val="00E71930"/>
    <w:rsid w:val="00E72758"/>
    <w:rsid w:val="00E72807"/>
    <w:rsid w:val="00E80D48"/>
    <w:rsid w:val="00E816C5"/>
    <w:rsid w:val="00E81912"/>
    <w:rsid w:val="00E868EA"/>
    <w:rsid w:val="00E86F80"/>
    <w:rsid w:val="00E87696"/>
    <w:rsid w:val="00E9412A"/>
    <w:rsid w:val="00EA0ED4"/>
    <w:rsid w:val="00EA78F7"/>
    <w:rsid w:val="00EB0100"/>
    <w:rsid w:val="00EB0E56"/>
    <w:rsid w:val="00EB16A9"/>
    <w:rsid w:val="00EB1FD3"/>
    <w:rsid w:val="00EB6E20"/>
    <w:rsid w:val="00EC78A5"/>
    <w:rsid w:val="00ED0FD6"/>
    <w:rsid w:val="00ED3B5A"/>
    <w:rsid w:val="00ED4648"/>
    <w:rsid w:val="00ED4796"/>
    <w:rsid w:val="00EE0EBB"/>
    <w:rsid w:val="00EF1862"/>
    <w:rsid w:val="00EF3932"/>
    <w:rsid w:val="00EF3C7B"/>
    <w:rsid w:val="00EF4134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7DE5"/>
    <w:rsid w:val="00F27E6F"/>
    <w:rsid w:val="00F31C21"/>
    <w:rsid w:val="00F337AC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619"/>
    <w:rsid w:val="00F52FA2"/>
    <w:rsid w:val="00F540D2"/>
    <w:rsid w:val="00F5503B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A1A30"/>
    <w:rsid w:val="00FB22B3"/>
    <w:rsid w:val="00FB24C2"/>
    <w:rsid w:val="00FB407C"/>
    <w:rsid w:val="00FB489B"/>
    <w:rsid w:val="00FB69A3"/>
    <w:rsid w:val="00FC7438"/>
    <w:rsid w:val="00FC7CB6"/>
    <w:rsid w:val="00FD03FA"/>
    <w:rsid w:val="00FD209E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AA04B-6818-4AA1-8CB4-9C3A3153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1674</TotalTime>
  <Pages>4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69</cp:revision>
  <cp:lastPrinted>2021-12-14T05:40:00Z</cp:lastPrinted>
  <dcterms:created xsi:type="dcterms:W3CDTF">2020-07-24T12:23:00Z</dcterms:created>
  <dcterms:modified xsi:type="dcterms:W3CDTF">2021-12-14T05:40:00Z</dcterms:modified>
</cp:coreProperties>
</file>