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F17867" w:rsidP="002C4AA2">
      <w:pPr>
        <w:spacing w:after="200" w:line="276" w:lineRule="auto"/>
        <w:rPr>
          <w:b/>
          <w:sz w:val="28"/>
          <w:szCs w:val="28"/>
        </w:rPr>
      </w:pPr>
      <w:r w:rsidRPr="00936631">
        <w:t xml:space="preserve">                                              </w:t>
      </w:r>
      <w:r w:rsidR="002C4AA2">
        <w:t xml:space="preserve">          </w:t>
      </w:r>
      <w:r w:rsidRPr="00936631">
        <w:t xml:space="preserve">               </w:t>
      </w:r>
      <w:r w:rsidR="002C4AA2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2413D3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2413D3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716354">
        <w:rPr>
          <w:sz w:val="28"/>
          <w:szCs w:val="28"/>
        </w:rPr>
        <w:t>0</w:t>
      </w:r>
      <w:r w:rsidR="00E048DC">
        <w:rPr>
          <w:sz w:val="28"/>
          <w:szCs w:val="28"/>
        </w:rPr>
        <w:t>7</w:t>
      </w:r>
      <w:r w:rsidRPr="00936631">
        <w:rPr>
          <w:sz w:val="28"/>
          <w:szCs w:val="28"/>
        </w:rPr>
        <w:t xml:space="preserve">» </w:t>
      </w:r>
      <w:r w:rsidR="009B3448">
        <w:rPr>
          <w:sz w:val="28"/>
          <w:szCs w:val="28"/>
        </w:rPr>
        <w:t>октября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F27DE5">
        <w:rPr>
          <w:sz w:val="28"/>
          <w:szCs w:val="28"/>
        </w:rPr>
        <w:t xml:space="preserve"> 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504553">
        <w:rPr>
          <w:sz w:val="28"/>
          <w:szCs w:val="28"/>
        </w:rPr>
        <w:t>0</w:t>
      </w:r>
      <w:r w:rsidR="006857D8" w:rsidRPr="00F27DE5">
        <w:rPr>
          <w:sz w:val="28"/>
          <w:szCs w:val="28"/>
        </w:rPr>
        <w:t>.12.20</w:t>
      </w:r>
      <w:r w:rsidR="00504553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110</w:t>
      </w:r>
      <w:r w:rsidR="006857D8" w:rsidRPr="00F27DE5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F27DE5">
        <w:rPr>
          <w:sz w:val="28"/>
          <w:szCs w:val="28"/>
        </w:rPr>
        <w:t>2</w:t>
      </w:r>
      <w:r w:rsidR="00504553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504553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и 202</w:t>
      </w:r>
      <w:r w:rsidR="00504553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</w:p>
    <w:p w:rsidR="00F17867" w:rsidRPr="00F27DE5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A85A56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 w:rsidR="00F97BF4"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</w:t>
      </w:r>
      <w:r w:rsidRPr="00B83E3F">
        <w:rPr>
          <w:rFonts w:eastAsia="Calibri"/>
          <w:sz w:val="28"/>
          <w:szCs w:val="28"/>
        </w:rPr>
        <w:t xml:space="preserve">статьи 8 </w:t>
      </w:r>
      <w:r w:rsidRPr="00B83E3F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B83E3F">
        <w:rPr>
          <w:rFonts w:eastAsia="Calibri"/>
          <w:sz w:val="28"/>
          <w:szCs w:val="28"/>
        </w:rPr>
        <w:t>, утвержденного решением Муниципального  Собрания  района от 30</w:t>
      </w:r>
      <w:r w:rsidRPr="00A85A56">
        <w:rPr>
          <w:rFonts w:eastAsia="Calibri"/>
          <w:sz w:val="28"/>
          <w:szCs w:val="28"/>
        </w:rPr>
        <w:t>.10.2012 № 492.</w:t>
      </w:r>
    </w:p>
    <w:p w:rsidR="00F17867" w:rsidRPr="00A85A56" w:rsidRDefault="00B15829" w:rsidP="0001014D">
      <w:pPr>
        <w:jc w:val="both"/>
        <w:rPr>
          <w:sz w:val="28"/>
          <w:szCs w:val="28"/>
        </w:rPr>
      </w:pPr>
      <w:r w:rsidRPr="00A85A56">
        <w:rPr>
          <w:sz w:val="28"/>
          <w:szCs w:val="28"/>
        </w:rPr>
        <w:t xml:space="preserve">         </w:t>
      </w:r>
      <w:r w:rsidR="00F17867" w:rsidRPr="00A85A56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A85A56">
        <w:rPr>
          <w:sz w:val="28"/>
          <w:szCs w:val="28"/>
        </w:rPr>
        <w:t>1</w:t>
      </w:r>
      <w:r w:rsidR="00F97BF4" w:rsidRPr="00A85A56">
        <w:rPr>
          <w:sz w:val="28"/>
          <w:szCs w:val="28"/>
        </w:rPr>
        <w:t>0</w:t>
      </w:r>
      <w:r w:rsidR="00A65DEC" w:rsidRPr="00A85A56">
        <w:rPr>
          <w:sz w:val="28"/>
          <w:szCs w:val="28"/>
        </w:rPr>
        <w:t>.12.20</w:t>
      </w:r>
      <w:r w:rsidR="00F97BF4" w:rsidRPr="00A85A56">
        <w:rPr>
          <w:sz w:val="28"/>
          <w:szCs w:val="28"/>
        </w:rPr>
        <w:t>20</w:t>
      </w:r>
      <w:r w:rsidR="00A65DEC" w:rsidRPr="00A85A56">
        <w:rPr>
          <w:sz w:val="28"/>
          <w:szCs w:val="28"/>
        </w:rPr>
        <w:t xml:space="preserve"> № </w:t>
      </w:r>
      <w:r w:rsidRPr="00A85A56">
        <w:rPr>
          <w:sz w:val="28"/>
          <w:szCs w:val="28"/>
        </w:rPr>
        <w:t>1</w:t>
      </w:r>
      <w:r w:rsidR="00F97BF4" w:rsidRPr="00A85A56">
        <w:rPr>
          <w:sz w:val="28"/>
          <w:szCs w:val="28"/>
        </w:rPr>
        <w:t>8</w:t>
      </w:r>
      <w:r w:rsidRPr="00A85A56">
        <w:rPr>
          <w:sz w:val="28"/>
          <w:szCs w:val="28"/>
        </w:rPr>
        <w:t>0</w:t>
      </w:r>
      <w:r w:rsidR="00A65DEC" w:rsidRPr="00A85A56">
        <w:rPr>
          <w:sz w:val="28"/>
          <w:szCs w:val="28"/>
        </w:rPr>
        <w:t xml:space="preserve"> «О бюджете Череповецкого муниципального района на 20</w:t>
      </w:r>
      <w:r w:rsidR="00F27DE5" w:rsidRPr="00A85A56">
        <w:rPr>
          <w:sz w:val="28"/>
          <w:szCs w:val="28"/>
        </w:rPr>
        <w:t>2</w:t>
      </w:r>
      <w:r w:rsidR="00F97BF4" w:rsidRPr="00A85A56">
        <w:rPr>
          <w:sz w:val="28"/>
          <w:szCs w:val="28"/>
        </w:rPr>
        <w:t>1</w:t>
      </w:r>
      <w:r w:rsidR="00A65DEC" w:rsidRPr="00A85A56">
        <w:rPr>
          <w:sz w:val="28"/>
          <w:szCs w:val="28"/>
        </w:rPr>
        <w:t xml:space="preserve"> год и плановый период 202</w:t>
      </w:r>
      <w:r w:rsidR="00F97BF4" w:rsidRPr="00A85A56">
        <w:rPr>
          <w:sz w:val="28"/>
          <w:szCs w:val="28"/>
        </w:rPr>
        <w:t>2</w:t>
      </w:r>
      <w:r w:rsidR="00A65DEC" w:rsidRPr="00A85A56">
        <w:rPr>
          <w:sz w:val="28"/>
          <w:szCs w:val="28"/>
        </w:rPr>
        <w:t xml:space="preserve"> и 202</w:t>
      </w:r>
      <w:r w:rsidR="00F97BF4" w:rsidRPr="00A85A56">
        <w:rPr>
          <w:sz w:val="28"/>
          <w:szCs w:val="28"/>
        </w:rPr>
        <w:t>3</w:t>
      </w:r>
      <w:r w:rsidR="00A65DEC" w:rsidRPr="00A85A56">
        <w:rPr>
          <w:sz w:val="28"/>
          <w:szCs w:val="28"/>
        </w:rPr>
        <w:t xml:space="preserve"> годов</w:t>
      </w:r>
      <w:r w:rsidR="00F17867" w:rsidRPr="00A85A56">
        <w:rPr>
          <w:sz w:val="28"/>
          <w:szCs w:val="28"/>
        </w:rPr>
        <w:t>» (далее –</w:t>
      </w:r>
      <w:r w:rsidR="0001014D" w:rsidRPr="00A85A56">
        <w:rPr>
          <w:sz w:val="28"/>
          <w:szCs w:val="28"/>
        </w:rPr>
        <w:t xml:space="preserve"> </w:t>
      </w:r>
      <w:r w:rsidR="00F17867" w:rsidRPr="00A85A56">
        <w:rPr>
          <w:sz w:val="28"/>
          <w:szCs w:val="28"/>
        </w:rPr>
        <w:t>Проект) внесен  администрацией района</w:t>
      </w:r>
      <w:r w:rsidR="007274F5" w:rsidRPr="00A85A56">
        <w:rPr>
          <w:sz w:val="28"/>
          <w:szCs w:val="28"/>
        </w:rPr>
        <w:t xml:space="preserve"> </w:t>
      </w:r>
      <w:r w:rsidR="00716354" w:rsidRPr="00A85A56">
        <w:rPr>
          <w:sz w:val="28"/>
          <w:szCs w:val="28"/>
        </w:rPr>
        <w:t>04</w:t>
      </w:r>
      <w:r w:rsidR="007274F5" w:rsidRPr="00A85A56">
        <w:rPr>
          <w:sz w:val="28"/>
          <w:szCs w:val="28"/>
        </w:rPr>
        <w:t>.</w:t>
      </w:r>
      <w:r w:rsidR="00716354" w:rsidRPr="00A85A56">
        <w:rPr>
          <w:sz w:val="28"/>
          <w:szCs w:val="28"/>
        </w:rPr>
        <w:t>10</w:t>
      </w:r>
      <w:r w:rsidR="007274F5" w:rsidRPr="00A85A56">
        <w:rPr>
          <w:sz w:val="28"/>
          <w:szCs w:val="28"/>
        </w:rPr>
        <w:t>.2021 года</w:t>
      </w:r>
      <w:r w:rsidR="00F17867" w:rsidRPr="00A85A56">
        <w:rPr>
          <w:sz w:val="28"/>
          <w:szCs w:val="28"/>
        </w:rPr>
        <w:t>.</w:t>
      </w:r>
      <w:r w:rsidR="0001014D" w:rsidRPr="00A85A56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</w:t>
      </w:r>
      <w:r w:rsidR="006B11DF" w:rsidRPr="00A85A56">
        <w:rPr>
          <w:sz w:val="28"/>
          <w:szCs w:val="28"/>
        </w:rPr>
        <w:t>13</w:t>
      </w:r>
      <w:r w:rsidR="0001014D" w:rsidRPr="00A85A56">
        <w:rPr>
          <w:sz w:val="28"/>
          <w:szCs w:val="28"/>
        </w:rPr>
        <w:t>.0</w:t>
      </w:r>
      <w:r w:rsidR="006B11DF" w:rsidRPr="00A85A56">
        <w:rPr>
          <w:sz w:val="28"/>
          <w:szCs w:val="28"/>
        </w:rPr>
        <w:t>7</w:t>
      </w:r>
      <w:r w:rsidR="0001014D" w:rsidRPr="00A85A56">
        <w:rPr>
          <w:sz w:val="28"/>
          <w:szCs w:val="28"/>
        </w:rPr>
        <w:t>.20</w:t>
      </w:r>
      <w:r w:rsidR="006B11DF" w:rsidRPr="00A85A56">
        <w:rPr>
          <w:sz w:val="28"/>
          <w:szCs w:val="28"/>
        </w:rPr>
        <w:t>20</w:t>
      </w:r>
      <w:r w:rsidR="0001014D" w:rsidRPr="00A85A56">
        <w:rPr>
          <w:sz w:val="28"/>
          <w:szCs w:val="28"/>
        </w:rPr>
        <w:t xml:space="preserve"> № </w:t>
      </w:r>
      <w:r w:rsidR="006B11DF" w:rsidRPr="00A85A56">
        <w:rPr>
          <w:sz w:val="28"/>
          <w:szCs w:val="28"/>
        </w:rPr>
        <w:t>138</w:t>
      </w:r>
      <w:r w:rsidR="0001014D" w:rsidRPr="00A85A56">
        <w:rPr>
          <w:sz w:val="28"/>
          <w:szCs w:val="28"/>
        </w:rPr>
        <w:t>.</w:t>
      </w:r>
    </w:p>
    <w:p w:rsidR="00A85A56" w:rsidRDefault="00F17867" w:rsidP="00A85A56">
      <w:pPr>
        <w:jc w:val="both"/>
        <w:rPr>
          <w:sz w:val="28"/>
          <w:szCs w:val="28"/>
        </w:rPr>
      </w:pPr>
      <w:r w:rsidRPr="009B3448">
        <w:rPr>
          <w:color w:val="FF0000"/>
          <w:sz w:val="28"/>
          <w:szCs w:val="28"/>
        </w:rPr>
        <w:tab/>
      </w:r>
      <w:r w:rsidR="00A85A56" w:rsidRPr="00F27DE5">
        <w:rPr>
          <w:sz w:val="28"/>
          <w:szCs w:val="28"/>
        </w:rPr>
        <w:t>В результате внесения изменений  основные характеристики  бюджета района</w:t>
      </w:r>
      <w:r w:rsidR="00A85A56">
        <w:rPr>
          <w:sz w:val="28"/>
          <w:szCs w:val="28"/>
        </w:rPr>
        <w:t>:</w:t>
      </w:r>
    </w:p>
    <w:p w:rsidR="00A85A56" w:rsidRPr="0052636A" w:rsidRDefault="00A85A56" w:rsidP="00A85A56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52636A">
        <w:rPr>
          <w:sz w:val="28"/>
          <w:szCs w:val="28"/>
        </w:rPr>
        <w:t xml:space="preserve"> году составят: </w:t>
      </w:r>
    </w:p>
    <w:p w:rsidR="00A85A56" w:rsidRPr="0052636A" w:rsidRDefault="00A85A56" w:rsidP="00A85A56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 - доходы  бюджета  1</w:t>
      </w:r>
      <w:r w:rsidR="005005DC">
        <w:rPr>
          <w:sz w:val="28"/>
          <w:szCs w:val="28"/>
        </w:rPr>
        <w:t> 531 887,4</w:t>
      </w:r>
      <w:r w:rsidRPr="0052636A">
        <w:rPr>
          <w:sz w:val="28"/>
          <w:szCs w:val="28"/>
        </w:rPr>
        <w:t xml:space="preserve"> тыс. рублей (у</w:t>
      </w:r>
      <w:r w:rsidR="005005DC"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на </w:t>
      </w:r>
      <w:r w:rsidR="005005DC">
        <w:rPr>
          <w:sz w:val="28"/>
          <w:szCs w:val="28"/>
        </w:rPr>
        <w:t>165 879,5</w:t>
      </w:r>
      <w:r w:rsidRPr="0052636A">
        <w:rPr>
          <w:sz w:val="28"/>
          <w:szCs w:val="28"/>
        </w:rPr>
        <w:t xml:space="preserve"> тыс. руб.); </w:t>
      </w:r>
    </w:p>
    <w:p w:rsidR="00A85A56" w:rsidRPr="0052636A" w:rsidRDefault="00A85A56" w:rsidP="00A85A56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>-  расходы 1</w:t>
      </w:r>
      <w:r w:rsidR="005005DC">
        <w:rPr>
          <w:sz w:val="28"/>
          <w:szCs w:val="28"/>
        </w:rPr>
        <w:t> 595 086,1</w:t>
      </w:r>
      <w:r w:rsidRPr="0052636A">
        <w:rPr>
          <w:sz w:val="28"/>
          <w:szCs w:val="28"/>
        </w:rPr>
        <w:t xml:space="preserve"> тыс. рублей  (у</w:t>
      </w:r>
      <w:r w:rsidR="005005DC"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 на </w:t>
      </w:r>
      <w:r w:rsidR="005005DC">
        <w:rPr>
          <w:sz w:val="28"/>
          <w:szCs w:val="28"/>
        </w:rPr>
        <w:t>172 960,3</w:t>
      </w:r>
      <w:r w:rsidRPr="0052636A">
        <w:rPr>
          <w:sz w:val="28"/>
          <w:szCs w:val="28"/>
        </w:rPr>
        <w:t xml:space="preserve"> тыс. руб.);</w:t>
      </w:r>
    </w:p>
    <w:p w:rsidR="00A85A56" w:rsidRPr="0052636A" w:rsidRDefault="00A85A56" w:rsidP="00A85A56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- дефицит бюджета </w:t>
      </w:r>
      <w:r w:rsidR="005005DC">
        <w:rPr>
          <w:sz w:val="28"/>
          <w:szCs w:val="28"/>
        </w:rPr>
        <w:t>63 198,7</w:t>
      </w:r>
      <w:r w:rsidRPr="0052636A">
        <w:rPr>
          <w:sz w:val="28"/>
          <w:szCs w:val="28"/>
        </w:rPr>
        <w:t xml:space="preserve">  тыс. рублей (у</w:t>
      </w:r>
      <w:r w:rsidR="005005DC">
        <w:rPr>
          <w:sz w:val="28"/>
          <w:szCs w:val="28"/>
        </w:rPr>
        <w:t>величение</w:t>
      </w:r>
      <w:r w:rsidRPr="0052636A">
        <w:rPr>
          <w:sz w:val="28"/>
          <w:szCs w:val="28"/>
        </w:rPr>
        <w:t xml:space="preserve"> на </w:t>
      </w:r>
      <w:r w:rsidR="005005DC">
        <w:rPr>
          <w:sz w:val="28"/>
          <w:szCs w:val="28"/>
        </w:rPr>
        <w:t>7080,8</w:t>
      </w:r>
      <w:r w:rsidRPr="0052636A">
        <w:rPr>
          <w:sz w:val="28"/>
          <w:szCs w:val="28"/>
        </w:rPr>
        <w:t xml:space="preserve"> тыс. руб.).  </w:t>
      </w:r>
    </w:p>
    <w:p w:rsidR="00A85A56" w:rsidRPr="0052636A" w:rsidRDefault="00A85A56" w:rsidP="00A85A56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в 202</w:t>
      </w:r>
      <w:r w:rsidR="005005DC">
        <w:rPr>
          <w:sz w:val="28"/>
          <w:szCs w:val="28"/>
        </w:rPr>
        <w:t>2</w:t>
      </w:r>
      <w:r w:rsidRPr="0052636A">
        <w:rPr>
          <w:sz w:val="28"/>
          <w:szCs w:val="28"/>
        </w:rPr>
        <w:t xml:space="preserve"> году составят: </w:t>
      </w:r>
    </w:p>
    <w:p w:rsidR="00C92C1D" w:rsidRDefault="00A85A56" w:rsidP="00C92C1D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 - доходы  бюджета  1</w:t>
      </w:r>
      <w:r w:rsidR="005005DC">
        <w:rPr>
          <w:sz w:val="28"/>
          <w:szCs w:val="28"/>
        </w:rPr>
        <w:t> 354 229,4</w:t>
      </w:r>
      <w:r w:rsidRPr="0052636A">
        <w:rPr>
          <w:sz w:val="28"/>
          <w:szCs w:val="28"/>
        </w:rPr>
        <w:t xml:space="preserve"> тыс. рублей</w:t>
      </w:r>
      <w:r w:rsidR="00C92C1D">
        <w:rPr>
          <w:sz w:val="28"/>
          <w:szCs w:val="28"/>
        </w:rPr>
        <w:t xml:space="preserve"> </w:t>
      </w:r>
      <w:r w:rsidR="00C92C1D" w:rsidRPr="0052636A">
        <w:rPr>
          <w:sz w:val="28"/>
          <w:szCs w:val="28"/>
        </w:rPr>
        <w:t>(у</w:t>
      </w:r>
      <w:r w:rsidR="00C92C1D">
        <w:rPr>
          <w:sz w:val="28"/>
          <w:szCs w:val="28"/>
        </w:rPr>
        <w:t>величение</w:t>
      </w:r>
      <w:r w:rsidR="00C92C1D" w:rsidRPr="0052636A">
        <w:rPr>
          <w:sz w:val="28"/>
          <w:szCs w:val="28"/>
        </w:rPr>
        <w:t xml:space="preserve">  на </w:t>
      </w:r>
      <w:r w:rsidR="00C92C1D">
        <w:rPr>
          <w:sz w:val="28"/>
          <w:szCs w:val="28"/>
        </w:rPr>
        <w:t>75 816,8</w:t>
      </w:r>
      <w:r w:rsidR="00C92C1D" w:rsidRPr="0052636A">
        <w:rPr>
          <w:sz w:val="28"/>
          <w:szCs w:val="28"/>
        </w:rPr>
        <w:t xml:space="preserve"> тыс. руб.);</w:t>
      </w:r>
    </w:p>
    <w:p w:rsidR="00A85A56" w:rsidRPr="0052636A" w:rsidRDefault="00A85A56" w:rsidP="00C92C1D">
      <w:pPr>
        <w:jc w:val="both"/>
        <w:rPr>
          <w:sz w:val="28"/>
          <w:szCs w:val="28"/>
        </w:rPr>
      </w:pPr>
      <w:r w:rsidRPr="0052636A">
        <w:rPr>
          <w:sz w:val="28"/>
          <w:szCs w:val="28"/>
        </w:rPr>
        <w:t xml:space="preserve"> -  расходы </w:t>
      </w:r>
      <w:r w:rsidR="005005DC" w:rsidRPr="0052636A">
        <w:rPr>
          <w:sz w:val="28"/>
          <w:szCs w:val="28"/>
        </w:rPr>
        <w:t>1</w:t>
      </w:r>
      <w:r w:rsidR="005005DC">
        <w:rPr>
          <w:sz w:val="28"/>
          <w:szCs w:val="28"/>
        </w:rPr>
        <w:t> 354 229,4</w:t>
      </w:r>
      <w:r w:rsidR="005005DC" w:rsidRPr="0052636A">
        <w:rPr>
          <w:sz w:val="28"/>
          <w:szCs w:val="28"/>
        </w:rPr>
        <w:t xml:space="preserve"> </w:t>
      </w:r>
      <w:r w:rsidRPr="0052636A">
        <w:rPr>
          <w:sz w:val="28"/>
          <w:szCs w:val="28"/>
        </w:rPr>
        <w:t>тыс. рублей</w:t>
      </w:r>
      <w:r w:rsidR="00C92C1D">
        <w:rPr>
          <w:sz w:val="28"/>
          <w:szCs w:val="28"/>
        </w:rPr>
        <w:t xml:space="preserve"> </w:t>
      </w:r>
      <w:r w:rsidR="00C92C1D" w:rsidRPr="0052636A">
        <w:rPr>
          <w:sz w:val="28"/>
          <w:szCs w:val="28"/>
        </w:rPr>
        <w:t>(у</w:t>
      </w:r>
      <w:r w:rsidR="00C92C1D">
        <w:rPr>
          <w:sz w:val="28"/>
          <w:szCs w:val="28"/>
        </w:rPr>
        <w:t>величение</w:t>
      </w:r>
      <w:r w:rsidR="00C92C1D" w:rsidRPr="0052636A">
        <w:rPr>
          <w:sz w:val="28"/>
          <w:szCs w:val="28"/>
        </w:rPr>
        <w:t xml:space="preserve">  на </w:t>
      </w:r>
      <w:r w:rsidR="00CF0A2D">
        <w:rPr>
          <w:sz w:val="28"/>
          <w:szCs w:val="28"/>
        </w:rPr>
        <w:t>75 816,8</w:t>
      </w:r>
      <w:r w:rsidR="00CF0A2D" w:rsidRPr="0052636A">
        <w:rPr>
          <w:sz w:val="28"/>
          <w:szCs w:val="28"/>
        </w:rPr>
        <w:t xml:space="preserve"> </w:t>
      </w:r>
      <w:r w:rsidR="00C92C1D" w:rsidRPr="0052636A">
        <w:rPr>
          <w:sz w:val="28"/>
          <w:szCs w:val="28"/>
        </w:rPr>
        <w:t>тыс. руб.)</w:t>
      </w:r>
      <w:r w:rsidRPr="0052636A">
        <w:rPr>
          <w:sz w:val="28"/>
          <w:szCs w:val="28"/>
        </w:rPr>
        <w:t>.</w:t>
      </w:r>
    </w:p>
    <w:p w:rsidR="00F17867" w:rsidRPr="007A0EC3" w:rsidRDefault="00227280" w:rsidP="00A85A56">
      <w:pPr>
        <w:jc w:val="both"/>
        <w:rPr>
          <w:sz w:val="28"/>
          <w:szCs w:val="28"/>
        </w:rPr>
      </w:pPr>
      <w:r w:rsidRPr="007A0EC3">
        <w:rPr>
          <w:sz w:val="28"/>
          <w:szCs w:val="28"/>
        </w:rPr>
        <w:t xml:space="preserve">       О</w:t>
      </w:r>
      <w:r w:rsidR="00F17867" w:rsidRPr="007A0EC3">
        <w:rPr>
          <w:sz w:val="28"/>
          <w:szCs w:val="28"/>
        </w:rPr>
        <w:t>снованием для внесения изменений являются:</w:t>
      </w:r>
    </w:p>
    <w:p w:rsidR="005E3B56" w:rsidRPr="007A0EC3" w:rsidRDefault="005E3B56" w:rsidP="00B83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0EC3">
        <w:rPr>
          <w:sz w:val="28"/>
          <w:szCs w:val="28"/>
        </w:rPr>
        <w:t xml:space="preserve">- проект областного закона о внесении изменений в закон области от 15.12.2020 </w:t>
      </w:r>
      <w:r w:rsidRPr="007A0EC3">
        <w:rPr>
          <w:sz w:val="28"/>
          <w:szCs w:val="28"/>
        </w:rPr>
        <w:lastRenderedPageBreak/>
        <w:t>№4822-ОЗ «Об областном бюджете на 2021 год и плановый период 2022 и 2023 годов»;</w:t>
      </w:r>
    </w:p>
    <w:p w:rsidR="007A0EC3" w:rsidRDefault="007A0EC3" w:rsidP="005E3B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0E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0EC3">
        <w:rPr>
          <w:sz w:val="28"/>
          <w:szCs w:val="28"/>
        </w:rPr>
        <w:t xml:space="preserve">решение Совета Тоншаловского сельского поселения от </w:t>
      </w:r>
      <w:r>
        <w:rPr>
          <w:sz w:val="28"/>
          <w:szCs w:val="28"/>
        </w:rPr>
        <w:t>12</w:t>
      </w:r>
      <w:r w:rsidRPr="007A0EC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A0E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A0EC3">
        <w:rPr>
          <w:sz w:val="28"/>
          <w:szCs w:val="28"/>
        </w:rPr>
        <w:t xml:space="preserve"> № </w:t>
      </w:r>
      <w:r>
        <w:rPr>
          <w:sz w:val="28"/>
          <w:szCs w:val="28"/>
        </w:rPr>
        <w:t>175</w:t>
      </w:r>
      <w:r w:rsidRPr="007A0EC3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</w:t>
      </w:r>
      <w:r w:rsidRPr="007A0EC3">
        <w:rPr>
          <w:sz w:val="28"/>
          <w:szCs w:val="28"/>
        </w:rPr>
        <w:t xml:space="preserve"> решение Совета Тоншаловского сельского поселения</w:t>
      </w:r>
      <w:r>
        <w:rPr>
          <w:sz w:val="28"/>
          <w:szCs w:val="28"/>
        </w:rPr>
        <w:t xml:space="preserve"> от 09.12.2020 №153  </w:t>
      </w:r>
      <w:r w:rsidRPr="007A0EC3">
        <w:rPr>
          <w:sz w:val="28"/>
          <w:szCs w:val="28"/>
        </w:rPr>
        <w:t>«О бюджете Тоншаловского сельского поселения на 2021 год и плановый период 2022 и 2023 годов»</w:t>
      </w:r>
      <w:r>
        <w:rPr>
          <w:sz w:val="28"/>
          <w:szCs w:val="28"/>
        </w:rPr>
        <w:t>;</w:t>
      </w:r>
    </w:p>
    <w:p w:rsidR="007A0EC3" w:rsidRDefault="007A0EC3" w:rsidP="005E3B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B5F">
        <w:rPr>
          <w:sz w:val="28"/>
          <w:szCs w:val="28"/>
        </w:rPr>
        <w:t xml:space="preserve"> проекты решений Советов сельских поселений  о передаче отдельных полномочий органов местного самоуправления сельских поселений органам местного самоуправления Череповецкого муниципального района по накоплению (в том числе раздельному накоплению)  и транспортированию твердых коммунальных отходов в части закупки контейнеров для раздельного  накопления твердых коммунальных отходов; </w:t>
      </w:r>
    </w:p>
    <w:p w:rsidR="007A0EC3" w:rsidRDefault="007A0EC3" w:rsidP="007A0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0EC3">
        <w:rPr>
          <w:sz w:val="28"/>
          <w:szCs w:val="28"/>
        </w:rPr>
        <w:t xml:space="preserve"> </w:t>
      </w:r>
      <w:r w:rsidRPr="00F27DE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F27DE5">
        <w:rPr>
          <w:sz w:val="28"/>
          <w:szCs w:val="28"/>
        </w:rPr>
        <w:t xml:space="preserve"> администрации района  от </w:t>
      </w:r>
      <w:r>
        <w:rPr>
          <w:sz w:val="28"/>
          <w:szCs w:val="28"/>
        </w:rPr>
        <w:t>09</w:t>
      </w:r>
      <w:r w:rsidRPr="00F27DE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27DE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27DE5">
        <w:rPr>
          <w:sz w:val="28"/>
          <w:szCs w:val="28"/>
        </w:rPr>
        <w:t xml:space="preserve"> №</w:t>
      </w:r>
      <w:r>
        <w:rPr>
          <w:sz w:val="28"/>
          <w:szCs w:val="28"/>
        </w:rPr>
        <w:t>1085</w:t>
      </w:r>
      <w:r w:rsidRPr="00F27DE5">
        <w:rPr>
          <w:sz w:val="28"/>
          <w:szCs w:val="28"/>
        </w:rPr>
        <w:t xml:space="preserve"> «О выделении денежных средств из резервного фонда администрации Череповецкого муниципального района»;</w:t>
      </w:r>
    </w:p>
    <w:p w:rsidR="007A0EC3" w:rsidRDefault="007A0EC3" w:rsidP="007A0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Департамента имущественных отношений области от 24.08.2021 об изменении лимитов бюджетных обязательств на 2021 год;</w:t>
      </w:r>
    </w:p>
    <w:p w:rsidR="007A0EC3" w:rsidRDefault="007A0EC3" w:rsidP="007A0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0EC3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Департамента экономического развития области от 11.08.2021 об изменении лимитов бюджетных обязательств на 2021 год;</w:t>
      </w:r>
    </w:p>
    <w:p w:rsidR="005E3B56" w:rsidRPr="007A0EC3" w:rsidRDefault="00935C7D" w:rsidP="005E3B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0EC3">
        <w:rPr>
          <w:sz w:val="28"/>
        </w:rPr>
        <w:t xml:space="preserve">- протокол заседания Комиссии по вопросам оптимизации и повышения эффективности бюджетных расходов от </w:t>
      </w:r>
      <w:r w:rsidR="007A0EC3" w:rsidRPr="007A0EC3">
        <w:rPr>
          <w:sz w:val="28"/>
        </w:rPr>
        <w:t>23</w:t>
      </w:r>
      <w:r w:rsidR="00B83E3F" w:rsidRPr="007A0EC3">
        <w:rPr>
          <w:sz w:val="28"/>
        </w:rPr>
        <w:t>.0</w:t>
      </w:r>
      <w:r w:rsidR="007A0EC3" w:rsidRPr="007A0EC3">
        <w:rPr>
          <w:sz w:val="28"/>
        </w:rPr>
        <w:t>9</w:t>
      </w:r>
      <w:r w:rsidR="00B83E3F" w:rsidRPr="007A0EC3">
        <w:rPr>
          <w:sz w:val="28"/>
        </w:rPr>
        <w:t>.2021</w:t>
      </w:r>
      <w:r w:rsidR="007A0EC3" w:rsidRPr="007A0EC3">
        <w:rPr>
          <w:sz w:val="28"/>
        </w:rPr>
        <w:t>г</w:t>
      </w:r>
      <w:r w:rsidRPr="007A0EC3">
        <w:rPr>
          <w:sz w:val="28"/>
        </w:rPr>
        <w:t>ода;</w:t>
      </w:r>
    </w:p>
    <w:p w:rsidR="00935C7D" w:rsidRPr="007A0EC3" w:rsidRDefault="00935C7D" w:rsidP="005E3B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0EC3">
        <w:rPr>
          <w:sz w:val="28"/>
        </w:rPr>
        <w:t xml:space="preserve">- заявки главных распорядителей бюджетных средств. </w:t>
      </w:r>
    </w:p>
    <w:p w:rsidR="00935C7D" w:rsidRPr="005005DC" w:rsidRDefault="00935C7D" w:rsidP="00935C7D">
      <w:pPr>
        <w:ind w:firstLine="709"/>
        <w:jc w:val="both"/>
        <w:rPr>
          <w:sz w:val="28"/>
          <w:szCs w:val="28"/>
        </w:rPr>
      </w:pPr>
      <w:r w:rsidRPr="005005DC">
        <w:rPr>
          <w:sz w:val="28"/>
          <w:szCs w:val="28"/>
        </w:rPr>
        <w:t xml:space="preserve">Проектом  предлагается  внести изменения в </w:t>
      </w:r>
      <w:r w:rsidR="005005DC" w:rsidRPr="005005DC">
        <w:rPr>
          <w:sz w:val="28"/>
          <w:szCs w:val="28"/>
        </w:rPr>
        <w:t>7</w:t>
      </w:r>
      <w:r w:rsidR="003530D1" w:rsidRPr="005005DC">
        <w:rPr>
          <w:sz w:val="28"/>
          <w:szCs w:val="28"/>
        </w:rPr>
        <w:t xml:space="preserve"> </w:t>
      </w:r>
      <w:r w:rsidRPr="005005DC">
        <w:rPr>
          <w:sz w:val="28"/>
          <w:szCs w:val="28"/>
        </w:rPr>
        <w:t>приложений, изложив их в новой редакции</w:t>
      </w:r>
      <w:r w:rsidR="005005DC" w:rsidRPr="005005DC">
        <w:rPr>
          <w:sz w:val="28"/>
          <w:szCs w:val="28"/>
        </w:rPr>
        <w:t xml:space="preserve"> и дополнить 1 приложением</w:t>
      </w:r>
      <w:r w:rsidRPr="005005DC">
        <w:rPr>
          <w:sz w:val="28"/>
          <w:szCs w:val="28"/>
        </w:rPr>
        <w:t>.</w:t>
      </w:r>
    </w:p>
    <w:p w:rsidR="0090109F" w:rsidRPr="005005DC" w:rsidRDefault="0090109F" w:rsidP="00901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DC">
        <w:rPr>
          <w:sz w:val="28"/>
          <w:szCs w:val="28"/>
        </w:rPr>
        <w:t xml:space="preserve">Изменения доходов бюджета района в 2021 году изложены в следующей таблице.                   </w:t>
      </w:r>
    </w:p>
    <w:p w:rsidR="0090109F" w:rsidRPr="005005DC" w:rsidRDefault="0090109F" w:rsidP="009010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05DC">
        <w:rPr>
          <w:sz w:val="28"/>
          <w:szCs w:val="28"/>
        </w:rPr>
        <w:t xml:space="preserve">                                                                                   Таблица № 1   тыс. руб.           </w:t>
      </w:r>
      <w:bookmarkStart w:id="0" w:name="_GoBack"/>
      <w:bookmarkEnd w:id="0"/>
      <w:r w:rsidRPr="005005DC">
        <w:rPr>
          <w:sz w:val="28"/>
          <w:szCs w:val="28"/>
        </w:rPr>
        <w:t xml:space="preserve">                                                                  </w:t>
      </w:r>
    </w:p>
    <w:tbl>
      <w:tblPr>
        <w:tblW w:w="10065" w:type="dxa"/>
        <w:tblInd w:w="-176" w:type="dxa"/>
        <w:tblLayout w:type="fixed"/>
        <w:tblLook w:val="04A0"/>
      </w:tblPr>
      <w:tblGrid>
        <w:gridCol w:w="4820"/>
        <w:gridCol w:w="1843"/>
        <w:gridCol w:w="1701"/>
        <w:gridCol w:w="1701"/>
      </w:tblGrid>
      <w:tr w:rsidR="00574358" w:rsidRPr="009B3448" w:rsidTr="002C4AA2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005DC" w:rsidRDefault="00574358" w:rsidP="00574358">
            <w:r w:rsidRPr="005005DC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005DC" w:rsidRDefault="00574358" w:rsidP="00574358">
            <w:pPr>
              <w:jc w:val="center"/>
            </w:pPr>
            <w:r w:rsidRPr="005005DC">
              <w:rPr>
                <w:sz w:val="22"/>
                <w:szCs w:val="22"/>
              </w:rPr>
              <w:t xml:space="preserve">Решение МС №180 от 10.12.2020 года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358" w:rsidRPr="005005DC" w:rsidRDefault="00574358" w:rsidP="005005DC">
            <w:pPr>
              <w:jc w:val="center"/>
            </w:pPr>
            <w:r w:rsidRPr="005005DC">
              <w:rPr>
                <w:sz w:val="22"/>
                <w:szCs w:val="22"/>
              </w:rPr>
              <w:t xml:space="preserve">Проект решения МС на </w:t>
            </w:r>
            <w:r w:rsidR="005005DC" w:rsidRPr="005005DC">
              <w:rPr>
                <w:sz w:val="22"/>
                <w:szCs w:val="22"/>
              </w:rPr>
              <w:t>04</w:t>
            </w:r>
            <w:r w:rsidRPr="005005DC">
              <w:rPr>
                <w:sz w:val="22"/>
                <w:szCs w:val="22"/>
              </w:rPr>
              <w:t>.</w:t>
            </w:r>
            <w:r w:rsidR="005005DC" w:rsidRPr="005005DC">
              <w:rPr>
                <w:sz w:val="22"/>
                <w:szCs w:val="22"/>
              </w:rPr>
              <w:t>10</w:t>
            </w:r>
            <w:r w:rsidRPr="005005DC">
              <w:rPr>
                <w:sz w:val="22"/>
                <w:szCs w:val="22"/>
              </w:rPr>
              <w:t>.2021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005DC" w:rsidRDefault="00574358" w:rsidP="00574358">
            <w:pPr>
              <w:jc w:val="center"/>
            </w:pPr>
            <w:r w:rsidRPr="005005DC">
              <w:rPr>
                <w:sz w:val="22"/>
                <w:szCs w:val="22"/>
              </w:rPr>
              <w:t>Изменения</w:t>
            </w:r>
          </w:p>
        </w:tc>
      </w:tr>
      <w:tr w:rsidR="00574358" w:rsidRPr="009B3448" w:rsidTr="002C4AA2">
        <w:trPr>
          <w:trHeight w:val="1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685947" w:rsidRDefault="00574358" w:rsidP="00574358">
            <w:r w:rsidRPr="00685947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005DC" w:rsidRDefault="00574358" w:rsidP="00574358">
            <w:pPr>
              <w:jc w:val="center"/>
            </w:pPr>
            <w:r w:rsidRPr="005005DC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005DC" w:rsidRDefault="00574358" w:rsidP="00574358">
            <w:pPr>
              <w:jc w:val="center"/>
            </w:pPr>
            <w:r w:rsidRPr="005005DC">
              <w:rPr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358" w:rsidRPr="005005DC" w:rsidRDefault="00574358" w:rsidP="00574358">
            <w:pPr>
              <w:jc w:val="center"/>
            </w:pPr>
            <w:r w:rsidRPr="005005DC">
              <w:rPr>
                <w:sz w:val="22"/>
                <w:szCs w:val="22"/>
              </w:rPr>
              <w:t>2021 год</w:t>
            </w:r>
          </w:p>
        </w:tc>
      </w:tr>
      <w:tr w:rsidR="00685947" w:rsidRPr="009B3448" w:rsidTr="002C4AA2">
        <w:trPr>
          <w:trHeight w:val="1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299 220,0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299 220,0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2C4AA2">
        <w:trPr>
          <w:trHeight w:val="8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</w:pPr>
            <w:r w:rsidRPr="000A1AFE">
              <w:rPr>
                <w:sz w:val="22"/>
                <w:szCs w:val="22"/>
              </w:rPr>
              <w:t>39 043,0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39 043,0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2C4AA2">
        <w:trPr>
          <w:trHeight w:val="1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</w:pPr>
            <w:r w:rsidRPr="000A1AFE">
              <w:rPr>
                <w:sz w:val="22"/>
                <w:szCs w:val="22"/>
              </w:rPr>
              <w:t>44 836,0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44 836,0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2C4AA2">
        <w:trPr>
          <w:trHeight w:val="1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</w:pPr>
            <w:r w:rsidRPr="000A1AFE">
              <w:rPr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2C4AA2">
        <w:trPr>
          <w:trHeight w:val="4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</w:pPr>
            <w:r w:rsidRPr="000A1AFE">
              <w:rPr>
                <w:sz w:val="22"/>
                <w:szCs w:val="22"/>
              </w:rPr>
              <w:t>21 066,0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21 066,0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2C4AA2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</w:pPr>
            <w:r w:rsidRPr="000A1AFE">
              <w:rPr>
                <w:sz w:val="22"/>
                <w:szCs w:val="22"/>
              </w:rPr>
              <w:t>19 325,0</w:t>
            </w:r>
          </w:p>
          <w:p w:rsidR="00685947" w:rsidRPr="000A1AFE" w:rsidRDefault="00685947" w:rsidP="0068594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19 325,0</w:t>
            </w:r>
          </w:p>
          <w:p w:rsidR="00685947" w:rsidRPr="000A1AFE" w:rsidRDefault="00685947" w:rsidP="00742707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2C4AA2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</w:pPr>
            <w:r w:rsidRPr="000A1AFE">
              <w:rPr>
                <w:sz w:val="22"/>
                <w:szCs w:val="22"/>
              </w:rPr>
              <w:t>4 694,0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4 694,0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2C4AA2">
        <w:trPr>
          <w:trHeight w:val="3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</w:pPr>
            <w:r w:rsidRPr="000A1AFE">
              <w:rPr>
                <w:sz w:val="22"/>
                <w:szCs w:val="22"/>
              </w:rPr>
              <w:t>10 330,0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10 330,0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2C4AA2">
        <w:trPr>
          <w:trHeight w:val="2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</w:pPr>
            <w:r w:rsidRPr="000A1AFE">
              <w:rPr>
                <w:sz w:val="22"/>
                <w:szCs w:val="22"/>
              </w:rPr>
              <w:t>1 887,0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1 887,0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2C4AA2">
        <w:trPr>
          <w:trHeight w:val="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0716E8">
            <w:pPr>
              <w:jc w:val="both"/>
              <w:rPr>
                <w:i/>
                <w:iCs/>
              </w:rPr>
            </w:pPr>
            <w:r w:rsidRPr="00685947">
              <w:rPr>
                <w:i/>
                <w:iCs/>
                <w:sz w:val="22"/>
                <w:szCs w:val="22"/>
              </w:rPr>
              <w:t>Итого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  <w:rPr>
                <w:i/>
                <w:iCs/>
              </w:rPr>
            </w:pPr>
            <w:r w:rsidRPr="000A1AFE">
              <w:rPr>
                <w:i/>
                <w:iCs/>
                <w:sz w:val="22"/>
                <w:szCs w:val="22"/>
              </w:rPr>
              <w:t>440 457,0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  <w:rPr>
                <w:i/>
                <w:iCs/>
              </w:rPr>
            </w:pPr>
            <w:r w:rsidRPr="000A1AFE">
              <w:rPr>
                <w:i/>
                <w:iCs/>
                <w:sz w:val="22"/>
                <w:szCs w:val="22"/>
              </w:rPr>
              <w:t>440 457,0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2C4AA2">
        <w:trPr>
          <w:trHeight w:val="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  <w:rPr>
                <w:i/>
                <w:iCs/>
              </w:rPr>
            </w:pPr>
            <w:r w:rsidRPr="00685947">
              <w:rPr>
                <w:i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  <w:rPr>
                <w:i/>
                <w:iCs/>
              </w:rPr>
            </w:pPr>
            <w:r w:rsidRPr="000A1AFE">
              <w:rPr>
                <w:i/>
                <w:iCs/>
                <w:sz w:val="22"/>
                <w:szCs w:val="22"/>
              </w:rPr>
              <w:t>925 550,9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0A1AFE" w:rsidP="005D63E9">
            <w:pPr>
              <w:jc w:val="right"/>
              <w:rPr>
                <w:i/>
                <w:iCs/>
              </w:rPr>
            </w:pPr>
            <w:r w:rsidRPr="000A1AFE">
              <w:rPr>
                <w:i/>
                <w:iCs/>
                <w:sz w:val="22"/>
                <w:szCs w:val="22"/>
              </w:rPr>
              <w:t>1 091 430,4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0A1AFE">
            <w:pPr>
              <w:jc w:val="right"/>
              <w:rPr>
                <w:i/>
                <w:iCs/>
              </w:rPr>
            </w:pPr>
            <w:r w:rsidRPr="000A1AFE">
              <w:rPr>
                <w:i/>
                <w:iCs/>
                <w:sz w:val="22"/>
                <w:szCs w:val="22"/>
              </w:rPr>
              <w:t>+</w:t>
            </w:r>
            <w:r w:rsidR="000A1AFE" w:rsidRPr="000A1AFE">
              <w:rPr>
                <w:i/>
                <w:iCs/>
                <w:sz w:val="22"/>
                <w:szCs w:val="22"/>
              </w:rPr>
              <w:t>165 879,5</w:t>
            </w:r>
          </w:p>
        </w:tc>
      </w:tr>
      <w:tr w:rsidR="00685947" w:rsidRPr="009B3448" w:rsidTr="002C4AA2">
        <w:trPr>
          <w:trHeight w:val="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Дотации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</w:pPr>
            <w:r w:rsidRPr="000A1AFE">
              <w:rPr>
                <w:sz w:val="22"/>
                <w:szCs w:val="22"/>
              </w:rPr>
              <w:t>89 620,6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0A1AFE" w:rsidP="006630F6">
            <w:pPr>
              <w:jc w:val="right"/>
            </w:pPr>
            <w:r w:rsidRPr="000A1AFE">
              <w:rPr>
                <w:sz w:val="22"/>
                <w:szCs w:val="22"/>
              </w:rPr>
              <w:t>109 804,1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0A1AFE" w:rsidP="000A1AFE">
            <w:pPr>
              <w:jc w:val="right"/>
            </w:pPr>
            <w:r w:rsidRPr="000A1AFE">
              <w:rPr>
                <w:sz w:val="22"/>
                <w:szCs w:val="22"/>
              </w:rPr>
              <w:t>+20 183,5</w:t>
            </w:r>
          </w:p>
        </w:tc>
      </w:tr>
      <w:tr w:rsidR="00685947" w:rsidRPr="009B3448" w:rsidTr="002C4AA2">
        <w:trPr>
          <w:trHeight w:val="2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685947">
            <w:pPr>
              <w:jc w:val="right"/>
            </w:pPr>
            <w:r w:rsidRPr="000A1AFE">
              <w:rPr>
                <w:sz w:val="22"/>
                <w:szCs w:val="22"/>
              </w:rPr>
              <w:t>348 393,8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0A1AFE" w:rsidP="000A1AFE">
            <w:pPr>
              <w:jc w:val="right"/>
            </w:pPr>
            <w:r w:rsidRPr="000A1AFE">
              <w:rPr>
                <w:sz w:val="22"/>
                <w:szCs w:val="22"/>
              </w:rPr>
              <w:t>476 703,4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0A1AFE">
            <w:pPr>
              <w:jc w:val="right"/>
            </w:pPr>
            <w:r w:rsidRPr="000A1AFE">
              <w:rPr>
                <w:sz w:val="22"/>
                <w:szCs w:val="22"/>
              </w:rPr>
              <w:t>+</w:t>
            </w:r>
            <w:r w:rsidR="000A1AFE" w:rsidRPr="000A1AFE">
              <w:rPr>
                <w:sz w:val="22"/>
                <w:szCs w:val="22"/>
              </w:rPr>
              <w:t>128 309,6</w:t>
            </w:r>
          </w:p>
        </w:tc>
      </w:tr>
      <w:tr w:rsidR="00685947" w:rsidRPr="009B3448" w:rsidTr="002C4AA2">
        <w:trPr>
          <w:trHeight w:val="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t>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472 599,3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0A1AFE">
            <w:pPr>
              <w:jc w:val="right"/>
            </w:pPr>
            <w:r w:rsidRPr="000A1AFE">
              <w:rPr>
                <w:sz w:val="22"/>
                <w:szCs w:val="22"/>
              </w:rPr>
              <w:t>4</w:t>
            </w:r>
            <w:r w:rsidR="000A1AFE" w:rsidRPr="000A1AFE">
              <w:rPr>
                <w:sz w:val="22"/>
                <w:szCs w:val="22"/>
              </w:rPr>
              <w:t>88 288,2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0A1AFE" w:rsidP="000A1AFE">
            <w:pPr>
              <w:jc w:val="right"/>
            </w:pPr>
            <w:r w:rsidRPr="000A1AFE">
              <w:rPr>
                <w:sz w:val="22"/>
                <w:szCs w:val="22"/>
              </w:rPr>
              <w:t>+15 688,9</w:t>
            </w:r>
          </w:p>
        </w:tc>
      </w:tr>
      <w:tr w:rsidR="00685947" w:rsidRPr="009B3448" w:rsidTr="002C4AA2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</w:pPr>
            <w:r w:rsidRPr="00685947">
              <w:rPr>
                <w:sz w:val="22"/>
                <w:szCs w:val="22"/>
              </w:rPr>
              <w:lastRenderedPageBreak/>
              <w:t>Иные межбюджетные трансферты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13 418,2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0A1AFE">
            <w:pPr>
              <w:jc w:val="right"/>
            </w:pPr>
            <w:r w:rsidRPr="000A1AFE">
              <w:rPr>
                <w:sz w:val="22"/>
                <w:szCs w:val="22"/>
              </w:rPr>
              <w:t>1</w:t>
            </w:r>
            <w:r w:rsidR="000A1AFE" w:rsidRPr="000A1AFE">
              <w:rPr>
                <w:sz w:val="22"/>
                <w:szCs w:val="22"/>
              </w:rPr>
              <w:t>5 115,7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0A1AFE">
            <w:pPr>
              <w:jc w:val="right"/>
            </w:pPr>
            <w:r w:rsidRPr="000A1AFE">
              <w:rPr>
                <w:sz w:val="22"/>
                <w:szCs w:val="22"/>
              </w:rPr>
              <w:t>+</w:t>
            </w:r>
            <w:r w:rsidR="000A1AFE" w:rsidRPr="000A1AFE">
              <w:rPr>
                <w:sz w:val="22"/>
                <w:szCs w:val="22"/>
              </w:rPr>
              <w:t>1697,5</w:t>
            </w:r>
          </w:p>
        </w:tc>
      </w:tr>
      <w:tr w:rsidR="00685947" w:rsidRPr="009B3448" w:rsidTr="002C4AA2">
        <w:trPr>
          <w:trHeight w:val="7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D63E9">
            <w:pPr>
              <w:jc w:val="both"/>
            </w:pPr>
            <w:r w:rsidRPr="00685947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0A1AFE">
            <w:pPr>
              <w:jc w:val="right"/>
            </w:pPr>
            <w:r w:rsidRPr="000A1AFE">
              <w:rPr>
                <w:sz w:val="22"/>
                <w:szCs w:val="22"/>
              </w:rPr>
              <w:t>0,0</w:t>
            </w:r>
          </w:p>
        </w:tc>
      </w:tr>
      <w:tr w:rsidR="00685947" w:rsidRPr="009B3448" w:rsidTr="002C4AA2">
        <w:trPr>
          <w:trHeight w:val="7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630F6">
            <w:pPr>
              <w:jc w:val="both"/>
            </w:pPr>
            <w:r w:rsidRPr="00685947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742707">
            <w:pPr>
              <w:jc w:val="right"/>
            </w:pPr>
            <w:r w:rsidRPr="000A1AFE">
              <w:rPr>
                <w:sz w:val="22"/>
                <w:szCs w:val="22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0A1AFE" w:rsidP="006630F6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685947"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2C4AA2">
        <w:trPr>
          <w:trHeight w:val="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74358">
            <w:pPr>
              <w:jc w:val="both"/>
              <w:rPr>
                <w:b/>
                <w:bCs/>
              </w:rPr>
            </w:pPr>
            <w:r w:rsidRPr="00685947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  <w:rPr>
                <w:b/>
                <w:bCs/>
              </w:rPr>
            </w:pPr>
            <w:r w:rsidRPr="00685947">
              <w:rPr>
                <w:b/>
                <w:bCs/>
                <w:sz w:val="22"/>
                <w:szCs w:val="22"/>
              </w:rPr>
              <w:t>1 366 007,9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0A1AFE">
            <w:pPr>
              <w:jc w:val="right"/>
              <w:rPr>
                <w:b/>
                <w:bCs/>
              </w:rPr>
            </w:pPr>
            <w:r w:rsidRPr="000A1AFE">
              <w:rPr>
                <w:b/>
                <w:bCs/>
                <w:sz w:val="22"/>
                <w:szCs w:val="22"/>
              </w:rPr>
              <w:t>1</w:t>
            </w:r>
            <w:r w:rsidR="000A1AFE" w:rsidRPr="000A1AFE">
              <w:rPr>
                <w:b/>
                <w:bCs/>
                <w:sz w:val="22"/>
                <w:szCs w:val="22"/>
              </w:rPr>
              <w:t> 531 887,4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0A1AFE" w:rsidP="00742707">
            <w:pPr>
              <w:jc w:val="right"/>
              <w:rPr>
                <w:b/>
                <w:bCs/>
              </w:rPr>
            </w:pPr>
            <w:r w:rsidRPr="000A1AFE">
              <w:rPr>
                <w:b/>
                <w:bCs/>
                <w:sz w:val="22"/>
                <w:szCs w:val="22"/>
              </w:rPr>
              <w:t>165 879,5</w:t>
            </w:r>
          </w:p>
        </w:tc>
      </w:tr>
    </w:tbl>
    <w:p w:rsidR="008C4663" w:rsidRPr="00AA0A26" w:rsidRDefault="0090109F" w:rsidP="0090109F">
      <w:pPr>
        <w:ind w:firstLine="709"/>
        <w:jc w:val="both"/>
        <w:rPr>
          <w:sz w:val="28"/>
          <w:szCs w:val="28"/>
        </w:rPr>
      </w:pPr>
      <w:r w:rsidRPr="00AA0A26">
        <w:rPr>
          <w:sz w:val="28"/>
          <w:szCs w:val="28"/>
        </w:rPr>
        <w:t xml:space="preserve"> В 202</w:t>
      </w:r>
      <w:r w:rsidR="00574358" w:rsidRPr="00AA0A26">
        <w:rPr>
          <w:sz w:val="28"/>
          <w:szCs w:val="28"/>
        </w:rPr>
        <w:t>1</w:t>
      </w:r>
      <w:r w:rsidRPr="00AA0A26">
        <w:rPr>
          <w:sz w:val="28"/>
          <w:szCs w:val="28"/>
        </w:rPr>
        <w:t xml:space="preserve"> году проектом предлагается увеличение доходов  на </w:t>
      </w:r>
      <w:r w:rsidR="000A1AFE" w:rsidRPr="00AA0A26">
        <w:rPr>
          <w:sz w:val="28"/>
          <w:szCs w:val="28"/>
        </w:rPr>
        <w:t xml:space="preserve"> 165 879,5</w:t>
      </w:r>
      <w:r w:rsidRPr="00AA0A26">
        <w:rPr>
          <w:sz w:val="28"/>
          <w:szCs w:val="28"/>
        </w:rPr>
        <w:t xml:space="preserve"> тыс.  руб.</w:t>
      </w:r>
      <w:r w:rsidR="008C4663" w:rsidRPr="00AA0A26">
        <w:rPr>
          <w:sz w:val="28"/>
          <w:szCs w:val="28"/>
        </w:rPr>
        <w:t>:</w:t>
      </w:r>
    </w:p>
    <w:p w:rsidR="0090109F" w:rsidRDefault="008C4663" w:rsidP="0090109F">
      <w:pPr>
        <w:ind w:firstLine="709"/>
        <w:jc w:val="both"/>
        <w:rPr>
          <w:sz w:val="28"/>
          <w:szCs w:val="28"/>
        </w:rPr>
      </w:pPr>
      <w:r w:rsidRPr="00AA0A26">
        <w:rPr>
          <w:sz w:val="28"/>
          <w:szCs w:val="28"/>
        </w:rPr>
        <w:t>1. З</w:t>
      </w:r>
      <w:r w:rsidR="0090109F" w:rsidRPr="00AA0A26">
        <w:rPr>
          <w:sz w:val="28"/>
          <w:szCs w:val="28"/>
        </w:rPr>
        <w:t>а счет</w:t>
      </w:r>
      <w:r w:rsidRPr="00AA0A26">
        <w:rPr>
          <w:sz w:val="28"/>
          <w:szCs w:val="28"/>
        </w:rPr>
        <w:t xml:space="preserve"> увеличения </w:t>
      </w:r>
      <w:r w:rsidR="0090109F" w:rsidRPr="00AA0A26">
        <w:rPr>
          <w:sz w:val="28"/>
          <w:szCs w:val="28"/>
        </w:rPr>
        <w:t xml:space="preserve"> </w:t>
      </w:r>
      <w:r w:rsidR="00E22EE6" w:rsidRPr="00AA0A26">
        <w:rPr>
          <w:sz w:val="28"/>
          <w:szCs w:val="28"/>
        </w:rPr>
        <w:t xml:space="preserve">безвозмездных </w:t>
      </w:r>
      <w:r w:rsidR="0090109F" w:rsidRPr="00AA0A26">
        <w:rPr>
          <w:sz w:val="28"/>
          <w:szCs w:val="28"/>
        </w:rPr>
        <w:t xml:space="preserve"> поступлений</w:t>
      </w:r>
      <w:r w:rsidRPr="00AA0A26">
        <w:rPr>
          <w:sz w:val="28"/>
          <w:szCs w:val="28"/>
        </w:rPr>
        <w:t xml:space="preserve"> на сумму </w:t>
      </w:r>
      <w:r w:rsidR="00AA0A26" w:rsidRPr="00AA0A26">
        <w:rPr>
          <w:sz w:val="28"/>
          <w:szCs w:val="28"/>
        </w:rPr>
        <w:t xml:space="preserve"> 167 743,7</w:t>
      </w:r>
      <w:r w:rsidR="00DE743A" w:rsidRPr="00AA0A26">
        <w:rPr>
          <w:sz w:val="28"/>
          <w:szCs w:val="28"/>
        </w:rPr>
        <w:t xml:space="preserve"> </w:t>
      </w:r>
      <w:r w:rsidRPr="00AA0A26">
        <w:rPr>
          <w:sz w:val="28"/>
          <w:szCs w:val="28"/>
        </w:rPr>
        <w:t>тыс. руб.</w:t>
      </w:r>
      <w:r w:rsidR="0090109F" w:rsidRPr="00AA0A26">
        <w:rPr>
          <w:sz w:val="28"/>
          <w:szCs w:val="28"/>
        </w:rPr>
        <w:t>:</w:t>
      </w:r>
    </w:p>
    <w:p w:rsidR="00AA0A26" w:rsidRPr="00AA0A26" w:rsidRDefault="00AA0A26" w:rsidP="00901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дотаций на реализацию расходных обязательств в части обеспечения выплаты заработной платы работникам муниципальных учреждений на сумму 20 183,5 тыс. руб.;</w:t>
      </w:r>
    </w:p>
    <w:p w:rsidR="00DE743A" w:rsidRPr="00ED3337" w:rsidRDefault="00DE743A" w:rsidP="0090109F">
      <w:pPr>
        <w:ind w:firstLine="709"/>
        <w:jc w:val="both"/>
        <w:rPr>
          <w:sz w:val="28"/>
          <w:szCs w:val="28"/>
        </w:rPr>
      </w:pPr>
      <w:r w:rsidRPr="00ED3337">
        <w:rPr>
          <w:sz w:val="28"/>
          <w:szCs w:val="28"/>
        </w:rPr>
        <w:t xml:space="preserve">-  субсидий на осуществление дорожной деятельности в отношении автомобильных дорог общего пользования местного значения на сумму </w:t>
      </w:r>
      <w:r w:rsidR="00ED3337" w:rsidRPr="00ED3337">
        <w:rPr>
          <w:sz w:val="28"/>
          <w:szCs w:val="28"/>
        </w:rPr>
        <w:t>129 173,8</w:t>
      </w:r>
      <w:r w:rsidRPr="00ED3337">
        <w:rPr>
          <w:sz w:val="28"/>
          <w:szCs w:val="28"/>
        </w:rPr>
        <w:t xml:space="preserve"> тыс. руб.;</w:t>
      </w:r>
    </w:p>
    <w:p w:rsidR="00DE743A" w:rsidRDefault="00ED3337" w:rsidP="0090109F">
      <w:pPr>
        <w:ind w:firstLine="709"/>
        <w:jc w:val="both"/>
        <w:rPr>
          <w:sz w:val="28"/>
          <w:szCs w:val="28"/>
        </w:rPr>
      </w:pPr>
      <w:r w:rsidRPr="00ED3337">
        <w:rPr>
          <w:sz w:val="28"/>
          <w:szCs w:val="28"/>
        </w:rPr>
        <w:t>-</w:t>
      </w:r>
      <w:r w:rsidR="00DE743A" w:rsidRPr="00ED3337">
        <w:rPr>
          <w:sz w:val="28"/>
          <w:szCs w:val="28"/>
        </w:rPr>
        <w:t xml:space="preserve"> субсидий на </w:t>
      </w:r>
      <w:r w:rsidRPr="00ED3337">
        <w:rPr>
          <w:sz w:val="28"/>
          <w:szCs w:val="28"/>
        </w:rPr>
        <w:t xml:space="preserve">приобретение специализированного автотранспорта  для </w:t>
      </w:r>
      <w:r w:rsidR="00DE743A" w:rsidRPr="00ED3337">
        <w:rPr>
          <w:sz w:val="28"/>
          <w:szCs w:val="28"/>
        </w:rPr>
        <w:t>развити</w:t>
      </w:r>
      <w:r w:rsidRPr="00ED3337">
        <w:rPr>
          <w:sz w:val="28"/>
          <w:szCs w:val="28"/>
        </w:rPr>
        <w:t>я</w:t>
      </w:r>
      <w:r w:rsidR="00DE743A" w:rsidRPr="00ED3337">
        <w:rPr>
          <w:sz w:val="28"/>
          <w:szCs w:val="28"/>
        </w:rPr>
        <w:t xml:space="preserve"> мобильной торговли в малонаселенных и (или) труднодоступных населенных пунктах на сумму </w:t>
      </w:r>
      <w:r w:rsidRPr="00ED3337">
        <w:rPr>
          <w:sz w:val="28"/>
          <w:szCs w:val="28"/>
        </w:rPr>
        <w:t>1000,0</w:t>
      </w:r>
      <w:r w:rsidR="00DE743A" w:rsidRPr="00ED3337">
        <w:rPr>
          <w:sz w:val="28"/>
          <w:szCs w:val="28"/>
        </w:rPr>
        <w:t xml:space="preserve"> тыс. руб.;</w:t>
      </w:r>
    </w:p>
    <w:p w:rsidR="00ED3337" w:rsidRPr="00ED3337" w:rsidRDefault="00ED3337" w:rsidP="00901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субвенций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 на сумму 800,0 тыс. руб.; </w:t>
      </w:r>
    </w:p>
    <w:p w:rsidR="00ED3337" w:rsidRPr="00ED3337" w:rsidRDefault="00ED3337" w:rsidP="00ED3337">
      <w:pPr>
        <w:ind w:firstLine="709"/>
        <w:jc w:val="both"/>
        <w:rPr>
          <w:sz w:val="28"/>
          <w:szCs w:val="28"/>
        </w:rPr>
      </w:pPr>
      <w:r w:rsidRPr="00ED3337">
        <w:rPr>
          <w:sz w:val="28"/>
          <w:szCs w:val="28"/>
        </w:rPr>
        <w:t>- субвенций на осуществление отдельных государственных полномочий в соответствии с законом области от 10 декабря 2014 года №3526-ОЗ  «О наделении органов местного самоуправления  отдельными государственными полномочиями   по организации деятельности многофункциональных центров предоставления государственных и муниципальных услуг» на сумму 223,8 тыс. руб.;</w:t>
      </w:r>
    </w:p>
    <w:p w:rsidR="00CA20DB" w:rsidRPr="00ED3337" w:rsidRDefault="00ED3337" w:rsidP="0090109F">
      <w:pPr>
        <w:ind w:firstLine="709"/>
        <w:jc w:val="both"/>
        <w:rPr>
          <w:sz w:val="28"/>
          <w:szCs w:val="28"/>
        </w:rPr>
      </w:pPr>
      <w:r w:rsidRPr="00ED3337">
        <w:rPr>
          <w:sz w:val="28"/>
          <w:szCs w:val="28"/>
        </w:rPr>
        <w:t xml:space="preserve">- </w:t>
      </w:r>
      <w:r w:rsidR="00CA20DB" w:rsidRPr="00ED3337">
        <w:rPr>
          <w:sz w:val="28"/>
          <w:szCs w:val="28"/>
        </w:rPr>
        <w:t xml:space="preserve"> суб</w:t>
      </w:r>
      <w:r w:rsidR="00DE743A" w:rsidRPr="00ED3337">
        <w:rPr>
          <w:sz w:val="28"/>
          <w:szCs w:val="28"/>
        </w:rPr>
        <w:t xml:space="preserve">венций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</w:t>
      </w:r>
      <w:r w:rsidR="00AF2825" w:rsidRPr="00ED3337">
        <w:rPr>
          <w:sz w:val="28"/>
          <w:szCs w:val="28"/>
        </w:rPr>
        <w:t xml:space="preserve">в муниципальных образовательных организациях, обеспечение дополнительного образования детей </w:t>
      </w:r>
      <w:r w:rsidR="00DE743A" w:rsidRPr="00ED3337">
        <w:rPr>
          <w:sz w:val="28"/>
          <w:szCs w:val="28"/>
        </w:rPr>
        <w:t xml:space="preserve"> </w:t>
      </w:r>
      <w:r w:rsidR="00AF2825" w:rsidRPr="00ED3337">
        <w:rPr>
          <w:sz w:val="28"/>
          <w:szCs w:val="28"/>
        </w:rPr>
        <w:t>в муниципальных образовательных организациях</w:t>
      </w:r>
      <w:r w:rsidR="00CA20DB" w:rsidRPr="00ED3337">
        <w:rPr>
          <w:sz w:val="28"/>
          <w:szCs w:val="28"/>
        </w:rPr>
        <w:t xml:space="preserve"> на сумму </w:t>
      </w:r>
      <w:r w:rsidRPr="00ED3337">
        <w:rPr>
          <w:sz w:val="28"/>
          <w:szCs w:val="28"/>
        </w:rPr>
        <w:t>10 054,9</w:t>
      </w:r>
      <w:r w:rsidR="00CA20DB" w:rsidRPr="00ED3337">
        <w:rPr>
          <w:sz w:val="28"/>
          <w:szCs w:val="28"/>
        </w:rPr>
        <w:t xml:space="preserve"> тыс. руб.;</w:t>
      </w:r>
    </w:p>
    <w:p w:rsidR="00ED3337" w:rsidRPr="00ED3337" w:rsidRDefault="00ED3337" w:rsidP="0090109F">
      <w:pPr>
        <w:ind w:firstLine="709"/>
        <w:jc w:val="both"/>
        <w:rPr>
          <w:sz w:val="28"/>
          <w:szCs w:val="28"/>
        </w:rPr>
      </w:pPr>
      <w:r w:rsidRPr="00ED3337">
        <w:rPr>
          <w:sz w:val="28"/>
          <w:szCs w:val="28"/>
        </w:rPr>
        <w:t>- единой субвенции на сумму 75,4 тыс. руб.;</w:t>
      </w:r>
    </w:p>
    <w:p w:rsidR="00ED3337" w:rsidRPr="00ED3337" w:rsidRDefault="00ED3337" w:rsidP="0090109F">
      <w:pPr>
        <w:ind w:firstLine="709"/>
        <w:jc w:val="both"/>
        <w:rPr>
          <w:sz w:val="28"/>
          <w:szCs w:val="28"/>
        </w:rPr>
      </w:pPr>
      <w:r w:rsidRPr="00ED3337">
        <w:rPr>
          <w:sz w:val="28"/>
          <w:szCs w:val="28"/>
        </w:rPr>
        <w:t xml:space="preserve">- субвенций на осуществление отдельных государственных полномочий в соответствии с законом области от 10 декабря 2018 года №4463-ОЗ  «О наделении органов местного самоуправления  отдельными государственными полномочиями   по предоставлению единовременной денежной выплаты взамен предоставления земельного участка гражданам, имеющим трех и </w:t>
      </w:r>
      <w:r w:rsidR="00DE58CA">
        <w:rPr>
          <w:sz w:val="28"/>
          <w:szCs w:val="28"/>
        </w:rPr>
        <w:t>б</w:t>
      </w:r>
      <w:r w:rsidRPr="00ED3337">
        <w:rPr>
          <w:sz w:val="28"/>
          <w:szCs w:val="28"/>
        </w:rPr>
        <w:t>олее детей» на сумму 4534,8 тыс. руб.;</w:t>
      </w:r>
    </w:p>
    <w:p w:rsidR="00EA1EF4" w:rsidRPr="00DE58CA" w:rsidRDefault="00EA1EF4" w:rsidP="0090109F">
      <w:pPr>
        <w:ind w:firstLine="709"/>
        <w:jc w:val="both"/>
        <w:rPr>
          <w:sz w:val="28"/>
          <w:szCs w:val="28"/>
        </w:rPr>
      </w:pPr>
      <w:r w:rsidRPr="00DE58CA">
        <w:rPr>
          <w:sz w:val="28"/>
          <w:szCs w:val="28"/>
        </w:rPr>
        <w:t>- межбюджетных трансфертов, передаваемых бюджетам муниципальных районов из бюджетов</w:t>
      </w:r>
      <w:r w:rsidR="00794ADD" w:rsidRPr="00DE58CA">
        <w:rPr>
          <w:sz w:val="28"/>
          <w:szCs w:val="28"/>
        </w:rPr>
        <w:t xml:space="preserve"> сельских</w:t>
      </w:r>
      <w:r w:rsidRPr="00DE58CA">
        <w:rPr>
          <w:sz w:val="28"/>
          <w:szCs w:val="28"/>
        </w:rPr>
        <w:t xml:space="preserve"> поселений на осуществление части полномочий по решению вопросов местного значения на сумму </w:t>
      </w:r>
      <w:r w:rsidR="00DE58CA" w:rsidRPr="00DE58CA">
        <w:rPr>
          <w:sz w:val="28"/>
          <w:szCs w:val="28"/>
        </w:rPr>
        <w:t xml:space="preserve">701,8 </w:t>
      </w:r>
      <w:r w:rsidRPr="00DE58CA">
        <w:rPr>
          <w:sz w:val="28"/>
          <w:szCs w:val="28"/>
        </w:rPr>
        <w:t>тыс. руб.;</w:t>
      </w:r>
    </w:p>
    <w:p w:rsidR="00DE58CA" w:rsidRPr="00DE58CA" w:rsidRDefault="00DE58CA" w:rsidP="0090109F">
      <w:pPr>
        <w:ind w:firstLine="709"/>
        <w:jc w:val="both"/>
        <w:rPr>
          <w:sz w:val="28"/>
          <w:szCs w:val="28"/>
        </w:rPr>
      </w:pPr>
      <w:r w:rsidRPr="00DE58CA">
        <w:rPr>
          <w:sz w:val="28"/>
          <w:szCs w:val="28"/>
        </w:rPr>
        <w:t xml:space="preserve">-  иных межбюджетных трансфертов на поощрение за содействие достижению значений (уровней) показателей для оценки эффективности </w:t>
      </w:r>
      <w:r w:rsidRPr="00DE58CA">
        <w:rPr>
          <w:sz w:val="28"/>
          <w:szCs w:val="28"/>
        </w:rPr>
        <w:lastRenderedPageBreak/>
        <w:t xml:space="preserve"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 исполнительной власти субъектов Российской Федерации за счет средств дотаций (гранта) в форме межбюджетного трансферта из федерального бюджета за достижение показателей деятельности органов исполнительной власти субъектов Российской Федерации, в рамках подпрограммы  «Развитие местного самоуправления  как общественного института  эффективного управления территориями» на сумму 995,7 тыс. руб. </w:t>
      </w:r>
    </w:p>
    <w:p w:rsidR="00DE743A" w:rsidRPr="00AA0A26" w:rsidRDefault="008C4663" w:rsidP="00DE743A">
      <w:pPr>
        <w:ind w:firstLine="709"/>
        <w:jc w:val="both"/>
        <w:rPr>
          <w:sz w:val="28"/>
          <w:szCs w:val="28"/>
        </w:rPr>
      </w:pPr>
      <w:r w:rsidRPr="00AA0A26">
        <w:rPr>
          <w:sz w:val="28"/>
          <w:szCs w:val="28"/>
        </w:rPr>
        <w:t xml:space="preserve">2. </w:t>
      </w:r>
      <w:r w:rsidR="00DE743A" w:rsidRPr="00AA0A26">
        <w:rPr>
          <w:sz w:val="28"/>
          <w:szCs w:val="28"/>
        </w:rPr>
        <w:t>За счет уменьшения безвозмездных  поступлений на сумму 1</w:t>
      </w:r>
      <w:r w:rsidR="00AA0A26" w:rsidRPr="00AA0A26">
        <w:rPr>
          <w:sz w:val="28"/>
          <w:szCs w:val="28"/>
        </w:rPr>
        <w:t>864,2</w:t>
      </w:r>
      <w:r w:rsidR="00DE743A" w:rsidRPr="00AA0A26">
        <w:rPr>
          <w:sz w:val="28"/>
          <w:szCs w:val="28"/>
        </w:rPr>
        <w:t xml:space="preserve"> тыс. руб.:</w:t>
      </w:r>
    </w:p>
    <w:p w:rsidR="00B71AC1" w:rsidRPr="00AA0A26" w:rsidRDefault="00AF2825" w:rsidP="0090109F">
      <w:pPr>
        <w:ind w:firstLine="709"/>
        <w:jc w:val="both"/>
        <w:rPr>
          <w:sz w:val="28"/>
          <w:szCs w:val="28"/>
        </w:rPr>
      </w:pPr>
      <w:r w:rsidRPr="00AA0A26">
        <w:rPr>
          <w:sz w:val="28"/>
          <w:szCs w:val="28"/>
        </w:rPr>
        <w:t>-</w:t>
      </w:r>
      <w:r w:rsidR="00B71AC1" w:rsidRPr="00AA0A26">
        <w:rPr>
          <w:sz w:val="28"/>
          <w:szCs w:val="28"/>
        </w:rPr>
        <w:t xml:space="preserve"> субсидий на подготовку объектов теплоэнергетики, находящихся в муниципальной собственности, к работе в  осенне-зимний период на сумму </w:t>
      </w:r>
      <w:r w:rsidR="00AA0A26" w:rsidRPr="00AA0A26">
        <w:rPr>
          <w:sz w:val="28"/>
          <w:szCs w:val="28"/>
        </w:rPr>
        <w:t>1858,0</w:t>
      </w:r>
      <w:r w:rsidR="00B71AC1" w:rsidRPr="00AA0A26">
        <w:rPr>
          <w:sz w:val="28"/>
          <w:szCs w:val="28"/>
        </w:rPr>
        <w:t xml:space="preserve"> тыс. руб.;</w:t>
      </w:r>
    </w:p>
    <w:p w:rsidR="00AF2825" w:rsidRPr="00AA0A26" w:rsidRDefault="00B71AC1" w:rsidP="0090109F">
      <w:pPr>
        <w:ind w:firstLine="709"/>
        <w:jc w:val="both"/>
        <w:rPr>
          <w:sz w:val="28"/>
          <w:szCs w:val="28"/>
        </w:rPr>
      </w:pPr>
      <w:r w:rsidRPr="00AA0A26">
        <w:rPr>
          <w:sz w:val="28"/>
          <w:szCs w:val="28"/>
        </w:rPr>
        <w:t xml:space="preserve">- субсидий на </w:t>
      </w:r>
      <w:r w:rsidR="00AA0A26" w:rsidRPr="00AA0A26">
        <w:rPr>
          <w:sz w:val="28"/>
          <w:szCs w:val="28"/>
        </w:rPr>
        <w:t>проведение комплексных кадастровых работ</w:t>
      </w:r>
      <w:r w:rsidRPr="00AA0A26">
        <w:rPr>
          <w:sz w:val="28"/>
          <w:szCs w:val="28"/>
        </w:rPr>
        <w:t xml:space="preserve"> на сумму 6</w:t>
      </w:r>
      <w:r w:rsidR="00AA0A26" w:rsidRPr="00AA0A26">
        <w:rPr>
          <w:sz w:val="28"/>
          <w:szCs w:val="28"/>
        </w:rPr>
        <w:t xml:space="preserve">,2 </w:t>
      </w:r>
      <w:r w:rsidRPr="00AA0A26">
        <w:rPr>
          <w:sz w:val="28"/>
          <w:szCs w:val="28"/>
        </w:rPr>
        <w:t>тыс. руб.</w:t>
      </w:r>
    </w:p>
    <w:p w:rsidR="008D7C2C" w:rsidRPr="00685947" w:rsidRDefault="00033515" w:rsidP="00504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947">
        <w:rPr>
          <w:sz w:val="28"/>
          <w:szCs w:val="28"/>
        </w:rPr>
        <w:t>Изменения в распределении бюджетных ассигнований в 202</w:t>
      </w:r>
      <w:r w:rsidR="00504553" w:rsidRPr="00685947">
        <w:rPr>
          <w:sz w:val="28"/>
          <w:szCs w:val="28"/>
        </w:rPr>
        <w:t>1</w:t>
      </w:r>
      <w:r w:rsidRPr="00685947">
        <w:rPr>
          <w:sz w:val="28"/>
          <w:szCs w:val="28"/>
        </w:rPr>
        <w:t xml:space="preserve"> год</w:t>
      </w:r>
      <w:r w:rsidR="005E4B29" w:rsidRPr="00685947">
        <w:rPr>
          <w:sz w:val="28"/>
          <w:szCs w:val="28"/>
        </w:rPr>
        <w:t>у</w:t>
      </w:r>
      <w:r w:rsidRPr="00685947">
        <w:rPr>
          <w:sz w:val="28"/>
          <w:szCs w:val="28"/>
        </w:rPr>
        <w:t xml:space="preserve"> по разделам изложены в следующей таблице.                                                                                             </w:t>
      </w:r>
      <w:r w:rsidR="00936B19" w:rsidRPr="00685947">
        <w:rPr>
          <w:sz w:val="28"/>
          <w:szCs w:val="28"/>
        </w:rPr>
        <w:t xml:space="preserve">                         </w:t>
      </w:r>
      <w:r w:rsidRPr="00685947">
        <w:rPr>
          <w:sz w:val="28"/>
          <w:szCs w:val="28"/>
        </w:rPr>
        <w:t xml:space="preserve">Таблица № </w:t>
      </w:r>
      <w:r w:rsidR="00574358" w:rsidRPr="00685947">
        <w:rPr>
          <w:sz w:val="28"/>
          <w:szCs w:val="28"/>
        </w:rPr>
        <w:t>2</w:t>
      </w:r>
      <w:r w:rsidRPr="00685947">
        <w:rPr>
          <w:sz w:val="28"/>
          <w:szCs w:val="28"/>
        </w:rPr>
        <w:t xml:space="preserve">   тыс. руб. </w:t>
      </w:r>
    </w:p>
    <w:tbl>
      <w:tblPr>
        <w:tblW w:w="10139" w:type="dxa"/>
        <w:tblInd w:w="-176" w:type="dxa"/>
        <w:tblLook w:val="04A0"/>
      </w:tblPr>
      <w:tblGrid>
        <w:gridCol w:w="5246"/>
        <w:gridCol w:w="1842"/>
        <w:gridCol w:w="1701"/>
        <w:gridCol w:w="1350"/>
      </w:tblGrid>
      <w:tr w:rsidR="005E4B29" w:rsidRPr="00685947" w:rsidTr="00C75B77">
        <w:trPr>
          <w:trHeight w:val="91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685947" w:rsidRDefault="005E4B29" w:rsidP="005E4B29">
            <w:r w:rsidRPr="00685947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685947" w:rsidRDefault="005E4B29" w:rsidP="00504553">
            <w:pPr>
              <w:jc w:val="center"/>
            </w:pPr>
            <w:r w:rsidRPr="00685947">
              <w:rPr>
                <w:sz w:val="22"/>
                <w:szCs w:val="22"/>
              </w:rPr>
              <w:t>Решение МС №1</w:t>
            </w:r>
            <w:r w:rsidR="00504553" w:rsidRPr="00685947">
              <w:rPr>
                <w:sz w:val="22"/>
                <w:szCs w:val="22"/>
              </w:rPr>
              <w:t>80</w:t>
            </w:r>
            <w:r w:rsidRPr="00685947">
              <w:rPr>
                <w:sz w:val="22"/>
                <w:szCs w:val="22"/>
              </w:rPr>
              <w:t xml:space="preserve"> от </w:t>
            </w:r>
            <w:r w:rsidR="00504553" w:rsidRPr="00685947">
              <w:rPr>
                <w:sz w:val="22"/>
                <w:szCs w:val="22"/>
              </w:rPr>
              <w:t>10</w:t>
            </w:r>
            <w:r w:rsidRPr="00685947">
              <w:rPr>
                <w:sz w:val="22"/>
                <w:szCs w:val="22"/>
              </w:rPr>
              <w:t>.12.20</w:t>
            </w:r>
            <w:r w:rsidR="00504553" w:rsidRPr="00685947">
              <w:rPr>
                <w:sz w:val="22"/>
                <w:szCs w:val="22"/>
              </w:rPr>
              <w:t>20</w:t>
            </w:r>
            <w:r w:rsidRPr="00685947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685947" w:rsidRDefault="005005DC" w:rsidP="003530D1">
            <w:pPr>
              <w:jc w:val="center"/>
            </w:pPr>
            <w:r w:rsidRPr="00685947">
              <w:rPr>
                <w:sz w:val="22"/>
                <w:szCs w:val="22"/>
              </w:rPr>
              <w:t>Проект решения МС на 04.10.2021 года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685947" w:rsidRDefault="005E4B29" w:rsidP="005E4B29">
            <w:pPr>
              <w:jc w:val="center"/>
            </w:pPr>
            <w:r w:rsidRPr="00685947">
              <w:rPr>
                <w:sz w:val="22"/>
                <w:szCs w:val="22"/>
              </w:rPr>
              <w:t>Изменения</w:t>
            </w:r>
          </w:p>
        </w:tc>
      </w:tr>
      <w:tr w:rsidR="005E4B29" w:rsidRPr="009B3448" w:rsidTr="00C75B77">
        <w:trPr>
          <w:trHeight w:val="3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685947" w:rsidRDefault="005E4B29" w:rsidP="005E4B29">
            <w:r w:rsidRPr="00685947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685947" w:rsidRDefault="005E4B29" w:rsidP="00F97BF4">
            <w:pPr>
              <w:jc w:val="center"/>
            </w:pPr>
            <w:r w:rsidRPr="00685947">
              <w:rPr>
                <w:sz w:val="22"/>
                <w:szCs w:val="22"/>
              </w:rPr>
              <w:t>202</w:t>
            </w:r>
            <w:r w:rsidR="00F97BF4" w:rsidRPr="00685947">
              <w:rPr>
                <w:sz w:val="22"/>
                <w:szCs w:val="22"/>
              </w:rPr>
              <w:t>1</w:t>
            </w:r>
            <w:r w:rsidRPr="006859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685947" w:rsidRDefault="005E4B29" w:rsidP="00F97BF4">
            <w:pPr>
              <w:jc w:val="center"/>
            </w:pPr>
            <w:r w:rsidRPr="00685947">
              <w:rPr>
                <w:sz w:val="22"/>
                <w:szCs w:val="22"/>
              </w:rPr>
              <w:t>202</w:t>
            </w:r>
            <w:r w:rsidR="00F97BF4" w:rsidRPr="00685947">
              <w:rPr>
                <w:sz w:val="22"/>
                <w:szCs w:val="22"/>
              </w:rPr>
              <w:t>1</w:t>
            </w:r>
            <w:r w:rsidRPr="0068594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9" w:rsidRPr="00685947" w:rsidRDefault="005E4B29" w:rsidP="00F97BF4">
            <w:pPr>
              <w:jc w:val="center"/>
            </w:pPr>
            <w:r w:rsidRPr="00685947">
              <w:rPr>
                <w:sz w:val="22"/>
                <w:szCs w:val="22"/>
              </w:rPr>
              <w:t>202</w:t>
            </w:r>
            <w:r w:rsidR="00F97BF4" w:rsidRPr="00685947">
              <w:rPr>
                <w:sz w:val="22"/>
                <w:szCs w:val="22"/>
              </w:rPr>
              <w:t>1</w:t>
            </w:r>
            <w:r w:rsidRPr="00685947">
              <w:rPr>
                <w:sz w:val="22"/>
                <w:szCs w:val="22"/>
              </w:rPr>
              <w:t xml:space="preserve"> год</w:t>
            </w:r>
          </w:p>
        </w:tc>
      </w:tr>
      <w:tr w:rsidR="00685947" w:rsidRPr="009B3448" w:rsidTr="00C75B77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</w:pPr>
            <w:r w:rsidRPr="0068594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168 501,9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0A1AFE" w:rsidP="000A1AFE">
            <w:pPr>
              <w:jc w:val="right"/>
            </w:pPr>
            <w:r w:rsidRPr="000A1AFE">
              <w:rPr>
                <w:sz w:val="22"/>
                <w:szCs w:val="22"/>
              </w:rPr>
              <w:t>178 280,3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0A1AFE">
            <w:pPr>
              <w:jc w:val="right"/>
            </w:pPr>
            <w:r w:rsidRPr="000A1AFE">
              <w:rPr>
                <w:sz w:val="22"/>
                <w:szCs w:val="22"/>
              </w:rPr>
              <w:t>+9</w:t>
            </w:r>
            <w:r w:rsidR="000A1AFE" w:rsidRPr="000A1AFE">
              <w:rPr>
                <w:sz w:val="22"/>
                <w:szCs w:val="22"/>
              </w:rPr>
              <w:t> 778,4</w:t>
            </w:r>
          </w:p>
        </w:tc>
      </w:tr>
      <w:tr w:rsidR="00685947" w:rsidRPr="009B3448" w:rsidTr="00C75B77">
        <w:trPr>
          <w:trHeight w:val="5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</w:pPr>
            <w:r w:rsidRPr="0068594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711,0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5E4B29">
            <w:pPr>
              <w:jc w:val="right"/>
            </w:pPr>
            <w:r w:rsidRPr="000A1AFE">
              <w:rPr>
                <w:sz w:val="22"/>
                <w:szCs w:val="22"/>
              </w:rPr>
              <w:t>711,0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5E4B29">
            <w:pPr>
              <w:jc w:val="right"/>
            </w:pPr>
            <w:r w:rsidRPr="000A1AFE">
              <w:rPr>
                <w:sz w:val="22"/>
                <w:szCs w:val="22"/>
              </w:rPr>
              <w:t>0</w:t>
            </w:r>
          </w:p>
        </w:tc>
      </w:tr>
      <w:tr w:rsidR="00685947" w:rsidRPr="009B3448" w:rsidTr="00C75B77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</w:pPr>
            <w:r w:rsidRPr="0068594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217 576,3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0A1AFE" w:rsidP="0085250E">
            <w:pPr>
              <w:jc w:val="right"/>
            </w:pPr>
            <w:r w:rsidRPr="000A1AFE">
              <w:rPr>
                <w:sz w:val="22"/>
                <w:szCs w:val="22"/>
              </w:rPr>
              <w:t>347 058,9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0A1AFE">
            <w:pPr>
              <w:jc w:val="right"/>
            </w:pPr>
            <w:r w:rsidRPr="000A1AFE">
              <w:rPr>
                <w:sz w:val="22"/>
                <w:szCs w:val="22"/>
              </w:rPr>
              <w:t>+1</w:t>
            </w:r>
            <w:r w:rsidR="000A1AFE" w:rsidRPr="000A1AFE">
              <w:rPr>
                <w:sz w:val="22"/>
                <w:szCs w:val="22"/>
              </w:rPr>
              <w:t>29 482,6</w:t>
            </w:r>
          </w:p>
        </w:tc>
      </w:tr>
      <w:tr w:rsidR="00685947" w:rsidRPr="009B3448" w:rsidTr="00C75B77">
        <w:trPr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</w:pPr>
            <w:r w:rsidRPr="0068594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42 259,5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685947" w:rsidP="000A1AFE">
            <w:pPr>
              <w:jc w:val="right"/>
            </w:pPr>
            <w:r w:rsidRPr="000A1AFE">
              <w:rPr>
                <w:sz w:val="22"/>
                <w:szCs w:val="22"/>
              </w:rPr>
              <w:t>4</w:t>
            </w:r>
            <w:r w:rsidR="000A1AFE" w:rsidRPr="000A1AFE">
              <w:rPr>
                <w:sz w:val="22"/>
                <w:szCs w:val="22"/>
              </w:rPr>
              <w:t>1 062,5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0A1AFE" w:rsidRDefault="000A1AFE" w:rsidP="000A1AFE">
            <w:pPr>
              <w:jc w:val="right"/>
            </w:pPr>
            <w:r w:rsidRPr="000A1AFE">
              <w:rPr>
                <w:sz w:val="22"/>
                <w:szCs w:val="22"/>
              </w:rPr>
              <w:t>-1197,0</w:t>
            </w:r>
          </w:p>
        </w:tc>
      </w:tr>
      <w:tr w:rsidR="00685947" w:rsidRPr="009B3448" w:rsidTr="00C75B77">
        <w:trPr>
          <w:trHeight w:val="3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</w:pPr>
            <w:r w:rsidRPr="00685947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647,5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685947" w:rsidP="000A1AFE">
            <w:pPr>
              <w:jc w:val="right"/>
            </w:pPr>
            <w:r w:rsidRPr="00C74834">
              <w:rPr>
                <w:sz w:val="22"/>
                <w:szCs w:val="22"/>
              </w:rPr>
              <w:t>6</w:t>
            </w:r>
            <w:r w:rsidR="000A1AFE" w:rsidRPr="00C74834">
              <w:rPr>
                <w:sz w:val="22"/>
                <w:szCs w:val="22"/>
              </w:rPr>
              <w:t>06,0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0A1AFE" w:rsidP="000A1AFE">
            <w:pPr>
              <w:jc w:val="right"/>
            </w:pPr>
            <w:r w:rsidRPr="00C74834">
              <w:rPr>
                <w:sz w:val="22"/>
                <w:szCs w:val="22"/>
              </w:rPr>
              <w:t>-41,5</w:t>
            </w:r>
          </w:p>
        </w:tc>
      </w:tr>
      <w:tr w:rsidR="00685947" w:rsidRPr="009B3448" w:rsidTr="00C75B77">
        <w:trPr>
          <w:trHeight w:val="3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</w:pPr>
            <w:r w:rsidRPr="0068594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735 155,7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685947" w:rsidP="000A1AFE">
            <w:pPr>
              <w:jc w:val="right"/>
            </w:pPr>
            <w:r w:rsidRPr="00C74834">
              <w:rPr>
                <w:sz w:val="22"/>
                <w:szCs w:val="22"/>
              </w:rPr>
              <w:t>7</w:t>
            </w:r>
            <w:r w:rsidR="000A1AFE" w:rsidRPr="00C74834">
              <w:rPr>
                <w:sz w:val="22"/>
                <w:szCs w:val="22"/>
              </w:rPr>
              <w:t>59 608,4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C74834" w:rsidP="00C74834">
            <w:pPr>
              <w:jc w:val="right"/>
            </w:pPr>
            <w:r w:rsidRPr="00C74834">
              <w:rPr>
                <w:sz w:val="22"/>
                <w:szCs w:val="22"/>
              </w:rPr>
              <w:t>+24 452,7</w:t>
            </w:r>
          </w:p>
        </w:tc>
      </w:tr>
      <w:tr w:rsidR="00685947" w:rsidRPr="009B3448" w:rsidTr="00C75B77">
        <w:trPr>
          <w:trHeight w:val="3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</w:pPr>
            <w:r w:rsidRPr="0068594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44 225,5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685947" w:rsidP="00C74834">
            <w:pPr>
              <w:jc w:val="right"/>
            </w:pPr>
            <w:r w:rsidRPr="00C74834">
              <w:rPr>
                <w:sz w:val="22"/>
                <w:szCs w:val="22"/>
              </w:rPr>
              <w:t>4</w:t>
            </w:r>
            <w:r w:rsidR="00C74834" w:rsidRPr="00C74834">
              <w:rPr>
                <w:sz w:val="22"/>
                <w:szCs w:val="22"/>
              </w:rPr>
              <w:t>5 201,2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685947" w:rsidP="00C74834">
            <w:pPr>
              <w:jc w:val="right"/>
            </w:pPr>
            <w:r w:rsidRPr="00C74834">
              <w:rPr>
                <w:sz w:val="22"/>
                <w:szCs w:val="22"/>
              </w:rPr>
              <w:t>+</w:t>
            </w:r>
            <w:r w:rsidR="00C74834" w:rsidRPr="00C74834">
              <w:rPr>
                <w:sz w:val="22"/>
                <w:szCs w:val="22"/>
              </w:rPr>
              <w:t>975,7</w:t>
            </w:r>
          </w:p>
        </w:tc>
      </w:tr>
      <w:tr w:rsidR="00685947" w:rsidRPr="009B3448" w:rsidTr="00C75B77">
        <w:trPr>
          <w:trHeight w:val="38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</w:pPr>
            <w:r w:rsidRPr="00685947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727,9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685947" w:rsidP="00BC5966">
            <w:pPr>
              <w:jc w:val="right"/>
            </w:pPr>
            <w:r w:rsidRPr="00C74834">
              <w:rPr>
                <w:sz w:val="22"/>
                <w:szCs w:val="22"/>
              </w:rPr>
              <w:t>727,9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685947" w:rsidP="005D69AA">
            <w:pPr>
              <w:jc w:val="right"/>
            </w:pPr>
            <w:r w:rsidRPr="00C74834">
              <w:rPr>
                <w:sz w:val="22"/>
                <w:szCs w:val="22"/>
              </w:rPr>
              <w:t>0</w:t>
            </w:r>
          </w:p>
        </w:tc>
      </w:tr>
      <w:tr w:rsidR="00685947" w:rsidRPr="009B3448" w:rsidTr="00C75B77">
        <w:trPr>
          <w:trHeight w:val="4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</w:pPr>
            <w:r w:rsidRPr="0068594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47 530,1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C74834" w:rsidP="00C74834">
            <w:pPr>
              <w:jc w:val="right"/>
            </w:pPr>
            <w:r w:rsidRPr="00C74834">
              <w:rPr>
                <w:sz w:val="22"/>
                <w:szCs w:val="22"/>
              </w:rPr>
              <w:t>52 640,1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C74834" w:rsidP="0085250E">
            <w:pPr>
              <w:jc w:val="right"/>
            </w:pPr>
            <w:r w:rsidRPr="00C74834">
              <w:rPr>
                <w:sz w:val="22"/>
                <w:szCs w:val="22"/>
              </w:rPr>
              <w:t>+5 110,</w:t>
            </w:r>
            <w:r w:rsidR="00685947" w:rsidRPr="00C74834">
              <w:rPr>
                <w:sz w:val="22"/>
                <w:szCs w:val="22"/>
              </w:rPr>
              <w:t>0</w:t>
            </w:r>
          </w:p>
        </w:tc>
      </w:tr>
      <w:tr w:rsidR="00685947" w:rsidRPr="009B3448" w:rsidTr="00C75B77">
        <w:trPr>
          <w:trHeight w:val="3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</w:pPr>
            <w:r w:rsidRPr="0068594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102 473,6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685947" w:rsidP="00C74834">
            <w:pPr>
              <w:jc w:val="right"/>
            </w:pPr>
            <w:r w:rsidRPr="00C74834">
              <w:rPr>
                <w:sz w:val="22"/>
                <w:szCs w:val="22"/>
              </w:rPr>
              <w:t>10</w:t>
            </w:r>
            <w:r w:rsidR="00C74834" w:rsidRPr="00C74834">
              <w:rPr>
                <w:sz w:val="22"/>
                <w:szCs w:val="22"/>
              </w:rPr>
              <w:t>3 714,5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C74834" w:rsidP="00C74834">
            <w:pPr>
              <w:jc w:val="right"/>
            </w:pPr>
            <w:r w:rsidRPr="00C74834">
              <w:rPr>
                <w:sz w:val="22"/>
                <w:szCs w:val="22"/>
              </w:rPr>
              <w:t>+1</w:t>
            </w:r>
            <w:r>
              <w:rPr>
                <w:sz w:val="22"/>
                <w:szCs w:val="22"/>
              </w:rPr>
              <w:t> </w:t>
            </w:r>
            <w:r w:rsidRPr="00C7483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0,9</w:t>
            </w:r>
          </w:p>
        </w:tc>
      </w:tr>
      <w:tr w:rsidR="00685947" w:rsidRPr="009B3448" w:rsidTr="00C75B77">
        <w:trPr>
          <w:trHeight w:val="34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</w:pPr>
            <w:r w:rsidRPr="00685947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1 875,4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685947" w:rsidP="00C74834">
            <w:pPr>
              <w:jc w:val="right"/>
            </w:pPr>
            <w:r w:rsidRPr="00C74834">
              <w:rPr>
                <w:sz w:val="22"/>
                <w:szCs w:val="22"/>
              </w:rPr>
              <w:t>1</w:t>
            </w:r>
            <w:r w:rsidR="00C74834">
              <w:rPr>
                <w:sz w:val="22"/>
                <w:szCs w:val="22"/>
              </w:rPr>
              <w:t> 937,9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C74834" w:rsidP="00C74834">
            <w:pPr>
              <w:jc w:val="right"/>
            </w:pPr>
            <w:r>
              <w:rPr>
                <w:sz w:val="22"/>
                <w:szCs w:val="22"/>
              </w:rPr>
              <w:t>+62,5</w:t>
            </w:r>
          </w:p>
        </w:tc>
      </w:tr>
      <w:tr w:rsidR="00685947" w:rsidRPr="009B3448" w:rsidTr="00C75B77">
        <w:trPr>
          <w:trHeight w:val="8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D69AA">
            <w:pPr>
              <w:jc w:val="both"/>
            </w:pPr>
            <w:r w:rsidRPr="00685947">
              <w:rPr>
                <w:sz w:val="22"/>
                <w:szCs w:val="22"/>
              </w:rPr>
              <w:t xml:space="preserve">Межбюджетные трансферты общего характера бюджетам 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</w:pPr>
            <w:r w:rsidRPr="00685947">
              <w:rPr>
                <w:sz w:val="22"/>
                <w:szCs w:val="22"/>
              </w:rPr>
              <w:t>60 441,4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685947" w:rsidP="00C74834">
            <w:pPr>
              <w:jc w:val="right"/>
            </w:pPr>
            <w:r w:rsidRPr="00C74834">
              <w:rPr>
                <w:sz w:val="22"/>
                <w:szCs w:val="22"/>
              </w:rPr>
              <w:t>6</w:t>
            </w:r>
            <w:r w:rsidR="00C74834" w:rsidRPr="00C74834">
              <w:rPr>
                <w:sz w:val="22"/>
                <w:szCs w:val="22"/>
              </w:rPr>
              <w:t>3 537,4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C74834" w:rsidP="00C74834">
            <w:pPr>
              <w:jc w:val="right"/>
            </w:pPr>
            <w:r w:rsidRPr="00C74834">
              <w:rPr>
                <w:sz w:val="22"/>
                <w:szCs w:val="22"/>
              </w:rPr>
              <w:t>+3</w:t>
            </w:r>
            <w:r>
              <w:rPr>
                <w:sz w:val="22"/>
                <w:szCs w:val="22"/>
              </w:rPr>
              <w:t xml:space="preserve"> </w:t>
            </w:r>
            <w:r w:rsidRPr="00C74834">
              <w:rPr>
                <w:sz w:val="22"/>
                <w:szCs w:val="22"/>
              </w:rPr>
              <w:t>096,0</w:t>
            </w:r>
          </w:p>
        </w:tc>
      </w:tr>
      <w:tr w:rsidR="00685947" w:rsidRPr="009B3448" w:rsidTr="00C75B77">
        <w:trPr>
          <w:trHeight w:val="3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5E4B29">
            <w:pPr>
              <w:jc w:val="both"/>
              <w:rPr>
                <w:b/>
                <w:bCs/>
              </w:rPr>
            </w:pPr>
            <w:r w:rsidRPr="0068594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685947" w:rsidRDefault="00685947" w:rsidP="00685947">
            <w:pPr>
              <w:jc w:val="right"/>
              <w:rPr>
                <w:b/>
                <w:bCs/>
              </w:rPr>
            </w:pPr>
            <w:r w:rsidRPr="00685947">
              <w:rPr>
                <w:b/>
                <w:bCs/>
                <w:sz w:val="22"/>
                <w:szCs w:val="22"/>
              </w:rPr>
              <w:t>1 422 125,8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685947" w:rsidP="00C74834">
            <w:pPr>
              <w:jc w:val="right"/>
              <w:rPr>
                <w:b/>
                <w:bCs/>
              </w:rPr>
            </w:pPr>
            <w:r w:rsidRPr="00C74834">
              <w:rPr>
                <w:b/>
                <w:bCs/>
                <w:sz w:val="22"/>
                <w:szCs w:val="22"/>
              </w:rPr>
              <w:t>1</w:t>
            </w:r>
            <w:r w:rsidR="00C74834" w:rsidRPr="00C74834">
              <w:rPr>
                <w:b/>
                <w:bCs/>
                <w:sz w:val="22"/>
                <w:szCs w:val="22"/>
              </w:rPr>
              <w:t> 595 086,1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947" w:rsidRPr="00C74834" w:rsidRDefault="00C74834" w:rsidP="00C74834">
            <w:pPr>
              <w:jc w:val="right"/>
              <w:rPr>
                <w:b/>
                <w:bCs/>
              </w:rPr>
            </w:pPr>
            <w:r w:rsidRPr="00C74834">
              <w:rPr>
                <w:b/>
                <w:bCs/>
                <w:sz w:val="22"/>
                <w:szCs w:val="22"/>
              </w:rPr>
              <w:t>172 960,3</w:t>
            </w:r>
          </w:p>
        </w:tc>
      </w:tr>
    </w:tbl>
    <w:p w:rsidR="00AA0481" w:rsidRPr="00C74834" w:rsidRDefault="00CA311B" w:rsidP="00936B19">
      <w:pPr>
        <w:tabs>
          <w:tab w:val="left" w:pos="11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3448">
        <w:rPr>
          <w:color w:val="FF0000"/>
          <w:sz w:val="28"/>
          <w:szCs w:val="28"/>
        </w:rPr>
        <w:t xml:space="preserve">        </w:t>
      </w:r>
      <w:r w:rsidR="002D7D05" w:rsidRPr="00C74834">
        <w:rPr>
          <w:sz w:val="28"/>
          <w:szCs w:val="28"/>
        </w:rPr>
        <w:t>В</w:t>
      </w:r>
      <w:r w:rsidR="0099524B" w:rsidRPr="00C74834">
        <w:rPr>
          <w:sz w:val="28"/>
          <w:szCs w:val="28"/>
        </w:rPr>
        <w:t xml:space="preserve"> целом расходы бюджета района </w:t>
      </w:r>
      <w:r w:rsidR="00E22EE6" w:rsidRPr="00C74834">
        <w:rPr>
          <w:sz w:val="28"/>
          <w:szCs w:val="28"/>
        </w:rPr>
        <w:t>в 2021 году</w:t>
      </w:r>
      <w:r w:rsidR="0099524B" w:rsidRPr="00C74834">
        <w:rPr>
          <w:sz w:val="28"/>
          <w:szCs w:val="28"/>
        </w:rPr>
        <w:t xml:space="preserve"> </w:t>
      </w:r>
      <w:r w:rsidR="00AA0481" w:rsidRPr="00C74834">
        <w:rPr>
          <w:sz w:val="28"/>
          <w:szCs w:val="28"/>
        </w:rPr>
        <w:t xml:space="preserve">предлагается </w:t>
      </w:r>
      <w:r w:rsidR="004B3B04" w:rsidRPr="00C74834">
        <w:rPr>
          <w:sz w:val="28"/>
          <w:szCs w:val="28"/>
        </w:rPr>
        <w:t>увеличить</w:t>
      </w:r>
      <w:r w:rsidR="001A2670" w:rsidRPr="00C74834">
        <w:rPr>
          <w:sz w:val="28"/>
          <w:szCs w:val="28"/>
        </w:rPr>
        <w:t xml:space="preserve"> </w:t>
      </w:r>
      <w:r w:rsidR="0099524B" w:rsidRPr="00C74834">
        <w:rPr>
          <w:sz w:val="28"/>
          <w:szCs w:val="28"/>
        </w:rPr>
        <w:t xml:space="preserve">на </w:t>
      </w:r>
      <w:r w:rsidR="0061033E" w:rsidRPr="00C74834">
        <w:rPr>
          <w:sz w:val="28"/>
          <w:szCs w:val="28"/>
        </w:rPr>
        <w:t>1</w:t>
      </w:r>
      <w:r w:rsidR="00C74834" w:rsidRPr="00C74834">
        <w:rPr>
          <w:sz w:val="28"/>
          <w:szCs w:val="28"/>
        </w:rPr>
        <w:t>72 960,3</w:t>
      </w:r>
      <w:r w:rsidR="00AA0481" w:rsidRPr="00C74834">
        <w:rPr>
          <w:sz w:val="28"/>
          <w:szCs w:val="28"/>
        </w:rPr>
        <w:t xml:space="preserve"> тыс.  руб</w:t>
      </w:r>
      <w:r w:rsidR="0099524B" w:rsidRPr="00C74834">
        <w:rPr>
          <w:sz w:val="28"/>
          <w:szCs w:val="28"/>
        </w:rPr>
        <w:t>лей</w:t>
      </w:r>
      <w:r w:rsidR="00AA0481" w:rsidRPr="00C74834">
        <w:rPr>
          <w:sz w:val="28"/>
          <w:szCs w:val="28"/>
        </w:rPr>
        <w:t>:</w:t>
      </w:r>
    </w:p>
    <w:p w:rsidR="00046910" w:rsidRPr="00AA0A26" w:rsidRDefault="001B22EC" w:rsidP="0004691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1</w:t>
      </w:r>
      <w:r w:rsidR="007D4821" w:rsidRPr="00C74834">
        <w:rPr>
          <w:sz w:val="28"/>
          <w:szCs w:val="28"/>
        </w:rPr>
        <w:t xml:space="preserve">. По непрогрограмным расходам </w:t>
      </w:r>
      <w:r w:rsidR="009A1605" w:rsidRPr="00C74834">
        <w:rPr>
          <w:sz w:val="28"/>
          <w:szCs w:val="28"/>
        </w:rPr>
        <w:t>увеличение</w:t>
      </w:r>
      <w:r w:rsidR="007D4821" w:rsidRPr="00C74834">
        <w:rPr>
          <w:sz w:val="28"/>
          <w:szCs w:val="28"/>
        </w:rPr>
        <w:t xml:space="preserve"> бюджетных</w:t>
      </w:r>
      <w:r w:rsidR="00CF2D77" w:rsidRPr="00C74834">
        <w:rPr>
          <w:sz w:val="28"/>
          <w:szCs w:val="28"/>
        </w:rPr>
        <w:t xml:space="preserve"> ассигнований</w:t>
      </w:r>
      <w:r w:rsidR="00046910" w:rsidRPr="00C74834">
        <w:rPr>
          <w:sz w:val="28"/>
          <w:szCs w:val="28"/>
        </w:rPr>
        <w:t xml:space="preserve"> на</w:t>
      </w:r>
      <w:r w:rsidR="00046910" w:rsidRPr="009B3448">
        <w:rPr>
          <w:color w:val="FF0000"/>
          <w:sz w:val="28"/>
          <w:szCs w:val="28"/>
        </w:rPr>
        <w:t xml:space="preserve"> </w:t>
      </w:r>
      <w:r w:rsidR="00266036" w:rsidRPr="00AA0A26">
        <w:rPr>
          <w:sz w:val="28"/>
          <w:szCs w:val="28"/>
        </w:rPr>
        <w:t>1</w:t>
      </w:r>
      <w:r w:rsidR="00AA0A26" w:rsidRPr="00AA0A26">
        <w:rPr>
          <w:sz w:val="28"/>
          <w:szCs w:val="28"/>
        </w:rPr>
        <w:t>819,1</w:t>
      </w:r>
      <w:r w:rsidR="00046910" w:rsidRPr="00AA0A26">
        <w:rPr>
          <w:sz w:val="28"/>
          <w:szCs w:val="28"/>
        </w:rPr>
        <w:t xml:space="preserve"> тыс. руб., в том числе:</w:t>
      </w:r>
    </w:p>
    <w:p w:rsidR="004F6034" w:rsidRPr="006231FB" w:rsidRDefault="004F6034" w:rsidP="00046910">
      <w:pPr>
        <w:jc w:val="both"/>
        <w:rPr>
          <w:sz w:val="28"/>
          <w:szCs w:val="28"/>
        </w:rPr>
      </w:pPr>
      <w:r w:rsidRPr="006231FB">
        <w:rPr>
          <w:sz w:val="28"/>
          <w:szCs w:val="28"/>
        </w:rPr>
        <w:t xml:space="preserve">- Муниципальному Собранию района в сумме 230,0 тыс. рублей, в том числе 157,2 тыс. рублей на повышение заработной платы с 1 сентября на 10% (за счет дотации областного бюджета) и 72,8 тыс. рублей поощрение </w:t>
      </w:r>
      <w:r w:rsidR="006231FB" w:rsidRPr="006231FB">
        <w:rPr>
          <w:sz w:val="28"/>
          <w:szCs w:val="28"/>
        </w:rPr>
        <w:t xml:space="preserve">за достижение </w:t>
      </w:r>
      <w:r w:rsidR="006231FB" w:rsidRPr="006231FB">
        <w:rPr>
          <w:sz w:val="28"/>
          <w:szCs w:val="28"/>
        </w:rPr>
        <w:lastRenderedPageBreak/>
        <w:t xml:space="preserve">показателей деятельности органов исполнительной власти субъектов Российской Федерации </w:t>
      </w:r>
      <w:r w:rsidRPr="006231FB">
        <w:rPr>
          <w:sz w:val="28"/>
          <w:szCs w:val="28"/>
        </w:rPr>
        <w:t xml:space="preserve">(за счет иных межбюджетных трансфертов федерального бюджета);  </w:t>
      </w:r>
    </w:p>
    <w:p w:rsidR="00046910" w:rsidRPr="006231FB" w:rsidRDefault="004F6034" w:rsidP="00046910">
      <w:pPr>
        <w:jc w:val="both"/>
        <w:rPr>
          <w:sz w:val="28"/>
          <w:szCs w:val="28"/>
        </w:rPr>
      </w:pPr>
      <w:r w:rsidRPr="006231FB">
        <w:rPr>
          <w:sz w:val="28"/>
          <w:szCs w:val="28"/>
        </w:rPr>
        <w:t xml:space="preserve"> </w:t>
      </w:r>
      <w:r w:rsidR="00046910" w:rsidRPr="006231FB">
        <w:rPr>
          <w:sz w:val="28"/>
          <w:szCs w:val="28"/>
        </w:rPr>
        <w:t>-</w:t>
      </w:r>
      <w:r w:rsidR="00CF2D77" w:rsidRPr="006231FB">
        <w:rPr>
          <w:sz w:val="28"/>
          <w:szCs w:val="28"/>
        </w:rPr>
        <w:t xml:space="preserve"> </w:t>
      </w:r>
      <w:r w:rsidR="00266036" w:rsidRPr="006231FB">
        <w:rPr>
          <w:sz w:val="28"/>
          <w:szCs w:val="28"/>
        </w:rPr>
        <w:t xml:space="preserve">администрации района  </w:t>
      </w:r>
      <w:r w:rsidR="00CF2D77" w:rsidRPr="006231FB">
        <w:rPr>
          <w:sz w:val="28"/>
          <w:szCs w:val="28"/>
        </w:rPr>
        <w:t xml:space="preserve">в сумме </w:t>
      </w:r>
      <w:r w:rsidR="006231FB">
        <w:rPr>
          <w:sz w:val="28"/>
          <w:szCs w:val="28"/>
        </w:rPr>
        <w:t xml:space="preserve">1526,6 тыс. рублей, в том числе </w:t>
      </w:r>
      <w:r w:rsidR="006231FB" w:rsidRPr="006231FB">
        <w:rPr>
          <w:sz w:val="28"/>
          <w:szCs w:val="28"/>
        </w:rPr>
        <w:t>250</w:t>
      </w:r>
      <w:r w:rsidR="008C4663" w:rsidRPr="006231FB">
        <w:rPr>
          <w:sz w:val="28"/>
          <w:szCs w:val="28"/>
        </w:rPr>
        <w:t xml:space="preserve">,0 </w:t>
      </w:r>
      <w:r w:rsidR="00CF2D77" w:rsidRPr="006231FB">
        <w:rPr>
          <w:sz w:val="28"/>
          <w:szCs w:val="28"/>
        </w:rPr>
        <w:t xml:space="preserve">тыс. рублей </w:t>
      </w:r>
      <w:r w:rsidR="009A1605" w:rsidRPr="006231FB">
        <w:rPr>
          <w:sz w:val="28"/>
          <w:szCs w:val="28"/>
        </w:rPr>
        <w:t xml:space="preserve">на </w:t>
      </w:r>
      <w:r w:rsidR="00266036" w:rsidRPr="006231FB">
        <w:rPr>
          <w:sz w:val="28"/>
          <w:szCs w:val="28"/>
        </w:rPr>
        <w:t>исполнение</w:t>
      </w:r>
      <w:r w:rsidR="006231FB" w:rsidRPr="006231FB">
        <w:rPr>
          <w:sz w:val="28"/>
          <w:szCs w:val="28"/>
        </w:rPr>
        <w:t xml:space="preserve"> судебных </w:t>
      </w:r>
      <w:r w:rsidR="00266036" w:rsidRPr="006231FB">
        <w:rPr>
          <w:sz w:val="28"/>
          <w:szCs w:val="28"/>
        </w:rPr>
        <w:t xml:space="preserve"> решений (административны</w:t>
      </w:r>
      <w:r w:rsidR="006231FB" w:rsidRPr="006231FB">
        <w:rPr>
          <w:sz w:val="28"/>
          <w:szCs w:val="28"/>
        </w:rPr>
        <w:t>е</w:t>
      </w:r>
      <w:r w:rsidR="00266036" w:rsidRPr="006231FB">
        <w:rPr>
          <w:sz w:val="28"/>
          <w:szCs w:val="28"/>
        </w:rPr>
        <w:t xml:space="preserve"> штраф</w:t>
      </w:r>
      <w:r w:rsidR="006231FB" w:rsidRPr="006231FB">
        <w:rPr>
          <w:sz w:val="28"/>
          <w:szCs w:val="28"/>
        </w:rPr>
        <w:t>ы</w:t>
      </w:r>
      <w:r w:rsidR="00266036" w:rsidRPr="006231FB">
        <w:rPr>
          <w:sz w:val="28"/>
          <w:szCs w:val="28"/>
        </w:rPr>
        <w:t>)</w:t>
      </w:r>
      <w:r w:rsidR="006231FB">
        <w:rPr>
          <w:sz w:val="28"/>
          <w:szCs w:val="28"/>
        </w:rPr>
        <w:t>, 476,6 тыс. рублей по исполнительному листу</w:t>
      </w:r>
      <w:r w:rsidR="000954C6">
        <w:rPr>
          <w:sz w:val="28"/>
          <w:szCs w:val="28"/>
        </w:rPr>
        <w:t xml:space="preserve"> (доплата к пенсии лицам, замещавшим должности муниципальной службы)</w:t>
      </w:r>
      <w:r w:rsidR="00046910" w:rsidRPr="006231FB">
        <w:rPr>
          <w:sz w:val="28"/>
          <w:szCs w:val="28"/>
        </w:rPr>
        <w:t>;</w:t>
      </w:r>
      <w:r w:rsidR="000954C6">
        <w:rPr>
          <w:sz w:val="28"/>
          <w:szCs w:val="28"/>
        </w:rPr>
        <w:t xml:space="preserve"> 800,0 тыс. рублей на осуществление полномочий по обеспечению жильем отдельных категорий граждан в соответствии с федеральным законом от 12 января 1995 года №5-ФЗ «О ветеранах»;</w:t>
      </w:r>
    </w:p>
    <w:p w:rsidR="00266036" w:rsidRPr="00BC44CB" w:rsidRDefault="00266036" w:rsidP="00C6748A">
      <w:pPr>
        <w:jc w:val="both"/>
        <w:rPr>
          <w:sz w:val="28"/>
          <w:szCs w:val="28"/>
        </w:rPr>
      </w:pPr>
      <w:r w:rsidRPr="000954C6">
        <w:rPr>
          <w:sz w:val="28"/>
          <w:szCs w:val="28"/>
        </w:rPr>
        <w:t>- М</w:t>
      </w:r>
      <w:r w:rsidR="000954C6" w:rsidRPr="000954C6">
        <w:rPr>
          <w:sz w:val="28"/>
          <w:szCs w:val="28"/>
        </w:rPr>
        <w:t>Б</w:t>
      </w:r>
      <w:r w:rsidRPr="000954C6">
        <w:rPr>
          <w:sz w:val="28"/>
          <w:szCs w:val="28"/>
        </w:rPr>
        <w:t>У «</w:t>
      </w:r>
      <w:r w:rsidR="000954C6" w:rsidRPr="000954C6">
        <w:rPr>
          <w:sz w:val="28"/>
          <w:szCs w:val="28"/>
        </w:rPr>
        <w:t>Редакция газеты «Сельская Новь</w:t>
      </w:r>
      <w:r w:rsidRPr="000954C6">
        <w:rPr>
          <w:sz w:val="28"/>
          <w:szCs w:val="28"/>
        </w:rPr>
        <w:t xml:space="preserve">» в сумме </w:t>
      </w:r>
      <w:r w:rsidR="000954C6" w:rsidRPr="000954C6">
        <w:rPr>
          <w:sz w:val="28"/>
          <w:szCs w:val="28"/>
        </w:rPr>
        <w:t>62,5</w:t>
      </w:r>
      <w:r w:rsidRPr="000954C6">
        <w:rPr>
          <w:sz w:val="28"/>
          <w:szCs w:val="28"/>
        </w:rPr>
        <w:t xml:space="preserve"> тыс. рублей </w:t>
      </w:r>
      <w:r w:rsidR="000954C6" w:rsidRPr="000954C6">
        <w:rPr>
          <w:sz w:val="28"/>
          <w:szCs w:val="28"/>
        </w:rPr>
        <w:t>на повышение</w:t>
      </w:r>
      <w:r w:rsidR="000954C6" w:rsidRPr="006231FB">
        <w:rPr>
          <w:sz w:val="28"/>
          <w:szCs w:val="28"/>
        </w:rPr>
        <w:t xml:space="preserve"> заработной платы с 1 сентября на 10% (за счет дотации областного бюджета)</w:t>
      </w:r>
      <w:r w:rsidR="000954C6">
        <w:rPr>
          <w:sz w:val="28"/>
          <w:szCs w:val="28"/>
        </w:rPr>
        <w:t>.</w:t>
      </w:r>
    </w:p>
    <w:p w:rsidR="00202FFB" w:rsidRPr="00BC44CB" w:rsidRDefault="001B22EC" w:rsidP="00202FFB">
      <w:pPr>
        <w:jc w:val="both"/>
        <w:rPr>
          <w:sz w:val="28"/>
          <w:szCs w:val="28"/>
        </w:rPr>
      </w:pPr>
      <w:r w:rsidRPr="00BC44CB">
        <w:rPr>
          <w:sz w:val="28"/>
          <w:szCs w:val="28"/>
        </w:rPr>
        <w:t>2</w:t>
      </w:r>
      <w:r w:rsidR="006B1AA2" w:rsidRPr="00BC44CB">
        <w:rPr>
          <w:sz w:val="28"/>
          <w:szCs w:val="28"/>
        </w:rPr>
        <w:t xml:space="preserve">.  </w:t>
      </w:r>
      <w:r w:rsidR="00202FFB" w:rsidRPr="00BC44CB">
        <w:rPr>
          <w:sz w:val="28"/>
          <w:szCs w:val="28"/>
        </w:rPr>
        <w:t>Выделение бюджетных ассигнований на реализацию мероприятий муниципальных программ:</w:t>
      </w:r>
    </w:p>
    <w:p w:rsidR="00BC44CB" w:rsidRPr="0023442F" w:rsidRDefault="00BC44CB" w:rsidP="00BC44CB">
      <w:pPr>
        <w:jc w:val="both"/>
        <w:rPr>
          <w:sz w:val="28"/>
          <w:szCs w:val="28"/>
        </w:rPr>
      </w:pPr>
      <w:r w:rsidRPr="00BC44CB">
        <w:rPr>
          <w:sz w:val="28"/>
          <w:szCs w:val="28"/>
        </w:rPr>
        <w:t xml:space="preserve">- «Совершенствование муниципального управления в Череповецком муниципальном районе на 2020-2025 годы»  на сумму  </w:t>
      </w:r>
      <w:r w:rsidR="0046201E">
        <w:rPr>
          <w:sz w:val="28"/>
          <w:szCs w:val="28"/>
        </w:rPr>
        <w:t>29</w:t>
      </w:r>
      <w:r w:rsidR="00E3461E">
        <w:rPr>
          <w:sz w:val="28"/>
          <w:szCs w:val="28"/>
        </w:rPr>
        <w:t>07,3</w:t>
      </w:r>
      <w:r w:rsidRPr="00BC44CB">
        <w:rPr>
          <w:sz w:val="28"/>
          <w:szCs w:val="28"/>
        </w:rPr>
        <w:t xml:space="preserve"> тыс. руб. (повышение заработной платы с 1 сентября на 10% (за счет дотации областного бюджета) на сумму </w:t>
      </w:r>
      <w:r w:rsidR="00334DCC">
        <w:rPr>
          <w:sz w:val="28"/>
          <w:szCs w:val="28"/>
        </w:rPr>
        <w:t>1985,2</w:t>
      </w:r>
      <w:r w:rsidRPr="00BC44CB">
        <w:rPr>
          <w:sz w:val="28"/>
          <w:szCs w:val="28"/>
        </w:rPr>
        <w:t xml:space="preserve"> тыс. руб.; за достижение показателей деятельности органов исполнительной власти субъектов</w:t>
      </w:r>
      <w:r w:rsidRPr="006231FB">
        <w:rPr>
          <w:sz w:val="28"/>
          <w:szCs w:val="28"/>
        </w:rPr>
        <w:t xml:space="preserve"> Российской Федерации (за счет иных межбюджетных трансфертов федерального бюджета)</w:t>
      </w:r>
      <w:r>
        <w:rPr>
          <w:sz w:val="28"/>
          <w:szCs w:val="28"/>
        </w:rPr>
        <w:t xml:space="preserve"> на сумму 626,8 тыс. руб.; </w:t>
      </w:r>
      <w:r w:rsidR="00181299">
        <w:rPr>
          <w:sz w:val="28"/>
          <w:szCs w:val="28"/>
        </w:rPr>
        <w:t xml:space="preserve">на осуществление отдельных государственных полномочий по организации и осуществлению деятельности по опеке и попечительству в сумме 33,8 тыс. руб.; </w:t>
      </w:r>
      <w:r>
        <w:rPr>
          <w:sz w:val="28"/>
          <w:szCs w:val="28"/>
        </w:rPr>
        <w:t xml:space="preserve">на осуществление отдельных государственных полномочий в сфере административных правоотношений в сумме 32,4 тыс. руб.; на осуществление отдельных государственных полномочий в сфере охраны окружающей среды в сумме </w:t>
      </w:r>
      <w:r w:rsidR="00E3461E">
        <w:rPr>
          <w:sz w:val="28"/>
          <w:szCs w:val="28"/>
        </w:rPr>
        <w:t>5,3</w:t>
      </w:r>
      <w:r>
        <w:rPr>
          <w:sz w:val="28"/>
          <w:szCs w:val="28"/>
        </w:rPr>
        <w:t xml:space="preserve"> тыс. руб.;</w:t>
      </w:r>
      <w:r w:rsidR="0046201E">
        <w:rPr>
          <w:sz w:val="28"/>
          <w:szCs w:val="28"/>
        </w:rPr>
        <w:t xml:space="preserve"> </w:t>
      </w:r>
      <w:r w:rsidR="00334DCC">
        <w:rPr>
          <w:sz w:val="28"/>
          <w:szCs w:val="28"/>
        </w:rPr>
        <w:t xml:space="preserve">на осуществление отдельных </w:t>
      </w:r>
      <w:r w:rsidR="00334DCC" w:rsidRPr="0023442F">
        <w:rPr>
          <w:sz w:val="28"/>
          <w:szCs w:val="28"/>
        </w:rPr>
        <w:t>государственных полномочий</w:t>
      </w:r>
      <w:r w:rsidR="00334DCC">
        <w:rPr>
          <w:sz w:val="28"/>
          <w:szCs w:val="28"/>
        </w:rPr>
        <w:t xml:space="preserve"> по организации деятельности многофункциональных центров предоставления государственных и муниципальных услуг</w:t>
      </w:r>
      <w:r w:rsidR="00334DCC" w:rsidRPr="0023442F">
        <w:rPr>
          <w:sz w:val="28"/>
          <w:szCs w:val="28"/>
        </w:rPr>
        <w:t xml:space="preserve"> в сумме </w:t>
      </w:r>
      <w:r w:rsidR="00334DCC">
        <w:rPr>
          <w:sz w:val="28"/>
          <w:szCs w:val="28"/>
        </w:rPr>
        <w:t>223,8</w:t>
      </w:r>
      <w:r w:rsidR="00334DCC" w:rsidRPr="0023442F">
        <w:rPr>
          <w:sz w:val="28"/>
          <w:szCs w:val="28"/>
        </w:rPr>
        <w:t xml:space="preserve"> тыс. руб</w:t>
      </w:r>
      <w:r w:rsidR="00334DCC">
        <w:rPr>
          <w:sz w:val="28"/>
          <w:szCs w:val="28"/>
        </w:rPr>
        <w:t>.</w:t>
      </w:r>
      <w:r w:rsidRPr="0023442F">
        <w:rPr>
          <w:sz w:val="28"/>
          <w:szCs w:val="28"/>
        </w:rPr>
        <w:t>);</w:t>
      </w:r>
    </w:p>
    <w:p w:rsidR="0023442F" w:rsidRPr="0023442F" w:rsidRDefault="0023442F" w:rsidP="0023442F">
      <w:pPr>
        <w:jc w:val="both"/>
        <w:rPr>
          <w:sz w:val="28"/>
          <w:szCs w:val="28"/>
        </w:rPr>
      </w:pPr>
      <w:r w:rsidRPr="0023442F">
        <w:rPr>
          <w:sz w:val="28"/>
          <w:szCs w:val="28"/>
        </w:rPr>
        <w:t xml:space="preserve">- «Совершенствование  управления муниципальным имуществом и земельными ресурсами Череповецкого муниципального района на 2020-2025 годы» на сумму </w:t>
      </w:r>
      <w:r w:rsidR="00CE0245">
        <w:rPr>
          <w:sz w:val="28"/>
          <w:szCs w:val="28"/>
        </w:rPr>
        <w:t>5063,0</w:t>
      </w:r>
      <w:r w:rsidRPr="0023442F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</w:t>
      </w:r>
      <w:r w:rsidRPr="0023442F">
        <w:rPr>
          <w:sz w:val="28"/>
          <w:szCs w:val="28"/>
        </w:rPr>
        <w:t>повышение заработной платы с 1 сентября на 10% (за счет дотации областного бюджета) на сумму 430,7 тыс. руб.; за достижение показателей деятельности органов исполнительной власти субъектов Российской Федерации (за счет иных межбюджетных трансфертов федерального бюджета) на сумму 97,5 тыс. руб.; на осуществление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 трех и более детей (администрирование полномочий) на сумму 66,8 тыс. руб.</w:t>
      </w:r>
      <w:r w:rsidR="00CE0245">
        <w:rPr>
          <w:sz w:val="28"/>
          <w:szCs w:val="28"/>
        </w:rPr>
        <w:t>;</w:t>
      </w:r>
      <w:r w:rsidR="00CE0245" w:rsidRPr="00CE0245">
        <w:rPr>
          <w:sz w:val="28"/>
          <w:szCs w:val="28"/>
        </w:rPr>
        <w:t xml:space="preserve"> </w:t>
      </w:r>
      <w:r w:rsidR="00CE0245" w:rsidRPr="0023442F">
        <w:rPr>
          <w:sz w:val="28"/>
          <w:szCs w:val="28"/>
        </w:rPr>
        <w:t xml:space="preserve">осуществление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 трех и более детей  на сумму </w:t>
      </w:r>
      <w:r w:rsidR="00CE0245">
        <w:rPr>
          <w:sz w:val="28"/>
          <w:szCs w:val="28"/>
        </w:rPr>
        <w:t>4468,0</w:t>
      </w:r>
      <w:r w:rsidR="00CE0245" w:rsidRPr="0023442F">
        <w:rPr>
          <w:sz w:val="28"/>
          <w:szCs w:val="28"/>
        </w:rPr>
        <w:t xml:space="preserve"> тыс. руб.</w:t>
      </w:r>
      <w:r w:rsidR="00CE0245">
        <w:rPr>
          <w:sz w:val="28"/>
          <w:szCs w:val="28"/>
        </w:rPr>
        <w:t>)</w:t>
      </w:r>
      <w:r w:rsidRPr="0023442F">
        <w:rPr>
          <w:sz w:val="28"/>
          <w:szCs w:val="28"/>
        </w:rPr>
        <w:t xml:space="preserve">; </w:t>
      </w:r>
    </w:p>
    <w:p w:rsidR="0023442F" w:rsidRDefault="0023442F" w:rsidP="00202FF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1A">
        <w:rPr>
          <w:sz w:val="28"/>
          <w:szCs w:val="28"/>
        </w:rPr>
        <w:t>«Управление муниципальными финансами Череповецкого муниципального района на 2020-2025 годы</w:t>
      </w:r>
      <w:r w:rsidRPr="0066423F">
        <w:rPr>
          <w:sz w:val="28"/>
          <w:szCs w:val="28"/>
        </w:rPr>
        <w:t xml:space="preserve">» на сумму </w:t>
      </w:r>
      <w:r w:rsidR="00D40A25">
        <w:rPr>
          <w:sz w:val="28"/>
          <w:szCs w:val="28"/>
        </w:rPr>
        <w:t>4138,2</w:t>
      </w:r>
      <w:r w:rsidRPr="0066423F">
        <w:rPr>
          <w:sz w:val="28"/>
          <w:szCs w:val="28"/>
        </w:rPr>
        <w:t xml:space="preserve"> тыс. рублей  </w:t>
      </w:r>
      <w:r w:rsidRPr="0023442F">
        <w:rPr>
          <w:sz w:val="28"/>
          <w:szCs w:val="28"/>
        </w:rPr>
        <w:t xml:space="preserve">(повышение заработной платы с 1 сентября на 10% (за счет дотации областного бюджета) на сумму </w:t>
      </w:r>
      <w:r>
        <w:rPr>
          <w:sz w:val="28"/>
          <w:szCs w:val="28"/>
        </w:rPr>
        <w:t xml:space="preserve">180,7 </w:t>
      </w:r>
      <w:r w:rsidRPr="0023442F">
        <w:rPr>
          <w:sz w:val="28"/>
          <w:szCs w:val="28"/>
        </w:rPr>
        <w:t xml:space="preserve">тыс. руб.; за достижение показателей деятельности органов исполнительной власти субъектов Российской Федерации (за счет иных </w:t>
      </w:r>
      <w:r w:rsidRPr="0023442F">
        <w:rPr>
          <w:sz w:val="28"/>
          <w:szCs w:val="28"/>
        </w:rPr>
        <w:lastRenderedPageBreak/>
        <w:t>межбюджетных трансфертов федерального бюджета) на сумму 9</w:t>
      </w:r>
      <w:r w:rsidR="009C6E19">
        <w:rPr>
          <w:sz w:val="28"/>
          <w:szCs w:val="28"/>
        </w:rPr>
        <w:t>2,5</w:t>
      </w:r>
      <w:r w:rsidRPr="0023442F">
        <w:rPr>
          <w:sz w:val="28"/>
          <w:szCs w:val="28"/>
        </w:rPr>
        <w:t xml:space="preserve"> тыс. руб.</w:t>
      </w:r>
      <w:r w:rsidR="009C6E19">
        <w:rPr>
          <w:sz w:val="28"/>
          <w:szCs w:val="28"/>
        </w:rPr>
        <w:t>)</w:t>
      </w:r>
      <w:r w:rsidRPr="0023442F">
        <w:rPr>
          <w:sz w:val="28"/>
          <w:szCs w:val="28"/>
        </w:rPr>
        <w:t>;</w:t>
      </w:r>
      <w:r w:rsidR="00FE744E" w:rsidRPr="00FE744E">
        <w:rPr>
          <w:sz w:val="28"/>
          <w:szCs w:val="28"/>
        </w:rPr>
        <w:t xml:space="preserve"> </w:t>
      </w:r>
      <w:r w:rsidR="00FE744E" w:rsidRPr="0023442F">
        <w:rPr>
          <w:sz w:val="28"/>
          <w:szCs w:val="28"/>
        </w:rPr>
        <w:t>(повышение заработной платы с 1 сентября на 10% (</w:t>
      </w:r>
      <w:r w:rsidR="00FE744E">
        <w:rPr>
          <w:sz w:val="28"/>
          <w:szCs w:val="28"/>
        </w:rPr>
        <w:t xml:space="preserve">МУ «Централизованная бухгалтерия» </w:t>
      </w:r>
      <w:r w:rsidR="00FE744E" w:rsidRPr="0023442F">
        <w:rPr>
          <w:sz w:val="28"/>
          <w:szCs w:val="28"/>
        </w:rPr>
        <w:t xml:space="preserve">за счет дотации областного бюджета) на сумму </w:t>
      </w:r>
      <w:r w:rsidR="00FE744E">
        <w:rPr>
          <w:sz w:val="28"/>
          <w:szCs w:val="28"/>
        </w:rPr>
        <w:t xml:space="preserve">769,0 </w:t>
      </w:r>
      <w:r w:rsidR="00FE744E" w:rsidRPr="0023442F">
        <w:rPr>
          <w:sz w:val="28"/>
          <w:szCs w:val="28"/>
        </w:rPr>
        <w:t>тыс. руб.</w:t>
      </w:r>
      <w:r w:rsidR="00D40A25">
        <w:rPr>
          <w:sz w:val="28"/>
          <w:szCs w:val="28"/>
        </w:rPr>
        <w:t>; дотации бюджетам сельских поселений  на реализацию расходных обязательств в части обеспечения выплаты заработной платы (</w:t>
      </w:r>
      <w:r w:rsidR="00D40A25" w:rsidRPr="0023442F">
        <w:rPr>
          <w:sz w:val="28"/>
          <w:szCs w:val="28"/>
        </w:rPr>
        <w:t xml:space="preserve">повышение </w:t>
      </w:r>
      <w:r w:rsidR="00D40A25">
        <w:rPr>
          <w:sz w:val="28"/>
          <w:szCs w:val="28"/>
        </w:rPr>
        <w:t>с</w:t>
      </w:r>
      <w:r w:rsidR="00D40A25" w:rsidRPr="0023442F">
        <w:rPr>
          <w:sz w:val="28"/>
          <w:szCs w:val="28"/>
        </w:rPr>
        <w:t xml:space="preserve"> 1 сентября на 10% за счет дотации областного бюджета) на сумму </w:t>
      </w:r>
      <w:r w:rsidR="00D40A25">
        <w:rPr>
          <w:sz w:val="28"/>
          <w:szCs w:val="28"/>
        </w:rPr>
        <w:t xml:space="preserve">3096,0 </w:t>
      </w:r>
      <w:r w:rsidR="00D40A25" w:rsidRPr="0023442F">
        <w:rPr>
          <w:sz w:val="28"/>
          <w:szCs w:val="28"/>
        </w:rPr>
        <w:t>тыс. руб.;</w:t>
      </w:r>
      <w:r w:rsidR="00FE744E">
        <w:rPr>
          <w:sz w:val="28"/>
          <w:szCs w:val="28"/>
        </w:rPr>
        <w:t>)</w:t>
      </w:r>
      <w:r w:rsidR="00FE744E" w:rsidRPr="0023442F">
        <w:rPr>
          <w:sz w:val="28"/>
          <w:szCs w:val="28"/>
        </w:rPr>
        <w:t>;</w:t>
      </w:r>
    </w:p>
    <w:p w:rsidR="00334DCC" w:rsidRPr="00357E7E" w:rsidRDefault="00334DCC" w:rsidP="00334DCC">
      <w:pPr>
        <w:jc w:val="both"/>
        <w:rPr>
          <w:sz w:val="28"/>
          <w:szCs w:val="28"/>
        </w:rPr>
      </w:pPr>
      <w:r w:rsidRPr="00357E7E">
        <w:rPr>
          <w:sz w:val="28"/>
          <w:szCs w:val="28"/>
        </w:rPr>
        <w:t xml:space="preserve">- «Обеспечение деятельности органов местного самоуправления и учреждений Череповецкого муниципального района на 2020-2025 годы» на сумму </w:t>
      </w:r>
      <w:r w:rsidR="00357E7E">
        <w:rPr>
          <w:sz w:val="28"/>
          <w:szCs w:val="28"/>
        </w:rPr>
        <w:t>4147,2</w:t>
      </w:r>
      <w:r w:rsidRPr="00357E7E">
        <w:rPr>
          <w:sz w:val="28"/>
          <w:szCs w:val="28"/>
        </w:rPr>
        <w:t xml:space="preserve"> тыс. руб.</w:t>
      </w:r>
      <w:r w:rsidR="0046201E" w:rsidRPr="00357E7E">
        <w:rPr>
          <w:sz w:val="28"/>
          <w:szCs w:val="28"/>
        </w:rPr>
        <w:t xml:space="preserve"> (приобретение автомашин, замену системы видеонаблюдения</w:t>
      </w:r>
      <w:r w:rsidR="00357E7E">
        <w:rPr>
          <w:sz w:val="28"/>
          <w:szCs w:val="28"/>
        </w:rPr>
        <w:t xml:space="preserve"> на сумму 3582,7 тыс. руб.</w:t>
      </w:r>
      <w:r w:rsidRPr="00357E7E">
        <w:rPr>
          <w:sz w:val="28"/>
          <w:szCs w:val="28"/>
        </w:rPr>
        <w:t>;</w:t>
      </w:r>
      <w:r w:rsidR="0046201E" w:rsidRPr="00357E7E">
        <w:rPr>
          <w:sz w:val="28"/>
          <w:szCs w:val="28"/>
        </w:rPr>
        <w:t xml:space="preserve"> на осуществление отдельных государственных полномочий в сфере охраны окружающей среды в сумме </w:t>
      </w:r>
      <w:r w:rsidR="00357E7E" w:rsidRPr="00357E7E">
        <w:rPr>
          <w:sz w:val="28"/>
          <w:szCs w:val="28"/>
        </w:rPr>
        <w:t>3,9</w:t>
      </w:r>
      <w:r w:rsidR="0046201E" w:rsidRPr="00357E7E">
        <w:rPr>
          <w:sz w:val="28"/>
          <w:szCs w:val="28"/>
        </w:rPr>
        <w:t xml:space="preserve"> тыс. руб.;</w:t>
      </w:r>
      <w:r w:rsidR="00357E7E">
        <w:rPr>
          <w:sz w:val="28"/>
          <w:szCs w:val="28"/>
        </w:rPr>
        <w:t xml:space="preserve"> </w:t>
      </w:r>
      <w:r w:rsidR="00357E7E" w:rsidRPr="0023442F">
        <w:rPr>
          <w:sz w:val="28"/>
          <w:szCs w:val="28"/>
        </w:rPr>
        <w:t xml:space="preserve">повышение заработной платы с 1 сентября на 10% (за счет дотации областного бюджета) на сумму </w:t>
      </w:r>
      <w:r w:rsidR="00357E7E">
        <w:rPr>
          <w:sz w:val="28"/>
          <w:szCs w:val="28"/>
        </w:rPr>
        <w:t>560,6</w:t>
      </w:r>
      <w:r w:rsidR="00357E7E" w:rsidRPr="0023442F">
        <w:rPr>
          <w:sz w:val="28"/>
          <w:szCs w:val="28"/>
        </w:rPr>
        <w:t xml:space="preserve"> тыс. руб.</w:t>
      </w:r>
      <w:r w:rsidR="00D40A25">
        <w:rPr>
          <w:sz w:val="28"/>
          <w:szCs w:val="28"/>
        </w:rPr>
        <w:t>)</w:t>
      </w:r>
      <w:r w:rsidR="00357E7E" w:rsidRPr="0023442F">
        <w:rPr>
          <w:sz w:val="28"/>
          <w:szCs w:val="28"/>
        </w:rPr>
        <w:t>;</w:t>
      </w:r>
    </w:p>
    <w:p w:rsidR="004A24EB" w:rsidRPr="00FE744E" w:rsidRDefault="004A24EB" w:rsidP="00202FFB">
      <w:pPr>
        <w:jc w:val="both"/>
        <w:rPr>
          <w:sz w:val="28"/>
          <w:szCs w:val="28"/>
        </w:rPr>
      </w:pPr>
      <w:r w:rsidRPr="00FE744E">
        <w:rPr>
          <w:sz w:val="28"/>
          <w:szCs w:val="28"/>
        </w:rPr>
        <w:t xml:space="preserve">- «Содействие развитию предпринимательства, туризма, инвестиций и  торговли  в  Череповецком муниципальном районе на 2020-2025 годы» на сумму </w:t>
      </w:r>
      <w:r w:rsidR="00FE744E" w:rsidRPr="00FE744E">
        <w:rPr>
          <w:sz w:val="28"/>
          <w:szCs w:val="28"/>
        </w:rPr>
        <w:t>1000,</w:t>
      </w:r>
      <w:r w:rsidRPr="00FE744E">
        <w:rPr>
          <w:sz w:val="28"/>
          <w:szCs w:val="28"/>
        </w:rPr>
        <w:t>0 тыс. рублей на развитие мобильной торговли</w:t>
      </w:r>
      <w:r w:rsidR="00FE744E" w:rsidRPr="00FE744E">
        <w:rPr>
          <w:sz w:val="28"/>
          <w:szCs w:val="28"/>
        </w:rPr>
        <w:t xml:space="preserve"> (за счет субсидии областного бюджета)</w:t>
      </w:r>
      <w:r w:rsidRPr="00FE744E">
        <w:rPr>
          <w:sz w:val="28"/>
          <w:szCs w:val="28"/>
        </w:rPr>
        <w:t>;</w:t>
      </w:r>
    </w:p>
    <w:p w:rsidR="004A24EB" w:rsidRPr="000D2CCE" w:rsidRDefault="004A24EB" w:rsidP="00202FFB">
      <w:pPr>
        <w:jc w:val="both"/>
        <w:rPr>
          <w:sz w:val="28"/>
          <w:szCs w:val="28"/>
        </w:rPr>
      </w:pPr>
      <w:r w:rsidRPr="000D2CCE">
        <w:rPr>
          <w:sz w:val="28"/>
          <w:szCs w:val="28"/>
        </w:rPr>
        <w:t>- «Развитие и совершенствование сети автомобильных дорог и искусственных сооружений общего  пользования муниципального значения Череповецкого муниципального района на 2020-2025 годы»</w:t>
      </w:r>
      <w:r w:rsidR="0052119B" w:rsidRPr="000D2CCE">
        <w:rPr>
          <w:sz w:val="28"/>
          <w:szCs w:val="28"/>
        </w:rPr>
        <w:t xml:space="preserve"> на сумму </w:t>
      </w:r>
      <w:r w:rsidR="000D2CCE" w:rsidRPr="000D2CCE">
        <w:rPr>
          <w:sz w:val="28"/>
          <w:szCs w:val="28"/>
        </w:rPr>
        <w:t>129 173,8</w:t>
      </w:r>
      <w:r w:rsidR="0052119B" w:rsidRPr="000D2CCE">
        <w:rPr>
          <w:sz w:val="28"/>
          <w:szCs w:val="28"/>
        </w:rPr>
        <w:t xml:space="preserve"> тыс. руб.</w:t>
      </w:r>
      <w:r w:rsidRPr="000D2CCE">
        <w:rPr>
          <w:sz w:val="28"/>
          <w:szCs w:val="28"/>
        </w:rPr>
        <w:t xml:space="preserve"> (на осуществление дорожной деятельности в отношении автомобильных дорог общего пользования местного значения</w:t>
      </w:r>
      <w:r w:rsidR="0052119B" w:rsidRPr="000D2CCE">
        <w:rPr>
          <w:sz w:val="28"/>
          <w:szCs w:val="28"/>
        </w:rPr>
        <w:t xml:space="preserve"> </w:t>
      </w:r>
      <w:r w:rsidRPr="000D2CCE">
        <w:rPr>
          <w:sz w:val="28"/>
          <w:szCs w:val="28"/>
        </w:rPr>
        <w:t>за счет субсидий областного бюджета</w:t>
      </w:r>
      <w:r w:rsidR="0052119B" w:rsidRPr="000D2CCE">
        <w:rPr>
          <w:sz w:val="28"/>
          <w:szCs w:val="28"/>
        </w:rPr>
        <w:t xml:space="preserve">); </w:t>
      </w:r>
    </w:p>
    <w:p w:rsidR="000D2CCE" w:rsidRPr="006316F6" w:rsidRDefault="000D2CCE" w:rsidP="00256D3F">
      <w:pPr>
        <w:jc w:val="both"/>
        <w:rPr>
          <w:sz w:val="28"/>
          <w:szCs w:val="28"/>
        </w:rPr>
      </w:pPr>
      <w:r w:rsidRPr="000D2CCE">
        <w:rPr>
          <w:sz w:val="28"/>
          <w:szCs w:val="28"/>
        </w:rPr>
        <w:t xml:space="preserve">- «Комплексное  развитие систем коммунальной инфраструктуры и </w:t>
      </w:r>
      <w:r w:rsidRPr="006316F6">
        <w:rPr>
          <w:sz w:val="28"/>
          <w:szCs w:val="28"/>
        </w:rPr>
        <w:t>энергосбережение в Череповецком муниципальном районе на 2020-2025 годы»  на сумму 4000,0 тыс. руб. на увеличение уставного фонда  МУП «Водоканал ЧМР»;</w:t>
      </w:r>
    </w:p>
    <w:p w:rsidR="006316F6" w:rsidRPr="00C63A35" w:rsidRDefault="000D2CCE" w:rsidP="006316F6">
      <w:pPr>
        <w:jc w:val="both"/>
        <w:rPr>
          <w:sz w:val="28"/>
          <w:szCs w:val="28"/>
        </w:rPr>
      </w:pPr>
      <w:r w:rsidRPr="006316F6">
        <w:rPr>
          <w:sz w:val="28"/>
          <w:szCs w:val="28"/>
        </w:rPr>
        <w:t>-</w:t>
      </w:r>
      <w:r w:rsidR="00981047">
        <w:rPr>
          <w:sz w:val="28"/>
          <w:szCs w:val="28"/>
        </w:rPr>
        <w:t xml:space="preserve"> </w:t>
      </w:r>
      <w:r w:rsidR="00422B8D" w:rsidRPr="006316F6">
        <w:rPr>
          <w:sz w:val="28"/>
          <w:szCs w:val="28"/>
        </w:rPr>
        <w:t xml:space="preserve">«Охрана окружающей среды  в Череповецком муниципальном районе на 2020-2025 годы» на сумму </w:t>
      </w:r>
      <w:r w:rsidR="006316F6" w:rsidRPr="006316F6">
        <w:rPr>
          <w:sz w:val="28"/>
          <w:szCs w:val="28"/>
        </w:rPr>
        <w:t>1,8</w:t>
      </w:r>
      <w:r w:rsidR="00422B8D" w:rsidRPr="006316F6">
        <w:rPr>
          <w:sz w:val="28"/>
          <w:szCs w:val="28"/>
        </w:rPr>
        <w:t xml:space="preserve"> тыс. рублей</w:t>
      </w:r>
      <w:r w:rsidR="006316F6" w:rsidRPr="006316F6">
        <w:rPr>
          <w:sz w:val="28"/>
          <w:szCs w:val="28"/>
        </w:rPr>
        <w:t xml:space="preserve"> на</w:t>
      </w:r>
      <w:r w:rsidR="00422B8D" w:rsidRPr="006316F6">
        <w:rPr>
          <w:sz w:val="28"/>
          <w:szCs w:val="28"/>
        </w:rPr>
        <w:t xml:space="preserve"> </w:t>
      </w:r>
      <w:r w:rsidR="006316F6" w:rsidRPr="006316F6">
        <w:rPr>
          <w:sz w:val="28"/>
          <w:szCs w:val="28"/>
        </w:rPr>
        <w:t>осуществление отдельных полномочий органов местного самоуправления сельских поселений по участию в организации деятельности по накоплению (в том числе раздельному накоплению) и транспортированию твердых коммунальных</w:t>
      </w:r>
      <w:r w:rsidR="006316F6">
        <w:rPr>
          <w:sz w:val="28"/>
          <w:szCs w:val="28"/>
        </w:rPr>
        <w:t xml:space="preserve"> отходов в части закупки контейнеров для раздельного </w:t>
      </w:r>
      <w:r w:rsidR="006316F6" w:rsidRPr="00C63A35">
        <w:rPr>
          <w:sz w:val="28"/>
          <w:szCs w:val="28"/>
        </w:rPr>
        <w:t>накопления твердых коммунальных отходов;</w:t>
      </w:r>
    </w:p>
    <w:p w:rsidR="00256D3F" w:rsidRPr="00F170D6" w:rsidRDefault="006316F6" w:rsidP="00256D3F">
      <w:pPr>
        <w:jc w:val="both"/>
        <w:rPr>
          <w:sz w:val="28"/>
          <w:szCs w:val="28"/>
        </w:rPr>
      </w:pPr>
      <w:r w:rsidRPr="00C63A35">
        <w:rPr>
          <w:sz w:val="28"/>
          <w:szCs w:val="28"/>
        </w:rPr>
        <w:t>-</w:t>
      </w:r>
      <w:r w:rsidR="00256D3F" w:rsidRPr="00C63A35">
        <w:rPr>
          <w:sz w:val="28"/>
          <w:szCs w:val="28"/>
        </w:rPr>
        <w:t xml:space="preserve"> «Развитие системы образования Череповецкого муниципального района на 2020-2025 годы»  на сумму </w:t>
      </w:r>
      <w:r w:rsidR="00334CA8" w:rsidRPr="00C63A35">
        <w:rPr>
          <w:sz w:val="28"/>
          <w:szCs w:val="28"/>
        </w:rPr>
        <w:t>24 511,4</w:t>
      </w:r>
      <w:r w:rsidR="00256D3F" w:rsidRPr="00C63A35">
        <w:rPr>
          <w:sz w:val="28"/>
          <w:szCs w:val="28"/>
        </w:rPr>
        <w:t xml:space="preserve"> тыс. руб. (</w:t>
      </w:r>
      <w:r w:rsidR="00334CA8" w:rsidRPr="00C63A35">
        <w:rPr>
          <w:sz w:val="28"/>
          <w:szCs w:val="28"/>
        </w:rPr>
        <w:t>на выполнение муниципального задания; коммунальные услуги на сумму 2017,0 тыс. руб., повышение заработной платы с 1 сентября на 10% (за счет дотации областного бюджета) на сумму 11 587,5 тыс. руб.;</w:t>
      </w:r>
      <w:r w:rsidR="00256D3F" w:rsidRPr="00C63A35">
        <w:rPr>
          <w:sz w:val="28"/>
          <w:szCs w:val="28"/>
        </w:rPr>
        <w:t xml:space="preserve"> </w:t>
      </w:r>
      <w:r w:rsidR="00334CA8" w:rsidRPr="00C63A35">
        <w:rPr>
          <w:sz w:val="28"/>
          <w:szCs w:val="28"/>
        </w:rPr>
        <w:t>обеспечение дошкольного образования в муниципальных образовательных организациях области</w:t>
      </w:r>
      <w:r w:rsidR="00C63A35" w:rsidRPr="00C63A35">
        <w:rPr>
          <w:sz w:val="28"/>
          <w:szCs w:val="28"/>
        </w:rPr>
        <w:t xml:space="preserve">, начального общего, основного общего, среднего общего, обеспечение дополнительного образования в муниципальных общеобразовательных организациях в связи с  повышением заработной платы с 1 сентября на 10% на сумму </w:t>
      </w:r>
      <w:r w:rsidR="00C63A35">
        <w:rPr>
          <w:sz w:val="28"/>
          <w:szCs w:val="28"/>
        </w:rPr>
        <w:t>10 054,9</w:t>
      </w:r>
      <w:r w:rsidR="00C63A35" w:rsidRPr="00C63A35">
        <w:rPr>
          <w:sz w:val="28"/>
          <w:szCs w:val="28"/>
        </w:rPr>
        <w:t xml:space="preserve"> тыс. руб.; укрепление материально - технической базы (разработка</w:t>
      </w:r>
      <w:r w:rsidR="00C63A35">
        <w:rPr>
          <w:sz w:val="28"/>
          <w:szCs w:val="28"/>
        </w:rPr>
        <w:t xml:space="preserve"> ПСД и экспертиза смет) на сумму 430,7 тыс. руб.; по управлению образования </w:t>
      </w:r>
      <w:r w:rsidR="00F170D6">
        <w:rPr>
          <w:sz w:val="28"/>
          <w:szCs w:val="28"/>
        </w:rPr>
        <w:t xml:space="preserve">администрации </w:t>
      </w:r>
      <w:r w:rsidR="00C63A35">
        <w:rPr>
          <w:sz w:val="28"/>
          <w:szCs w:val="28"/>
        </w:rPr>
        <w:t>района</w:t>
      </w:r>
      <w:r w:rsidR="00F170D6">
        <w:rPr>
          <w:sz w:val="28"/>
          <w:szCs w:val="28"/>
        </w:rPr>
        <w:t>:</w:t>
      </w:r>
      <w:r w:rsidR="00C63A35">
        <w:rPr>
          <w:sz w:val="28"/>
          <w:szCs w:val="28"/>
        </w:rPr>
        <w:t xml:space="preserve"> </w:t>
      </w:r>
      <w:r w:rsidR="00C63A35" w:rsidRPr="0023442F">
        <w:rPr>
          <w:sz w:val="28"/>
          <w:szCs w:val="28"/>
        </w:rPr>
        <w:t xml:space="preserve">повышение заработной платы с 1 сентября на 10% (за счет дотации областного бюджета) на сумму </w:t>
      </w:r>
      <w:r w:rsidR="00C63A35">
        <w:rPr>
          <w:sz w:val="28"/>
          <w:szCs w:val="28"/>
        </w:rPr>
        <w:t>315,2</w:t>
      </w:r>
      <w:r w:rsidR="00C63A35" w:rsidRPr="0023442F">
        <w:rPr>
          <w:sz w:val="28"/>
          <w:szCs w:val="28"/>
        </w:rPr>
        <w:t xml:space="preserve"> тыс. руб.; за достижение показателей деятельности органов исполнительной власти субъектов </w:t>
      </w:r>
      <w:r w:rsidR="00C63A35" w:rsidRPr="0023442F">
        <w:rPr>
          <w:sz w:val="28"/>
          <w:szCs w:val="28"/>
        </w:rPr>
        <w:lastRenderedPageBreak/>
        <w:t xml:space="preserve">Российской Федерации (за счет иных межбюджетных трансфертов федерального бюджета) на сумму </w:t>
      </w:r>
      <w:r w:rsidR="00C63A35">
        <w:rPr>
          <w:sz w:val="28"/>
          <w:szCs w:val="28"/>
        </w:rPr>
        <w:t>106,1</w:t>
      </w:r>
      <w:r w:rsidR="00C63A35" w:rsidRPr="0023442F">
        <w:rPr>
          <w:sz w:val="28"/>
          <w:szCs w:val="28"/>
        </w:rPr>
        <w:t xml:space="preserve"> тыс. руб.</w:t>
      </w:r>
      <w:r w:rsidR="00C63A35">
        <w:rPr>
          <w:sz w:val="28"/>
          <w:szCs w:val="28"/>
        </w:rPr>
        <w:t>)</w:t>
      </w:r>
      <w:r w:rsidR="00C63A35" w:rsidRPr="0023442F">
        <w:rPr>
          <w:sz w:val="28"/>
          <w:szCs w:val="28"/>
        </w:rPr>
        <w:t>;</w:t>
      </w:r>
    </w:p>
    <w:p w:rsidR="00202FFB" w:rsidRPr="00D40A25" w:rsidRDefault="00202FFB" w:rsidP="00202FFB">
      <w:pPr>
        <w:jc w:val="both"/>
        <w:rPr>
          <w:sz w:val="28"/>
          <w:szCs w:val="28"/>
        </w:rPr>
      </w:pPr>
      <w:r w:rsidRPr="00F170D6">
        <w:rPr>
          <w:sz w:val="28"/>
          <w:szCs w:val="28"/>
        </w:rPr>
        <w:t xml:space="preserve">- «Сохранение и развитие культурного потенциала Череповецкого  муниципального района на 2020-2025 годы» на сумму </w:t>
      </w:r>
      <w:r w:rsidR="00F170D6" w:rsidRPr="00F170D6">
        <w:rPr>
          <w:sz w:val="28"/>
          <w:szCs w:val="28"/>
        </w:rPr>
        <w:t>975,7</w:t>
      </w:r>
      <w:r w:rsidRPr="00F170D6">
        <w:rPr>
          <w:sz w:val="28"/>
          <w:szCs w:val="28"/>
        </w:rPr>
        <w:t xml:space="preserve"> тыс. руб.</w:t>
      </w:r>
      <w:r w:rsidR="00F170D6">
        <w:rPr>
          <w:sz w:val="28"/>
          <w:szCs w:val="28"/>
        </w:rPr>
        <w:t xml:space="preserve">  </w:t>
      </w:r>
      <w:r w:rsidR="00F170D6" w:rsidRPr="00D40A25">
        <w:rPr>
          <w:sz w:val="28"/>
          <w:szCs w:val="28"/>
        </w:rPr>
        <w:t>повышение заработной платы с 1 сентября на 10% (за счет дотации областного бюджета)</w:t>
      </w:r>
      <w:r w:rsidRPr="00D40A25">
        <w:rPr>
          <w:sz w:val="28"/>
          <w:szCs w:val="28"/>
        </w:rPr>
        <w:t>;</w:t>
      </w:r>
    </w:p>
    <w:p w:rsidR="00181299" w:rsidRDefault="00202FFB" w:rsidP="00202FFB">
      <w:pPr>
        <w:jc w:val="both"/>
        <w:rPr>
          <w:sz w:val="28"/>
          <w:szCs w:val="28"/>
        </w:rPr>
      </w:pPr>
      <w:r w:rsidRPr="00D40A25">
        <w:rPr>
          <w:sz w:val="28"/>
          <w:szCs w:val="28"/>
        </w:rPr>
        <w:t xml:space="preserve">-  «Развитие физической культуры и спорта Череповецкого муниципального района  на 2020-2025 годы» в сумме </w:t>
      </w:r>
      <w:r w:rsidR="00D40A25" w:rsidRPr="00D40A25">
        <w:rPr>
          <w:sz w:val="28"/>
          <w:szCs w:val="28"/>
        </w:rPr>
        <w:t>1240,9</w:t>
      </w:r>
      <w:r w:rsidRPr="00D40A25">
        <w:rPr>
          <w:sz w:val="28"/>
          <w:szCs w:val="28"/>
        </w:rPr>
        <w:t xml:space="preserve"> тыс. руб. </w:t>
      </w:r>
      <w:r w:rsidR="00181299" w:rsidRPr="00D40A25">
        <w:rPr>
          <w:sz w:val="28"/>
          <w:szCs w:val="28"/>
        </w:rPr>
        <w:t>(повышение заработной</w:t>
      </w:r>
      <w:r w:rsidR="00181299" w:rsidRPr="0023442F">
        <w:rPr>
          <w:sz w:val="28"/>
          <w:szCs w:val="28"/>
        </w:rPr>
        <w:t xml:space="preserve"> платы с 1 сентября на 10% (за счет дотации областного бюджета) на сумму </w:t>
      </w:r>
      <w:r w:rsidR="00181299">
        <w:rPr>
          <w:sz w:val="28"/>
          <w:szCs w:val="28"/>
        </w:rPr>
        <w:t>63,2</w:t>
      </w:r>
      <w:r w:rsidR="00181299" w:rsidRPr="0023442F">
        <w:rPr>
          <w:sz w:val="28"/>
          <w:szCs w:val="28"/>
        </w:rPr>
        <w:t xml:space="preserve"> тыс. руб</w:t>
      </w:r>
      <w:r w:rsidR="00181299">
        <w:rPr>
          <w:sz w:val="28"/>
          <w:szCs w:val="28"/>
        </w:rPr>
        <w:t>.</w:t>
      </w:r>
      <w:r w:rsidR="00D40A25">
        <w:rPr>
          <w:sz w:val="28"/>
          <w:szCs w:val="28"/>
        </w:rPr>
        <w:t>;</w:t>
      </w:r>
      <w:r w:rsidR="00181299">
        <w:rPr>
          <w:sz w:val="28"/>
          <w:szCs w:val="28"/>
        </w:rPr>
        <w:t xml:space="preserve"> содержание МУ «Комитет по физической культуре и спорту» в сумме 108,9 тыс. руб.</w:t>
      </w:r>
      <w:r w:rsidR="00D40A25">
        <w:rPr>
          <w:sz w:val="28"/>
          <w:szCs w:val="28"/>
        </w:rPr>
        <w:t>; обеспечение деятельности ФОК п. Тоншалово в сумме 1068,8 тыс. руб.</w:t>
      </w:r>
    </w:p>
    <w:p w:rsidR="00202FFB" w:rsidRPr="00334DCC" w:rsidRDefault="00181299" w:rsidP="00202FFB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 xml:space="preserve"> </w:t>
      </w:r>
      <w:r w:rsidR="00202FFB" w:rsidRPr="00C74834">
        <w:rPr>
          <w:sz w:val="28"/>
          <w:szCs w:val="28"/>
        </w:rPr>
        <w:t>3. Сокращение бюджетных ассигнований на реализацию мероприятий муниципальных программ</w:t>
      </w:r>
      <w:r w:rsidR="00202FFB" w:rsidRPr="00334DCC">
        <w:rPr>
          <w:sz w:val="28"/>
          <w:szCs w:val="28"/>
        </w:rPr>
        <w:t>:</w:t>
      </w:r>
    </w:p>
    <w:p w:rsidR="00334DCC" w:rsidRPr="00334DCC" w:rsidRDefault="00334DCC" w:rsidP="00334DCC">
      <w:pPr>
        <w:jc w:val="both"/>
        <w:rPr>
          <w:sz w:val="28"/>
          <w:szCs w:val="28"/>
        </w:rPr>
      </w:pPr>
      <w:r w:rsidRPr="00334DCC">
        <w:rPr>
          <w:sz w:val="28"/>
          <w:szCs w:val="28"/>
        </w:rPr>
        <w:t>- «Содействие развитию предпринимательства, туризма, инвестиций и  торговли  в  Череповецком муниципальном районе на 2020-2025 годы» на сумму 8</w:t>
      </w:r>
      <w:r w:rsidR="000D2CCE">
        <w:rPr>
          <w:sz w:val="28"/>
          <w:szCs w:val="28"/>
        </w:rPr>
        <w:t>7</w:t>
      </w:r>
      <w:r w:rsidRPr="00334DCC">
        <w:rPr>
          <w:sz w:val="28"/>
          <w:szCs w:val="28"/>
        </w:rPr>
        <w:t>,8 тыс. рублей в связи с экономией;</w:t>
      </w:r>
    </w:p>
    <w:p w:rsidR="00FE744E" w:rsidRDefault="00FE744E" w:rsidP="00202FF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442F">
        <w:rPr>
          <w:sz w:val="28"/>
          <w:szCs w:val="28"/>
        </w:rPr>
        <w:t xml:space="preserve">«Совершенствование  управления муниципальным имуществом и земельными ресурсами Череповецкого муниципального района на 2020-2025 годы» на сумму </w:t>
      </w:r>
      <w:r w:rsidR="000D2CCE">
        <w:rPr>
          <w:sz w:val="28"/>
          <w:szCs w:val="28"/>
        </w:rPr>
        <w:t>6,2</w:t>
      </w:r>
      <w:r w:rsidRPr="0023442F">
        <w:rPr>
          <w:sz w:val="28"/>
          <w:szCs w:val="28"/>
        </w:rPr>
        <w:t xml:space="preserve"> тыс. руб</w:t>
      </w:r>
      <w:r w:rsidR="000D2CCE">
        <w:rPr>
          <w:sz w:val="28"/>
          <w:szCs w:val="28"/>
        </w:rPr>
        <w:t xml:space="preserve">. (проведение комплексных кадастровых работ </w:t>
      </w:r>
      <w:r w:rsidR="000D2CCE" w:rsidRPr="00FE744E">
        <w:rPr>
          <w:sz w:val="28"/>
          <w:szCs w:val="28"/>
        </w:rPr>
        <w:t>за счет субсидии областного бюджета);</w:t>
      </w:r>
    </w:p>
    <w:p w:rsidR="00F170D6" w:rsidRDefault="00F170D6" w:rsidP="00202FF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«</w:t>
      </w:r>
      <w:r w:rsidRPr="00C63A35">
        <w:rPr>
          <w:sz w:val="28"/>
          <w:szCs w:val="28"/>
        </w:rPr>
        <w:t xml:space="preserve">Развитие системы образования Череповецкого муниципального района на 2020-2025 годы»  на сумму </w:t>
      </w:r>
      <w:r w:rsidR="00181299">
        <w:rPr>
          <w:sz w:val="28"/>
          <w:szCs w:val="28"/>
        </w:rPr>
        <w:t>490,8</w:t>
      </w:r>
      <w:r w:rsidRPr="00C63A3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(обеспечение деятельности</w:t>
      </w:r>
      <w:r w:rsidRPr="00F170D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администрации района</w:t>
      </w:r>
      <w:r w:rsidR="00181299">
        <w:rPr>
          <w:sz w:val="28"/>
          <w:szCs w:val="28"/>
        </w:rPr>
        <w:t>, дополнительные  меры социальной поддержки отдельных категорий граждан в связи с изменением количества получателей</w:t>
      </w:r>
      <w:r>
        <w:rPr>
          <w:sz w:val="28"/>
          <w:szCs w:val="28"/>
        </w:rPr>
        <w:t>);</w:t>
      </w:r>
    </w:p>
    <w:p w:rsidR="00422B8D" w:rsidRPr="000D2CCE" w:rsidRDefault="00422B8D" w:rsidP="00202FFB">
      <w:pPr>
        <w:jc w:val="both"/>
        <w:rPr>
          <w:sz w:val="28"/>
          <w:szCs w:val="28"/>
        </w:rPr>
      </w:pPr>
      <w:r w:rsidRPr="000D2CCE">
        <w:rPr>
          <w:sz w:val="28"/>
          <w:szCs w:val="28"/>
        </w:rPr>
        <w:t xml:space="preserve">- «Комплексное  развитие систем коммунальной инфраструктуры и энергосбережение в Череповецком муниципальном районе на 2020-2025 годы»  на сумму </w:t>
      </w:r>
      <w:r w:rsidR="006316F6">
        <w:rPr>
          <w:sz w:val="28"/>
          <w:szCs w:val="28"/>
        </w:rPr>
        <w:t>5</w:t>
      </w:r>
      <w:r w:rsidR="00FF28CE">
        <w:rPr>
          <w:sz w:val="28"/>
          <w:szCs w:val="28"/>
        </w:rPr>
        <w:t>433,3</w:t>
      </w:r>
      <w:r w:rsidRPr="000D2CCE">
        <w:rPr>
          <w:sz w:val="28"/>
          <w:szCs w:val="28"/>
        </w:rPr>
        <w:t xml:space="preserve"> тыс. руб. </w:t>
      </w:r>
      <w:r w:rsidR="000D2CCE">
        <w:rPr>
          <w:sz w:val="28"/>
          <w:szCs w:val="28"/>
        </w:rPr>
        <w:t xml:space="preserve">(расторгнут контракт </w:t>
      </w:r>
      <w:r w:rsidR="00CD26D2">
        <w:rPr>
          <w:sz w:val="28"/>
          <w:szCs w:val="28"/>
        </w:rPr>
        <w:t xml:space="preserve">на строительство газопровода в д. Музга на сумму </w:t>
      </w:r>
      <w:r w:rsidR="00FF28CE">
        <w:rPr>
          <w:sz w:val="28"/>
          <w:szCs w:val="28"/>
        </w:rPr>
        <w:t>3137,5</w:t>
      </w:r>
      <w:r w:rsidR="00CD26D2">
        <w:rPr>
          <w:sz w:val="28"/>
          <w:szCs w:val="28"/>
        </w:rPr>
        <w:t xml:space="preserve"> тыс. руб., экономия по результатам конкурсных процедур 236,5 тыс. руб.</w:t>
      </w:r>
      <w:r w:rsidR="006316F6">
        <w:rPr>
          <w:sz w:val="28"/>
          <w:szCs w:val="28"/>
        </w:rPr>
        <w:t>;</w:t>
      </w:r>
      <w:r w:rsidR="006316F6" w:rsidRPr="006316F6">
        <w:rPr>
          <w:sz w:val="28"/>
          <w:szCs w:val="28"/>
        </w:rPr>
        <w:t xml:space="preserve"> </w:t>
      </w:r>
      <w:r w:rsidR="006316F6" w:rsidRPr="00B71AC1">
        <w:rPr>
          <w:sz w:val="28"/>
          <w:szCs w:val="28"/>
        </w:rPr>
        <w:t>подготовк</w:t>
      </w:r>
      <w:r w:rsidR="006316F6">
        <w:rPr>
          <w:sz w:val="28"/>
          <w:szCs w:val="28"/>
        </w:rPr>
        <w:t>а</w:t>
      </w:r>
      <w:r w:rsidR="006316F6" w:rsidRPr="00B71AC1">
        <w:rPr>
          <w:sz w:val="28"/>
          <w:szCs w:val="28"/>
        </w:rPr>
        <w:t xml:space="preserve"> объектов теплоэнергетики, находящихся в муниципальной собственности, к работе в  осенне-зимний период</w:t>
      </w:r>
      <w:r w:rsidR="006316F6">
        <w:rPr>
          <w:sz w:val="28"/>
          <w:szCs w:val="28"/>
        </w:rPr>
        <w:t xml:space="preserve"> на сумму 1858,0 тыс. руб.; разработка и актуализация схем теплоснабжения в сумме 201,3 тыс. руб. в результате экономия по результатам конкурсных процедур</w:t>
      </w:r>
      <w:r w:rsidR="00CD26D2">
        <w:rPr>
          <w:sz w:val="28"/>
          <w:szCs w:val="28"/>
        </w:rPr>
        <w:t>)</w:t>
      </w:r>
      <w:r w:rsidRPr="000D2CCE">
        <w:rPr>
          <w:sz w:val="28"/>
          <w:szCs w:val="28"/>
        </w:rPr>
        <w:t>;</w:t>
      </w:r>
    </w:p>
    <w:p w:rsidR="009C6E19" w:rsidRPr="00FB7CB3" w:rsidRDefault="00202FFB" w:rsidP="009C6E19">
      <w:pPr>
        <w:jc w:val="both"/>
        <w:rPr>
          <w:sz w:val="28"/>
          <w:szCs w:val="28"/>
        </w:rPr>
      </w:pPr>
      <w:r w:rsidRPr="00D40A25">
        <w:rPr>
          <w:sz w:val="28"/>
          <w:szCs w:val="28"/>
        </w:rPr>
        <w:t xml:space="preserve">  </w:t>
      </w:r>
      <w:r w:rsidR="009C6E19" w:rsidRPr="00D40A25">
        <w:rPr>
          <w:sz w:val="28"/>
          <w:szCs w:val="28"/>
        </w:rPr>
        <w:t>4.</w:t>
      </w:r>
      <w:r w:rsidRPr="009B3448">
        <w:rPr>
          <w:color w:val="FF0000"/>
          <w:sz w:val="28"/>
          <w:szCs w:val="28"/>
        </w:rPr>
        <w:t xml:space="preserve"> </w:t>
      </w:r>
      <w:r w:rsidR="009C6E19" w:rsidRPr="00FB7CB3">
        <w:rPr>
          <w:sz w:val="28"/>
          <w:szCs w:val="28"/>
        </w:rPr>
        <w:t>Перераспределение бюджетных ассигнований:</w:t>
      </w:r>
    </w:p>
    <w:p w:rsidR="009C6E19" w:rsidRPr="00357E7E" w:rsidRDefault="009C6E19" w:rsidP="009C6E19">
      <w:pPr>
        <w:jc w:val="both"/>
        <w:rPr>
          <w:sz w:val="28"/>
          <w:szCs w:val="28"/>
        </w:rPr>
      </w:pPr>
      <w:r w:rsidRPr="00F11216">
        <w:rPr>
          <w:sz w:val="28"/>
          <w:szCs w:val="28"/>
        </w:rPr>
        <w:t>- в соответствии постановлени</w:t>
      </w:r>
      <w:r>
        <w:rPr>
          <w:sz w:val="28"/>
          <w:szCs w:val="28"/>
        </w:rPr>
        <w:t>ем</w:t>
      </w:r>
      <w:r w:rsidRPr="00F11216">
        <w:rPr>
          <w:sz w:val="28"/>
          <w:szCs w:val="28"/>
        </w:rPr>
        <w:t xml:space="preserve"> администрации района  от </w:t>
      </w:r>
      <w:r>
        <w:rPr>
          <w:sz w:val="28"/>
          <w:szCs w:val="28"/>
        </w:rPr>
        <w:t>09</w:t>
      </w:r>
      <w:r w:rsidRPr="00F1121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1121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11216">
        <w:rPr>
          <w:sz w:val="28"/>
          <w:szCs w:val="28"/>
        </w:rPr>
        <w:t xml:space="preserve"> </w:t>
      </w:r>
      <w:r w:rsidRPr="009C2C2D">
        <w:rPr>
          <w:sz w:val="28"/>
          <w:szCs w:val="28"/>
        </w:rPr>
        <w:t xml:space="preserve">«О выделении денежных средств из резервного фонда администрации Череповецкого муниципального района» (с уменьшением средств из резервного фонда) на сумму </w:t>
      </w:r>
      <w:r>
        <w:rPr>
          <w:sz w:val="28"/>
          <w:szCs w:val="28"/>
        </w:rPr>
        <w:t>308,6</w:t>
      </w:r>
      <w:r w:rsidRPr="009C2C2D">
        <w:rPr>
          <w:sz w:val="28"/>
          <w:szCs w:val="28"/>
        </w:rPr>
        <w:t xml:space="preserve"> тыс. руб.</w:t>
      </w:r>
      <w:r w:rsidR="00334DCC">
        <w:rPr>
          <w:sz w:val="28"/>
          <w:szCs w:val="28"/>
        </w:rPr>
        <w:t xml:space="preserve"> на подраздел «Дорожное хозяйство (дорожные фонды) демонтаж плит на аварийном </w:t>
      </w:r>
      <w:r w:rsidR="00334DCC" w:rsidRPr="00357E7E">
        <w:rPr>
          <w:sz w:val="28"/>
          <w:szCs w:val="28"/>
        </w:rPr>
        <w:t>участке дороги</w:t>
      </w:r>
      <w:r w:rsidRPr="00357E7E">
        <w:rPr>
          <w:sz w:val="28"/>
          <w:szCs w:val="28"/>
        </w:rPr>
        <w:t xml:space="preserve">;  </w:t>
      </w:r>
    </w:p>
    <w:p w:rsidR="0046201E" w:rsidRPr="000D2CCE" w:rsidRDefault="009C6E19" w:rsidP="009C6E19">
      <w:pPr>
        <w:jc w:val="both"/>
        <w:rPr>
          <w:sz w:val="28"/>
          <w:szCs w:val="28"/>
        </w:rPr>
      </w:pPr>
      <w:r w:rsidRPr="00357E7E">
        <w:rPr>
          <w:sz w:val="28"/>
          <w:szCs w:val="28"/>
        </w:rPr>
        <w:t xml:space="preserve">- </w:t>
      </w:r>
      <w:r w:rsidR="0046201E" w:rsidRPr="00357E7E">
        <w:rPr>
          <w:sz w:val="28"/>
          <w:szCs w:val="28"/>
        </w:rPr>
        <w:t>с</w:t>
      </w:r>
      <w:r w:rsidRPr="00357E7E">
        <w:rPr>
          <w:sz w:val="28"/>
          <w:szCs w:val="28"/>
        </w:rPr>
        <w:t xml:space="preserve"> муниципальной программ</w:t>
      </w:r>
      <w:r w:rsidR="0046201E" w:rsidRPr="00357E7E">
        <w:rPr>
          <w:sz w:val="28"/>
          <w:szCs w:val="28"/>
        </w:rPr>
        <w:t>ы</w:t>
      </w:r>
      <w:r w:rsidRPr="00357E7E">
        <w:rPr>
          <w:sz w:val="28"/>
          <w:szCs w:val="28"/>
        </w:rPr>
        <w:t xml:space="preserve"> «</w:t>
      </w:r>
      <w:r w:rsidR="0046201E" w:rsidRPr="00357E7E">
        <w:rPr>
          <w:sz w:val="28"/>
          <w:szCs w:val="28"/>
        </w:rPr>
        <w:t xml:space="preserve">«Обеспечение деятельности органов местного самоуправления и учреждений Череповецкого муниципального района на 2020-2025 годы» </w:t>
      </w:r>
      <w:r w:rsidRPr="00357E7E">
        <w:rPr>
          <w:sz w:val="28"/>
          <w:szCs w:val="28"/>
        </w:rPr>
        <w:t xml:space="preserve">на сумму </w:t>
      </w:r>
      <w:r w:rsidR="0046201E" w:rsidRPr="00357E7E">
        <w:rPr>
          <w:sz w:val="28"/>
          <w:szCs w:val="28"/>
        </w:rPr>
        <w:t>157,0</w:t>
      </w:r>
      <w:r w:rsidRPr="00357E7E">
        <w:rPr>
          <w:sz w:val="28"/>
          <w:szCs w:val="28"/>
        </w:rPr>
        <w:t xml:space="preserve"> тыс. руб. (</w:t>
      </w:r>
      <w:r w:rsidR="0046201E" w:rsidRPr="00357E7E">
        <w:rPr>
          <w:sz w:val="28"/>
          <w:szCs w:val="28"/>
        </w:rPr>
        <w:t>на осуществление</w:t>
      </w:r>
      <w:r w:rsidR="0046201E">
        <w:rPr>
          <w:sz w:val="28"/>
          <w:szCs w:val="28"/>
        </w:rPr>
        <w:t xml:space="preserve"> отдельных </w:t>
      </w:r>
      <w:r w:rsidR="0046201E" w:rsidRPr="0023442F">
        <w:rPr>
          <w:sz w:val="28"/>
          <w:szCs w:val="28"/>
        </w:rPr>
        <w:t>государственных полномочий в сфере архивного дела в сумме 157,0 тыс. руб.</w:t>
      </w:r>
      <w:r w:rsidR="0046201E">
        <w:rPr>
          <w:sz w:val="28"/>
          <w:szCs w:val="28"/>
        </w:rPr>
        <w:t xml:space="preserve">)  на муниципальную программу </w:t>
      </w:r>
      <w:r w:rsidR="0046201E" w:rsidRPr="00BC44CB">
        <w:rPr>
          <w:sz w:val="28"/>
          <w:szCs w:val="28"/>
        </w:rPr>
        <w:t>«</w:t>
      </w:r>
      <w:r w:rsidR="0046201E" w:rsidRPr="000D2CCE">
        <w:rPr>
          <w:sz w:val="28"/>
          <w:szCs w:val="28"/>
        </w:rPr>
        <w:t>Совершенствование муниципального управления в Череповецком муниципальном районе на 2020-2025 годы»;</w:t>
      </w:r>
    </w:p>
    <w:p w:rsidR="00FE744E" w:rsidRDefault="0046201E" w:rsidP="00FE744E">
      <w:pPr>
        <w:jc w:val="both"/>
        <w:rPr>
          <w:sz w:val="28"/>
          <w:szCs w:val="28"/>
        </w:rPr>
      </w:pPr>
      <w:r w:rsidRPr="000D2CCE">
        <w:rPr>
          <w:sz w:val="28"/>
          <w:szCs w:val="28"/>
        </w:rPr>
        <w:t>-</w:t>
      </w:r>
      <w:r w:rsidR="009C6E19" w:rsidRPr="000D2CCE">
        <w:rPr>
          <w:sz w:val="28"/>
          <w:szCs w:val="28"/>
        </w:rPr>
        <w:t xml:space="preserve">   </w:t>
      </w:r>
      <w:r w:rsidR="00FE744E" w:rsidRPr="000D2CCE">
        <w:rPr>
          <w:sz w:val="28"/>
          <w:szCs w:val="28"/>
        </w:rPr>
        <w:t xml:space="preserve">по муниципальной программе «Совершенствование  управления муниципальным имуществом и земельными ресурсами Череповецкого </w:t>
      </w:r>
      <w:r w:rsidR="00FE744E" w:rsidRPr="000D2CCE">
        <w:rPr>
          <w:sz w:val="28"/>
          <w:szCs w:val="28"/>
        </w:rPr>
        <w:lastRenderedPageBreak/>
        <w:t>муниципального района на 2020-2025</w:t>
      </w:r>
      <w:r w:rsidR="00FE744E" w:rsidRPr="0023442F">
        <w:rPr>
          <w:sz w:val="28"/>
          <w:szCs w:val="28"/>
        </w:rPr>
        <w:t xml:space="preserve"> годы» на сумму </w:t>
      </w:r>
      <w:r w:rsidR="00FE744E">
        <w:rPr>
          <w:sz w:val="28"/>
          <w:szCs w:val="28"/>
        </w:rPr>
        <w:t>9,4</w:t>
      </w:r>
      <w:r w:rsidR="00FE744E" w:rsidRPr="0023442F">
        <w:rPr>
          <w:sz w:val="28"/>
          <w:szCs w:val="28"/>
        </w:rPr>
        <w:t xml:space="preserve"> тыс. руб</w:t>
      </w:r>
      <w:r w:rsidR="00FE744E">
        <w:rPr>
          <w:sz w:val="28"/>
          <w:szCs w:val="28"/>
        </w:rPr>
        <w:t>.</w:t>
      </w:r>
      <w:r w:rsidR="000D2CCE">
        <w:rPr>
          <w:sz w:val="28"/>
          <w:szCs w:val="28"/>
        </w:rPr>
        <w:t xml:space="preserve"> (с проведения оценки рыночной стоимости земельных участков на проведение кадастровых работ)</w:t>
      </w:r>
      <w:r w:rsidR="00F170D6">
        <w:rPr>
          <w:sz w:val="28"/>
          <w:szCs w:val="28"/>
        </w:rPr>
        <w:t>;</w:t>
      </w:r>
    </w:p>
    <w:p w:rsidR="00E3461E" w:rsidRDefault="00E3461E" w:rsidP="00FE744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461E">
        <w:rPr>
          <w:sz w:val="28"/>
          <w:szCs w:val="28"/>
        </w:rPr>
        <w:t xml:space="preserve"> </w:t>
      </w:r>
      <w:r w:rsidRPr="00357E7E">
        <w:rPr>
          <w:sz w:val="28"/>
          <w:szCs w:val="28"/>
        </w:rPr>
        <w:t>с муниципальной программы</w:t>
      </w:r>
      <w:r>
        <w:rPr>
          <w:sz w:val="28"/>
          <w:szCs w:val="28"/>
        </w:rPr>
        <w:t xml:space="preserve"> «</w:t>
      </w:r>
      <w:r w:rsidRPr="006316F6">
        <w:rPr>
          <w:sz w:val="28"/>
          <w:szCs w:val="28"/>
        </w:rPr>
        <w:t>Охрана окружающей среды  в Череповецком муниципальном районе на 2020-2025 годы»</w:t>
      </w:r>
      <w:r>
        <w:rPr>
          <w:sz w:val="28"/>
          <w:szCs w:val="28"/>
        </w:rPr>
        <w:t xml:space="preserve"> в связи с отсутствием потребности в сумме 43,3 тыс. руб. на муниципальную программу </w:t>
      </w:r>
      <w:r w:rsidRPr="00BC44CB">
        <w:rPr>
          <w:sz w:val="28"/>
          <w:szCs w:val="28"/>
        </w:rPr>
        <w:t>«Совершенствование муниципального управления в Череповецком муниципальном районе на 2020-2025 годы»</w:t>
      </w:r>
      <w:r>
        <w:rPr>
          <w:sz w:val="28"/>
          <w:szCs w:val="28"/>
        </w:rPr>
        <w:t>;</w:t>
      </w:r>
      <w:r w:rsidRPr="00BC44CB">
        <w:rPr>
          <w:sz w:val="28"/>
          <w:szCs w:val="28"/>
        </w:rPr>
        <w:t xml:space="preserve">  </w:t>
      </w:r>
    </w:p>
    <w:p w:rsidR="00FF28CE" w:rsidRDefault="00FF28CE" w:rsidP="00FE744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FF28CE">
        <w:rPr>
          <w:sz w:val="28"/>
          <w:szCs w:val="28"/>
        </w:rPr>
        <w:t xml:space="preserve"> </w:t>
      </w:r>
      <w:r w:rsidRPr="00357E7E">
        <w:rPr>
          <w:sz w:val="28"/>
          <w:szCs w:val="28"/>
        </w:rPr>
        <w:t>с муниципальной программы</w:t>
      </w:r>
      <w:r>
        <w:rPr>
          <w:sz w:val="28"/>
          <w:szCs w:val="28"/>
        </w:rPr>
        <w:t xml:space="preserve"> «Обеспечение жильем молодых семей в Череповецком  муниципальном районе на 2020-2025 годы» (завершение реализации программы) на сумму 236,3 тыс. рублей</w:t>
      </w:r>
      <w:r w:rsidRPr="00FF2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муниципальную программу </w:t>
      </w:r>
      <w:r w:rsidRPr="000D2CCE">
        <w:rPr>
          <w:sz w:val="28"/>
          <w:szCs w:val="28"/>
        </w:rPr>
        <w:t xml:space="preserve">«Комплексное  развитие систем коммунальной инфраструктуры и </w:t>
      </w:r>
      <w:r w:rsidRPr="006316F6">
        <w:rPr>
          <w:sz w:val="28"/>
          <w:szCs w:val="28"/>
        </w:rPr>
        <w:t>энергосбережение в Череповецком муниципальном районе на 2020-2025 годы»</w:t>
      </w:r>
      <w:r>
        <w:rPr>
          <w:sz w:val="28"/>
          <w:szCs w:val="28"/>
        </w:rPr>
        <w:t>;</w:t>
      </w:r>
    </w:p>
    <w:p w:rsidR="00CA08A2" w:rsidRDefault="00F170D6" w:rsidP="00CA0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CCE">
        <w:rPr>
          <w:sz w:val="28"/>
          <w:szCs w:val="28"/>
        </w:rPr>
        <w:t xml:space="preserve">по муниципальной программе </w:t>
      </w:r>
      <w:r w:rsidRPr="00F170D6">
        <w:rPr>
          <w:sz w:val="28"/>
          <w:szCs w:val="28"/>
        </w:rPr>
        <w:t xml:space="preserve">«Сохранение и развитие культурного потенциала Череповецкого  муниципального района на 2020-2025 годы» </w:t>
      </w:r>
      <w:r w:rsidRPr="0023442F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164,0 </w:t>
      </w:r>
      <w:r w:rsidRPr="0023442F">
        <w:rPr>
          <w:sz w:val="28"/>
          <w:szCs w:val="28"/>
        </w:rPr>
        <w:t>тыс. руб</w:t>
      </w:r>
      <w:r>
        <w:rPr>
          <w:sz w:val="28"/>
          <w:szCs w:val="28"/>
        </w:rPr>
        <w:t>. с  содержания МУК ЧМР «МЦДК» и МУК ЧМР «МЦТНК» на содержание МУК ЧМР «ЦБС» (приобретение мебели); на сумму 700,0 тыс. руб.</w:t>
      </w:r>
      <w:r w:rsidR="00CA08A2">
        <w:rPr>
          <w:sz w:val="28"/>
          <w:szCs w:val="28"/>
        </w:rPr>
        <w:t xml:space="preserve">  (капитальный ремонт кровли здания МУК ЧМР «МЦТНК») перераспределение источников  финансирования.  </w:t>
      </w:r>
    </w:p>
    <w:p w:rsidR="0023442F" w:rsidRPr="00CF0A2D" w:rsidRDefault="009C6E19" w:rsidP="00CA08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42F" w:rsidRPr="00890AEF">
        <w:rPr>
          <w:sz w:val="28"/>
          <w:szCs w:val="28"/>
        </w:rPr>
        <w:t xml:space="preserve">. </w:t>
      </w:r>
      <w:r w:rsidR="00CF0A2D" w:rsidRPr="00E73360">
        <w:rPr>
          <w:sz w:val="28"/>
          <w:szCs w:val="28"/>
        </w:rPr>
        <w:t xml:space="preserve">Внесение изменений в бюджетные ассигнования 2022 года (1-й год планового периода) обусловлено увеличением </w:t>
      </w:r>
      <w:r w:rsidR="00CF0A2D">
        <w:rPr>
          <w:sz w:val="28"/>
          <w:szCs w:val="28"/>
        </w:rPr>
        <w:t>бюджетных ассигнований муниципальной программы «</w:t>
      </w:r>
      <w:r w:rsidR="00CF0A2D" w:rsidRPr="000D2CCE">
        <w:rPr>
          <w:sz w:val="28"/>
          <w:szCs w:val="28"/>
        </w:rPr>
        <w:t xml:space="preserve">Комплексное  развитие систем коммунальной инфраструктуры и </w:t>
      </w:r>
      <w:r w:rsidR="00CF0A2D" w:rsidRPr="006316F6">
        <w:rPr>
          <w:sz w:val="28"/>
          <w:szCs w:val="28"/>
        </w:rPr>
        <w:t xml:space="preserve">энергосбережение в Череповецком муниципальном районе на 2020-2025 годы»  </w:t>
      </w:r>
      <w:r w:rsidR="00CF0A2D">
        <w:rPr>
          <w:sz w:val="28"/>
          <w:szCs w:val="28"/>
        </w:rPr>
        <w:t xml:space="preserve"> на строительство и реконструкцию (модернизацию) объектов питьевого водоснабжения в рамках федерального проекта «Чистая вода» на сумму 78 975,8 тыс. руб., в </w:t>
      </w:r>
      <w:r w:rsidR="00CF0A2D" w:rsidRPr="00CF0A2D">
        <w:rPr>
          <w:sz w:val="28"/>
          <w:szCs w:val="28"/>
        </w:rPr>
        <w:t xml:space="preserve">том числе в сумме 75 816,8 тыс. руб. за счет субсидии областного бюджета и 3159,0 тыс. руб. перераспределение с </w:t>
      </w:r>
      <w:r w:rsidR="0023442F" w:rsidRPr="00CF0A2D">
        <w:rPr>
          <w:sz w:val="28"/>
          <w:szCs w:val="28"/>
        </w:rPr>
        <w:t xml:space="preserve">  муниципальной программы «Обеспечение деятельности органов местного самоуправления и учреждений Череповецкого муниципального района на 2020-2025 годы»</w:t>
      </w:r>
      <w:r w:rsidR="00CF0A2D" w:rsidRPr="00CF0A2D">
        <w:rPr>
          <w:sz w:val="28"/>
          <w:szCs w:val="28"/>
        </w:rPr>
        <w:t>.</w:t>
      </w:r>
      <w:r w:rsidR="0023442F" w:rsidRPr="00CF0A2D">
        <w:rPr>
          <w:sz w:val="28"/>
          <w:szCs w:val="28"/>
        </w:rPr>
        <w:t xml:space="preserve"> </w:t>
      </w:r>
    </w:p>
    <w:p w:rsidR="004350EA" w:rsidRPr="00C74834" w:rsidRDefault="0023442F" w:rsidP="00887158">
      <w:pPr>
        <w:tabs>
          <w:tab w:val="center" w:pos="4677"/>
        </w:tabs>
        <w:jc w:val="both"/>
        <w:rPr>
          <w:sz w:val="28"/>
          <w:szCs w:val="28"/>
        </w:rPr>
      </w:pPr>
      <w:r w:rsidRPr="00CF0A2D">
        <w:rPr>
          <w:sz w:val="28"/>
          <w:szCs w:val="28"/>
        </w:rPr>
        <w:t xml:space="preserve">    </w:t>
      </w:r>
      <w:r w:rsidR="00890AEF" w:rsidRPr="00CF0A2D">
        <w:rPr>
          <w:sz w:val="28"/>
          <w:szCs w:val="28"/>
        </w:rPr>
        <w:t xml:space="preserve"> </w:t>
      </w:r>
      <w:r w:rsidR="0002715C" w:rsidRPr="00CF0A2D">
        <w:rPr>
          <w:sz w:val="28"/>
          <w:szCs w:val="28"/>
        </w:rPr>
        <w:t>В</w:t>
      </w:r>
      <w:r w:rsidR="004350EA" w:rsidRPr="00CF0A2D">
        <w:rPr>
          <w:sz w:val="28"/>
          <w:szCs w:val="28"/>
        </w:rPr>
        <w:t>носимые изменения по расходам бюджета</w:t>
      </w:r>
      <w:r w:rsidR="004350EA" w:rsidRPr="00C74834">
        <w:rPr>
          <w:sz w:val="28"/>
          <w:szCs w:val="28"/>
        </w:rPr>
        <w:t xml:space="preserve"> района имеют необходимое экономическое обоснование.</w:t>
      </w:r>
    </w:p>
    <w:p w:rsidR="00F968B0" w:rsidRPr="00C74834" w:rsidRDefault="00F968B0" w:rsidP="00D5100D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 xml:space="preserve">      </w:t>
      </w:r>
      <w:r w:rsidR="00D5100D" w:rsidRPr="00C74834">
        <w:rPr>
          <w:sz w:val="28"/>
          <w:szCs w:val="28"/>
        </w:rPr>
        <w:t>Проектом</w:t>
      </w:r>
      <w:r w:rsidRPr="00C74834">
        <w:rPr>
          <w:sz w:val="28"/>
          <w:szCs w:val="28"/>
        </w:rPr>
        <w:t xml:space="preserve"> предлагается </w:t>
      </w:r>
      <w:r w:rsidR="00C74834" w:rsidRPr="00C74834">
        <w:rPr>
          <w:sz w:val="28"/>
          <w:szCs w:val="28"/>
        </w:rPr>
        <w:t>увеличение</w:t>
      </w:r>
      <w:r w:rsidR="0061033E" w:rsidRPr="00C74834">
        <w:rPr>
          <w:sz w:val="28"/>
          <w:szCs w:val="28"/>
        </w:rPr>
        <w:t xml:space="preserve"> </w:t>
      </w:r>
      <w:r w:rsidRPr="00C74834">
        <w:rPr>
          <w:sz w:val="28"/>
          <w:szCs w:val="28"/>
        </w:rPr>
        <w:t xml:space="preserve">дефицита бюджета на </w:t>
      </w:r>
      <w:r w:rsidR="00C74834" w:rsidRPr="00C74834">
        <w:rPr>
          <w:sz w:val="28"/>
          <w:szCs w:val="28"/>
        </w:rPr>
        <w:t xml:space="preserve">7080,8 </w:t>
      </w:r>
      <w:r w:rsidRPr="00C74834">
        <w:rPr>
          <w:sz w:val="28"/>
          <w:szCs w:val="28"/>
        </w:rPr>
        <w:t xml:space="preserve">тыс. рублей </w:t>
      </w:r>
      <w:r w:rsidR="00D5100D" w:rsidRPr="00C74834">
        <w:rPr>
          <w:sz w:val="28"/>
          <w:szCs w:val="28"/>
        </w:rPr>
        <w:t xml:space="preserve">за счет остатков средств на счетах по учету средств бюджета на 01.01.2021 года. </w:t>
      </w:r>
      <w:r w:rsidRPr="00C74834">
        <w:rPr>
          <w:sz w:val="28"/>
          <w:szCs w:val="28"/>
        </w:rPr>
        <w:t>Таким образом, дефицит бюджета рай</w:t>
      </w:r>
      <w:r w:rsidR="00F93B15" w:rsidRPr="00C74834">
        <w:rPr>
          <w:sz w:val="28"/>
          <w:szCs w:val="28"/>
        </w:rPr>
        <w:t>она в 202</w:t>
      </w:r>
      <w:r w:rsidR="00CA311B" w:rsidRPr="00C74834">
        <w:rPr>
          <w:sz w:val="28"/>
          <w:szCs w:val="28"/>
        </w:rPr>
        <w:t>1</w:t>
      </w:r>
      <w:r w:rsidR="00F93B15" w:rsidRPr="00C74834">
        <w:rPr>
          <w:sz w:val="28"/>
          <w:szCs w:val="28"/>
        </w:rPr>
        <w:t xml:space="preserve"> году  составит  </w:t>
      </w:r>
      <w:r w:rsidR="00C74834" w:rsidRPr="00C74834">
        <w:rPr>
          <w:sz w:val="28"/>
          <w:szCs w:val="28"/>
        </w:rPr>
        <w:t xml:space="preserve">63 198,7 </w:t>
      </w:r>
      <w:r w:rsidRPr="00C74834">
        <w:rPr>
          <w:sz w:val="28"/>
          <w:szCs w:val="28"/>
        </w:rPr>
        <w:t>тыс. рублей в соответствии с требованиями пункта 3 статьи 92.1 Бюджетного кодекса РФ.</w:t>
      </w:r>
    </w:p>
    <w:p w:rsidR="0086054B" w:rsidRPr="00C74834" w:rsidRDefault="00F968B0" w:rsidP="00C75B77">
      <w:pPr>
        <w:tabs>
          <w:tab w:val="center" w:pos="4677"/>
        </w:tabs>
        <w:jc w:val="both"/>
        <w:rPr>
          <w:sz w:val="28"/>
          <w:szCs w:val="28"/>
        </w:rPr>
      </w:pPr>
      <w:r w:rsidRPr="00C74834">
        <w:rPr>
          <w:sz w:val="28"/>
          <w:szCs w:val="28"/>
        </w:rPr>
        <w:t xml:space="preserve">    </w:t>
      </w:r>
      <w:r w:rsidR="005D7E24" w:rsidRPr="00C74834">
        <w:rPr>
          <w:sz w:val="28"/>
          <w:szCs w:val="28"/>
        </w:rPr>
        <w:t xml:space="preserve">  </w:t>
      </w:r>
      <w:r w:rsidR="000756BA" w:rsidRPr="00C74834">
        <w:rPr>
          <w:b/>
          <w:sz w:val="28"/>
          <w:szCs w:val="28"/>
        </w:rPr>
        <w:t>Вывод:</w:t>
      </w:r>
      <w:r w:rsidR="000756BA" w:rsidRPr="00C74834">
        <w:rPr>
          <w:sz w:val="28"/>
          <w:szCs w:val="28"/>
        </w:rPr>
        <w:t xml:space="preserve"> </w:t>
      </w:r>
      <w:r w:rsidR="0001014D" w:rsidRPr="00C74834">
        <w:rPr>
          <w:sz w:val="28"/>
          <w:szCs w:val="28"/>
        </w:rPr>
        <w:t>П</w:t>
      </w:r>
      <w:r w:rsidR="00F17867" w:rsidRPr="00C74834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C74834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</w:t>
      </w:r>
      <w:r w:rsidR="00CA311B" w:rsidRPr="00C74834">
        <w:rPr>
          <w:sz w:val="28"/>
          <w:szCs w:val="28"/>
        </w:rPr>
        <w:t>0</w:t>
      </w:r>
      <w:r w:rsidR="0001014D" w:rsidRPr="00C74834">
        <w:rPr>
          <w:sz w:val="28"/>
          <w:szCs w:val="28"/>
        </w:rPr>
        <w:t>.12.20</w:t>
      </w:r>
      <w:r w:rsidR="00CA311B" w:rsidRPr="00C74834">
        <w:rPr>
          <w:sz w:val="28"/>
          <w:szCs w:val="28"/>
        </w:rPr>
        <w:t>20</w:t>
      </w:r>
      <w:r w:rsidR="0001014D" w:rsidRPr="00C74834">
        <w:rPr>
          <w:sz w:val="28"/>
          <w:szCs w:val="28"/>
        </w:rPr>
        <w:t xml:space="preserve"> №</w:t>
      </w:r>
      <w:r w:rsidR="003425F6" w:rsidRPr="00C74834">
        <w:rPr>
          <w:sz w:val="28"/>
          <w:szCs w:val="28"/>
        </w:rPr>
        <w:t>1</w:t>
      </w:r>
      <w:r w:rsidR="00CA311B" w:rsidRPr="00C74834">
        <w:rPr>
          <w:sz w:val="28"/>
          <w:szCs w:val="28"/>
        </w:rPr>
        <w:t>80</w:t>
      </w:r>
      <w:r w:rsidR="0001014D" w:rsidRPr="00C74834">
        <w:rPr>
          <w:sz w:val="28"/>
          <w:szCs w:val="28"/>
        </w:rPr>
        <w:t xml:space="preserve"> «О бюджете Череповецкого муниципального района на 20</w:t>
      </w:r>
      <w:r w:rsidR="003425F6" w:rsidRPr="00C74834">
        <w:rPr>
          <w:sz w:val="28"/>
          <w:szCs w:val="28"/>
        </w:rPr>
        <w:t>2</w:t>
      </w:r>
      <w:r w:rsidR="00CA311B" w:rsidRPr="00C74834">
        <w:rPr>
          <w:sz w:val="28"/>
          <w:szCs w:val="28"/>
        </w:rPr>
        <w:t>1</w:t>
      </w:r>
      <w:r w:rsidR="0001014D" w:rsidRPr="00C74834">
        <w:rPr>
          <w:sz w:val="28"/>
          <w:szCs w:val="28"/>
        </w:rPr>
        <w:t xml:space="preserve"> год и плановый период 202</w:t>
      </w:r>
      <w:r w:rsidR="00CA311B" w:rsidRPr="00C74834">
        <w:rPr>
          <w:sz w:val="28"/>
          <w:szCs w:val="28"/>
        </w:rPr>
        <w:t>2</w:t>
      </w:r>
      <w:r w:rsidR="0001014D" w:rsidRPr="00C74834">
        <w:rPr>
          <w:sz w:val="28"/>
          <w:szCs w:val="28"/>
        </w:rPr>
        <w:t xml:space="preserve"> и 202</w:t>
      </w:r>
      <w:r w:rsidR="00CA311B" w:rsidRPr="00C74834">
        <w:rPr>
          <w:sz w:val="28"/>
          <w:szCs w:val="28"/>
        </w:rPr>
        <w:t>3</w:t>
      </w:r>
      <w:r w:rsidR="0001014D" w:rsidRPr="00C74834">
        <w:rPr>
          <w:sz w:val="28"/>
          <w:szCs w:val="28"/>
        </w:rPr>
        <w:t xml:space="preserve"> годов»</w:t>
      </w:r>
      <w:r w:rsidR="009C5B80" w:rsidRPr="00C74834">
        <w:rPr>
          <w:sz w:val="28"/>
          <w:szCs w:val="28"/>
        </w:rPr>
        <w:t xml:space="preserve"> не</w:t>
      </w:r>
      <w:r w:rsidR="00F17867" w:rsidRPr="00C74834">
        <w:rPr>
          <w:sz w:val="28"/>
          <w:szCs w:val="28"/>
        </w:rPr>
        <w:t xml:space="preserve">  противоречит  действующему</w:t>
      </w:r>
      <w:r w:rsidR="00BE5EBB" w:rsidRPr="00C74834">
        <w:rPr>
          <w:sz w:val="28"/>
          <w:szCs w:val="28"/>
        </w:rPr>
        <w:t xml:space="preserve"> бюджетному</w:t>
      </w:r>
      <w:r w:rsidR="00F17867" w:rsidRPr="00C74834">
        <w:rPr>
          <w:sz w:val="28"/>
          <w:szCs w:val="28"/>
        </w:rPr>
        <w:t xml:space="preserve">  законодательству</w:t>
      </w:r>
      <w:r w:rsidR="0001014D" w:rsidRPr="00C74834">
        <w:rPr>
          <w:sz w:val="28"/>
          <w:szCs w:val="28"/>
        </w:rPr>
        <w:t>.</w:t>
      </w:r>
      <w:r w:rsidR="00F17867" w:rsidRPr="00C74834">
        <w:rPr>
          <w:sz w:val="28"/>
          <w:szCs w:val="28"/>
        </w:rPr>
        <w:t xml:space="preserve"> </w:t>
      </w: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Председатель</w:t>
      </w: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Контрольно – счетного комитета</w:t>
      </w: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 xml:space="preserve">Муниципального Собрания </w:t>
      </w:r>
    </w:p>
    <w:p w:rsidR="00227280" w:rsidRPr="00C74834" w:rsidRDefault="00227280" w:rsidP="00227280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Череповецкого муниципального</w:t>
      </w:r>
    </w:p>
    <w:p w:rsidR="00A84EBF" w:rsidRPr="00C74834" w:rsidRDefault="00227280" w:rsidP="00F17867">
      <w:pPr>
        <w:jc w:val="both"/>
        <w:rPr>
          <w:sz w:val="28"/>
          <w:szCs w:val="28"/>
        </w:rPr>
      </w:pPr>
      <w:r w:rsidRPr="00C74834">
        <w:rPr>
          <w:sz w:val="28"/>
          <w:szCs w:val="28"/>
        </w:rPr>
        <w:t>района                                                                                              Н.Г.Васильева</w:t>
      </w:r>
    </w:p>
    <w:sectPr w:rsidR="00A84EBF" w:rsidRPr="00C74834" w:rsidSect="00E20FFD">
      <w:pgSz w:w="11906" w:h="16838"/>
      <w:pgMar w:top="51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71" w:rsidRDefault="00B10671" w:rsidP="00D5253B">
      <w:r>
        <w:separator/>
      </w:r>
    </w:p>
  </w:endnote>
  <w:endnote w:type="continuationSeparator" w:id="0">
    <w:p w:rsidR="00B10671" w:rsidRDefault="00B1067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71" w:rsidRDefault="00B10671" w:rsidP="00D5253B">
      <w:r>
        <w:separator/>
      </w:r>
    </w:p>
  </w:footnote>
  <w:footnote w:type="continuationSeparator" w:id="0">
    <w:p w:rsidR="00B10671" w:rsidRDefault="00B1067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98B"/>
    <w:rsid w:val="000169F7"/>
    <w:rsid w:val="00016D3C"/>
    <w:rsid w:val="00021404"/>
    <w:rsid w:val="0002715C"/>
    <w:rsid w:val="000320AF"/>
    <w:rsid w:val="0003210B"/>
    <w:rsid w:val="00032970"/>
    <w:rsid w:val="00032A18"/>
    <w:rsid w:val="00032DC4"/>
    <w:rsid w:val="00033515"/>
    <w:rsid w:val="0004300F"/>
    <w:rsid w:val="00044A78"/>
    <w:rsid w:val="000465F1"/>
    <w:rsid w:val="00046910"/>
    <w:rsid w:val="000526F4"/>
    <w:rsid w:val="00052762"/>
    <w:rsid w:val="00052ABE"/>
    <w:rsid w:val="000532C9"/>
    <w:rsid w:val="0005453B"/>
    <w:rsid w:val="00061506"/>
    <w:rsid w:val="000623F1"/>
    <w:rsid w:val="00062ACF"/>
    <w:rsid w:val="000716E8"/>
    <w:rsid w:val="00073064"/>
    <w:rsid w:val="000737E9"/>
    <w:rsid w:val="00075213"/>
    <w:rsid w:val="000756BA"/>
    <w:rsid w:val="00082CE2"/>
    <w:rsid w:val="00092ADE"/>
    <w:rsid w:val="000951B2"/>
    <w:rsid w:val="000954C6"/>
    <w:rsid w:val="000960B2"/>
    <w:rsid w:val="00097AF6"/>
    <w:rsid w:val="000A177C"/>
    <w:rsid w:val="000A1AFE"/>
    <w:rsid w:val="000A4322"/>
    <w:rsid w:val="000A48A7"/>
    <w:rsid w:val="000C0214"/>
    <w:rsid w:val="000D1117"/>
    <w:rsid w:val="000D2CCE"/>
    <w:rsid w:val="000D43F7"/>
    <w:rsid w:val="000E09AB"/>
    <w:rsid w:val="000E0BC7"/>
    <w:rsid w:val="000E6460"/>
    <w:rsid w:val="000F68F7"/>
    <w:rsid w:val="0010080A"/>
    <w:rsid w:val="00101AD3"/>
    <w:rsid w:val="00104206"/>
    <w:rsid w:val="0011041E"/>
    <w:rsid w:val="00121058"/>
    <w:rsid w:val="001213B5"/>
    <w:rsid w:val="00123B24"/>
    <w:rsid w:val="0012476E"/>
    <w:rsid w:val="00126713"/>
    <w:rsid w:val="0013048F"/>
    <w:rsid w:val="00136A6D"/>
    <w:rsid w:val="001433AA"/>
    <w:rsid w:val="00147E6C"/>
    <w:rsid w:val="001518D4"/>
    <w:rsid w:val="00153E35"/>
    <w:rsid w:val="00153F94"/>
    <w:rsid w:val="00154197"/>
    <w:rsid w:val="0015648A"/>
    <w:rsid w:val="001641C5"/>
    <w:rsid w:val="001644F8"/>
    <w:rsid w:val="001645E2"/>
    <w:rsid w:val="00165452"/>
    <w:rsid w:val="00170666"/>
    <w:rsid w:val="00172ACC"/>
    <w:rsid w:val="00181299"/>
    <w:rsid w:val="00181F08"/>
    <w:rsid w:val="00186B1F"/>
    <w:rsid w:val="001A258F"/>
    <w:rsid w:val="001A2670"/>
    <w:rsid w:val="001A55A4"/>
    <w:rsid w:val="001B125A"/>
    <w:rsid w:val="001B22EC"/>
    <w:rsid w:val="001B7303"/>
    <w:rsid w:val="001C0852"/>
    <w:rsid w:val="001C1B85"/>
    <w:rsid w:val="001C4C6C"/>
    <w:rsid w:val="001C56C5"/>
    <w:rsid w:val="001C6731"/>
    <w:rsid w:val="001C6995"/>
    <w:rsid w:val="001D1B61"/>
    <w:rsid w:val="001D1EA0"/>
    <w:rsid w:val="001D50C5"/>
    <w:rsid w:val="001E4799"/>
    <w:rsid w:val="001E505C"/>
    <w:rsid w:val="001E5F1D"/>
    <w:rsid w:val="001F01B6"/>
    <w:rsid w:val="001F37DE"/>
    <w:rsid w:val="001F4B7B"/>
    <w:rsid w:val="001F58EC"/>
    <w:rsid w:val="001F6571"/>
    <w:rsid w:val="0020104A"/>
    <w:rsid w:val="002018C7"/>
    <w:rsid w:val="0020208D"/>
    <w:rsid w:val="00202FFB"/>
    <w:rsid w:val="002036AC"/>
    <w:rsid w:val="002125DB"/>
    <w:rsid w:val="002149DF"/>
    <w:rsid w:val="0021796E"/>
    <w:rsid w:val="00225343"/>
    <w:rsid w:val="00227280"/>
    <w:rsid w:val="002302FB"/>
    <w:rsid w:val="0023442F"/>
    <w:rsid w:val="00236F66"/>
    <w:rsid w:val="002413D3"/>
    <w:rsid w:val="00241D64"/>
    <w:rsid w:val="002420B0"/>
    <w:rsid w:val="00242249"/>
    <w:rsid w:val="0024289F"/>
    <w:rsid w:val="00244F84"/>
    <w:rsid w:val="002479BB"/>
    <w:rsid w:val="00252D40"/>
    <w:rsid w:val="00253D9B"/>
    <w:rsid w:val="00255B31"/>
    <w:rsid w:val="00256010"/>
    <w:rsid w:val="00256C72"/>
    <w:rsid w:val="00256D3F"/>
    <w:rsid w:val="00260455"/>
    <w:rsid w:val="0026491C"/>
    <w:rsid w:val="00265934"/>
    <w:rsid w:val="00266036"/>
    <w:rsid w:val="00266A19"/>
    <w:rsid w:val="002722CD"/>
    <w:rsid w:val="00275753"/>
    <w:rsid w:val="00275FFB"/>
    <w:rsid w:val="00276A92"/>
    <w:rsid w:val="00277CA7"/>
    <w:rsid w:val="002806BF"/>
    <w:rsid w:val="00281C0C"/>
    <w:rsid w:val="00282A19"/>
    <w:rsid w:val="00285E5A"/>
    <w:rsid w:val="00287DE4"/>
    <w:rsid w:val="00293707"/>
    <w:rsid w:val="002A2964"/>
    <w:rsid w:val="002A34C1"/>
    <w:rsid w:val="002A5C76"/>
    <w:rsid w:val="002A61E3"/>
    <w:rsid w:val="002B3C8D"/>
    <w:rsid w:val="002C4AA2"/>
    <w:rsid w:val="002D334F"/>
    <w:rsid w:val="002D4FDA"/>
    <w:rsid w:val="002D73FB"/>
    <w:rsid w:val="002D785E"/>
    <w:rsid w:val="002D7D05"/>
    <w:rsid w:val="002E4B5F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4CA8"/>
    <w:rsid w:val="00334DCC"/>
    <w:rsid w:val="003369AA"/>
    <w:rsid w:val="003425F6"/>
    <w:rsid w:val="00343E2A"/>
    <w:rsid w:val="00346730"/>
    <w:rsid w:val="00352CB5"/>
    <w:rsid w:val="003530D1"/>
    <w:rsid w:val="0035414A"/>
    <w:rsid w:val="00354B21"/>
    <w:rsid w:val="00357B0A"/>
    <w:rsid w:val="00357E7E"/>
    <w:rsid w:val="003647C8"/>
    <w:rsid w:val="00365713"/>
    <w:rsid w:val="00370065"/>
    <w:rsid w:val="00370781"/>
    <w:rsid w:val="00370CD2"/>
    <w:rsid w:val="0037442F"/>
    <w:rsid w:val="00375891"/>
    <w:rsid w:val="00376BF5"/>
    <w:rsid w:val="00382EFA"/>
    <w:rsid w:val="00391CD9"/>
    <w:rsid w:val="00394D7B"/>
    <w:rsid w:val="00396CC6"/>
    <w:rsid w:val="003A2C0C"/>
    <w:rsid w:val="003A2DC7"/>
    <w:rsid w:val="003A4B25"/>
    <w:rsid w:val="003A54B2"/>
    <w:rsid w:val="003A61EA"/>
    <w:rsid w:val="003B0BE7"/>
    <w:rsid w:val="003B1A5A"/>
    <w:rsid w:val="003B359E"/>
    <w:rsid w:val="003B4B11"/>
    <w:rsid w:val="003C2F61"/>
    <w:rsid w:val="003C3B76"/>
    <w:rsid w:val="003C4ADB"/>
    <w:rsid w:val="003C54C3"/>
    <w:rsid w:val="003C56E2"/>
    <w:rsid w:val="003C5FF5"/>
    <w:rsid w:val="003D2D8F"/>
    <w:rsid w:val="003E296F"/>
    <w:rsid w:val="003E4C0A"/>
    <w:rsid w:val="003E5A0E"/>
    <w:rsid w:val="003E7114"/>
    <w:rsid w:val="003F08FA"/>
    <w:rsid w:val="003F6232"/>
    <w:rsid w:val="003F672D"/>
    <w:rsid w:val="003F6999"/>
    <w:rsid w:val="003F6A9D"/>
    <w:rsid w:val="004000E0"/>
    <w:rsid w:val="0040346C"/>
    <w:rsid w:val="004034D1"/>
    <w:rsid w:val="0040427A"/>
    <w:rsid w:val="004101EA"/>
    <w:rsid w:val="00410ED0"/>
    <w:rsid w:val="00411E27"/>
    <w:rsid w:val="00412A5F"/>
    <w:rsid w:val="00413436"/>
    <w:rsid w:val="00415B41"/>
    <w:rsid w:val="00415DBA"/>
    <w:rsid w:val="004162C1"/>
    <w:rsid w:val="00422B8D"/>
    <w:rsid w:val="00424BD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201E"/>
    <w:rsid w:val="0046392E"/>
    <w:rsid w:val="0046453E"/>
    <w:rsid w:val="0046553D"/>
    <w:rsid w:val="00465B41"/>
    <w:rsid w:val="00472C75"/>
    <w:rsid w:val="004811D0"/>
    <w:rsid w:val="00485570"/>
    <w:rsid w:val="00486106"/>
    <w:rsid w:val="00490760"/>
    <w:rsid w:val="004917DF"/>
    <w:rsid w:val="00491C31"/>
    <w:rsid w:val="00495213"/>
    <w:rsid w:val="0049592C"/>
    <w:rsid w:val="004A0863"/>
    <w:rsid w:val="004A24EB"/>
    <w:rsid w:val="004A7D3F"/>
    <w:rsid w:val="004B0CD9"/>
    <w:rsid w:val="004B295B"/>
    <w:rsid w:val="004B3B04"/>
    <w:rsid w:val="004B422F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E3C"/>
    <w:rsid w:val="004D7FC6"/>
    <w:rsid w:val="004E2551"/>
    <w:rsid w:val="004E437D"/>
    <w:rsid w:val="004E5DE5"/>
    <w:rsid w:val="004E6161"/>
    <w:rsid w:val="004E76F6"/>
    <w:rsid w:val="004F0473"/>
    <w:rsid w:val="004F10EC"/>
    <w:rsid w:val="004F5B2F"/>
    <w:rsid w:val="004F6034"/>
    <w:rsid w:val="005005DC"/>
    <w:rsid w:val="00502288"/>
    <w:rsid w:val="00504553"/>
    <w:rsid w:val="005054AA"/>
    <w:rsid w:val="00505A0A"/>
    <w:rsid w:val="005123B1"/>
    <w:rsid w:val="005202E4"/>
    <w:rsid w:val="0052119B"/>
    <w:rsid w:val="005225E6"/>
    <w:rsid w:val="0052636A"/>
    <w:rsid w:val="00531A0F"/>
    <w:rsid w:val="0053273E"/>
    <w:rsid w:val="00534B5B"/>
    <w:rsid w:val="00535426"/>
    <w:rsid w:val="00535E5B"/>
    <w:rsid w:val="00536C58"/>
    <w:rsid w:val="005407ED"/>
    <w:rsid w:val="005542B4"/>
    <w:rsid w:val="00554FD1"/>
    <w:rsid w:val="00561BE6"/>
    <w:rsid w:val="00564C0C"/>
    <w:rsid w:val="005704C4"/>
    <w:rsid w:val="00574358"/>
    <w:rsid w:val="00575B2C"/>
    <w:rsid w:val="005767E7"/>
    <w:rsid w:val="00577BE8"/>
    <w:rsid w:val="00577DA1"/>
    <w:rsid w:val="00580DAB"/>
    <w:rsid w:val="00584443"/>
    <w:rsid w:val="00585AD7"/>
    <w:rsid w:val="00587BDE"/>
    <w:rsid w:val="00597C43"/>
    <w:rsid w:val="005A2E62"/>
    <w:rsid w:val="005A3375"/>
    <w:rsid w:val="005A5545"/>
    <w:rsid w:val="005A70F2"/>
    <w:rsid w:val="005B199C"/>
    <w:rsid w:val="005B4415"/>
    <w:rsid w:val="005B65FF"/>
    <w:rsid w:val="005C2AB9"/>
    <w:rsid w:val="005C2B04"/>
    <w:rsid w:val="005C7E7E"/>
    <w:rsid w:val="005D38AE"/>
    <w:rsid w:val="005D40E5"/>
    <w:rsid w:val="005D63E9"/>
    <w:rsid w:val="005D69AA"/>
    <w:rsid w:val="005D7265"/>
    <w:rsid w:val="005D7E24"/>
    <w:rsid w:val="005E298F"/>
    <w:rsid w:val="005E3611"/>
    <w:rsid w:val="005E3B56"/>
    <w:rsid w:val="005E4936"/>
    <w:rsid w:val="005E4B29"/>
    <w:rsid w:val="005E70F3"/>
    <w:rsid w:val="005F1521"/>
    <w:rsid w:val="005F234F"/>
    <w:rsid w:val="0061033E"/>
    <w:rsid w:val="006103F9"/>
    <w:rsid w:val="006108F4"/>
    <w:rsid w:val="00613839"/>
    <w:rsid w:val="00615BDF"/>
    <w:rsid w:val="00617699"/>
    <w:rsid w:val="00621FC7"/>
    <w:rsid w:val="006231FB"/>
    <w:rsid w:val="0062521B"/>
    <w:rsid w:val="00625770"/>
    <w:rsid w:val="006260E8"/>
    <w:rsid w:val="006316F6"/>
    <w:rsid w:val="00631AA9"/>
    <w:rsid w:val="006346C0"/>
    <w:rsid w:val="006400FC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30F6"/>
    <w:rsid w:val="0066423F"/>
    <w:rsid w:val="006651FD"/>
    <w:rsid w:val="006665B5"/>
    <w:rsid w:val="00666CC5"/>
    <w:rsid w:val="00667559"/>
    <w:rsid w:val="006679FE"/>
    <w:rsid w:val="00671D93"/>
    <w:rsid w:val="00673596"/>
    <w:rsid w:val="00677E6E"/>
    <w:rsid w:val="006803FC"/>
    <w:rsid w:val="006827E8"/>
    <w:rsid w:val="00682896"/>
    <w:rsid w:val="00685610"/>
    <w:rsid w:val="006857D8"/>
    <w:rsid w:val="00685947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205"/>
    <w:rsid w:val="006B11DF"/>
    <w:rsid w:val="006B1AA2"/>
    <w:rsid w:val="006B3919"/>
    <w:rsid w:val="006C0768"/>
    <w:rsid w:val="006C2FEE"/>
    <w:rsid w:val="006C5987"/>
    <w:rsid w:val="006C6FCB"/>
    <w:rsid w:val="006D097B"/>
    <w:rsid w:val="006D1FAD"/>
    <w:rsid w:val="006D528A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354"/>
    <w:rsid w:val="00717AC4"/>
    <w:rsid w:val="00722E86"/>
    <w:rsid w:val="007274F5"/>
    <w:rsid w:val="00734E2C"/>
    <w:rsid w:val="007357BF"/>
    <w:rsid w:val="00742707"/>
    <w:rsid w:val="00746C8B"/>
    <w:rsid w:val="00746EB7"/>
    <w:rsid w:val="007557F5"/>
    <w:rsid w:val="0075785D"/>
    <w:rsid w:val="007611BD"/>
    <w:rsid w:val="00766D2B"/>
    <w:rsid w:val="007674ED"/>
    <w:rsid w:val="00772630"/>
    <w:rsid w:val="00780921"/>
    <w:rsid w:val="007913BA"/>
    <w:rsid w:val="0079323D"/>
    <w:rsid w:val="00794ADD"/>
    <w:rsid w:val="00797380"/>
    <w:rsid w:val="007A0EC3"/>
    <w:rsid w:val="007A0F3D"/>
    <w:rsid w:val="007B0C4B"/>
    <w:rsid w:val="007B1B73"/>
    <w:rsid w:val="007B528D"/>
    <w:rsid w:val="007B543E"/>
    <w:rsid w:val="007B5CBD"/>
    <w:rsid w:val="007C0F84"/>
    <w:rsid w:val="007C4AA1"/>
    <w:rsid w:val="007C5300"/>
    <w:rsid w:val="007D1BA0"/>
    <w:rsid w:val="007D4821"/>
    <w:rsid w:val="007D50BC"/>
    <w:rsid w:val="007D5DE3"/>
    <w:rsid w:val="007E478B"/>
    <w:rsid w:val="007E4D17"/>
    <w:rsid w:val="007E584A"/>
    <w:rsid w:val="007E7C05"/>
    <w:rsid w:val="007F2F97"/>
    <w:rsid w:val="007F4062"/>
    <w:rsid w:val="007F75DB"/>
    <w:rsid w:val="008019F7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509A5"/>
    <w:rsid w:val="0085217B"/>
    <w:rsid w:val="0085250E"/>
    <w:rsid w:val="00852BB4"/>
    <w:rsid w:val="0085571E"/>
    <w:rsid w:val="00855F63"/>
    <w:rsid w:val="008562C0"/>
    <w:rsid w:val="00856BB8"/>
    <w:rsid w:val="00860162"/>
    <w:rsid w:val="0086054B"/>
    <w:rsid w:val="00863004"/>
    <w:rsid w:val="00865490"/>
    <w:rsid w:val="008716C3"/>
    <w:rsid w:val="008763E1"/>
    <w:rsid w:val="008831E1"/>
    <w:rsid w:val="00883220"/>
    <w:rsid w:val="00883DE5"/>
    <w:rsid w:val="00884765"/>
    <w:rsid w:val="00885F81"/>
    <w:rsid w:val="00886771"/>
    <w:rsid w:val="00886910"/>
    <w:rsid w:val="00887158"/>
    <w:rsid w:val="00890AEF"/>
    <w:rsid w:val="0089275D"/>
    <w:rsid w:val="00892E31"/>
    <w:rsid w:val="00893551"/>
    <w:rsid w:val="008A0801"/>
    <w:rsid w:val="008A23F0"/>
    <w:rsid w:val="008A4200"/>
    <w:rsid w:val="008B247B"/>
    <w:rsid w:val="008C4663"/>
    <w:rsid w:val="008C72A7"/>
    <w:rsid w:val="008C7AA6"/>
    <w:rsid w:val="008D0589"/>
    <w:rsid w:val="008D1A88"/>
    <w:rsid w:val="008D4454"/>
    <w:rsid w:val="008D5E48"/>
    <w:rsid w:val="008D7C2C"/>
    <w:rsid w:val="008E5CFC"/>
    <w:rsid w:val="008E6136"/>
    <w:rsid w:val="008E7555"/>
    <w:rsid w:val="008E7F68"/>
    <w:rsid w:val="008F175B"/>
    <w:rsid w:val="008F773F"/>
    <w:rsid w:val="0090109F"/>
    <w:rsid w:val="00901AC9"/>
    <w:rsid w:val="00901FF7"/>
    <w:rsid w:val="00902D28"/>
    <w:rsid w:val="00902EC0"/>
    <w:rsid w:val="00906549"/>
    <w:rsid w:val="00907F6C"/>
    <w:rsid w:val="00913F6A"/>
    <w:rsid w:val="009148C6"/>
    <w:rsid w:val="00916FEE"/>
    <w:rsid w:val="00920017"/>
    <w:rsid w:val="00922CFA"/>
    <w:rsid w:val="0092628B"/>
    <w:rsid w:val="009276AD"/>
    <w:rsid w:val="00931EFD"/>
    <w:rsid w:val="00935C7D"/>
    <w:rsid w:val="00936631"/>
    <w:rsid w:val="00936B19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047"/>
    <w:rsid w:val="0098173C"/>
    <w:rsid w:val="00991F28"/>
    <w:rsid w:val="0099524B"/>
    <w:rsid w:val="009A1605"/>
    <w:rsid w:val="009A4502"/>
    <w:rsid w:val="009A52C0"/>
    <w:rsid w:val="009A6E8A"/>
    <w:rsid w:val="009B1632"/>
    <w:rsid w:val="009B1EDC"/>
    <w:rsid w:val="009B3448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E19"/>
    <w:rsid w:val="009D3B65"/>
    <w:rsid w:val="009D4D78"/>
    <w:rsid w:val="009D7724"/>
    <w:rsid w:val="009E0AC9"/>
    <w:rsid w:val="009E1CF1"/>
    <w:rsid w:val="009E1D6F"/>
    <w:rsid w:val="009E295B"/>
    <w:rsid w:val="009E4D18"/>
    <w:rsid w:val="009F11B5"/>
    <w:rsid w:val="009F2418"/>
    <w:rsid w:val="00A001B5"/>
    <w:rsid w:val="00A00D64"/>
    <w:rsid w:val="00A01C40"/>
    <w:rsid w:val="00A050E0"/>
    <w:rsid w:val="00A05810"/>
    <w:rsid w:val="00A06B1B"/>
    <w:rsid w:val="00A07BF0"/>
    <w:rsid w:val="00A132E3"/>
    <w:rsid w:val="00A16222"/>
    <w:rsid w:val="00A20174"/>
    <w:rsid w:val="00A21FF0"/>
    <w:rsid w:val="00A23CCD"/>
    <w:rsid w:val="00A33030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0FFB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85A56"/>
    <w:rsid w:val="00A9496D"/>
    <w:rsid w:val="00A97953"/>
    <w:rsid w:val="00AA0481"/>
    <w:rsid w:val="00AA0A26"/>
    <w:rsid w:val="00AA0A72"/>
    <w:rsid w:val="00AA3BFE"/>
    <w:rsid w:val="00AA7D25"/>
    <w:rsid w:val="00AB1160"/>
    <w:rsid w:val="00AB1E7D"/>
    <w:rsid w:val="00AB2664"/>
    <w:rsid w:val="00AB568C"/>
    <w:rsid w:val="00AB75C2"/>
    <w:rsid w:val="00AC5C05"/>
    <w:rsid w:val="00AC66F2"/>
    <w:rsid w:val="00AD12BD"/>
    <w:rsid w:val="00AD3E24"/>
    <w:rsid w:val="00AD5EE5"/>
    <w:rsid w:val="00AD635B"/>
    <w:rsid w:val="00AE3E88"/>
    <w:rsid w:val="00AE615B"/>
    <w:rsid w:val="00AE6CF5"/>
    <w:rsid w:val="00AF2825"/>
    <w:rsid w:val="00AF338A"/>
    <w:rsid w:val="00AF3E3E"/>
    <w:rsid w:val="00AF40D9"/>
    <w:rsid w:val="00B00029"/>
    <w:rsid w:val="00B01534"/>
    <w:rsid w:val="00B03BEF"/>
    <w:rsid w:val="00B0555E"/>
    <w:rsid w:val="00B0573E"/>
    <w:rsid w:val="00B05CB1"/>
    <w:rsid w:val="00B10671"/>
    <w:rsid w:val="00B13598"/>
    <w:rsid w:val="00B15829"/>
    <w:rsid w:val="00B20245"/>
    <w:rsid w:val="00B23AFC"/>
    <w:rsid w:val="00B23F71"/>
    <w:rsid w:val="00B27F2E"/>
    <w:rsid w:val="00B3118B"/>
    <w:rsid w:val="00B33A1E"/>
    <w:rsid w:val="00B3552D"/>
    <w:rsid w:val="00B40738"/>
    <w:rsid w:val="00B40969"/>
    <w:rsid w:val="00B4129C"/>
    <w:rsid w:val="00B44871"/>
    <w:rsid w:val="00B51C55"/>
    <w:rsid w:val="00B51E45"/>
    <w:rsid w:val="00B529F9"/>
    <w:rsid w:val="00B61AAD"/>
    <w:rsid w:val="00B64278"/>
    <w:rsid w:val="00B70B98"/>
    <w:rsid w:val="00B71AC1"/>
    <w:rsid w:val="00B7361D"/>
    <w:rsid w:val="00B7432D"/>
    <w:rsid w:val="00B74726"/>
    <w:rsid w:val="00B81F95"/>
    <w:rsid w:val="00B83E3F"/>
    <w:rsid w:val="00B85577"/>
    <w:rsid w:val="00B87690"/>
    <w:rsid w:val="00B8788E"/>
    <w:rsid w:val="00B9421B"/>
    <w:rsid w:val="00B9737A"/>
    <w:rsid w:val="00BA1205"/>
    <w:rsid w:val="00BA15CD"/>
    <w:rsid w:val="00BA205C"/>
    <w:rsid w:val="00BA2647"/>
    <w:rsid w:val="00BA2DB8"/>
    <w:rsid w:val="00BA374C"/>
    <w:rsid w:val="00BA7914"/>
    <w:rsid w:val="00BB4EB9"/>
    <w:rsid w:val="00BB6FFC"/>
    <w:rsid w:val="00BC280E"/>
    <w:rsid w:val="00BC3EE5"/>
    <w:rsid w:val="00BC44CB"/>
    <w:rsid w:val="00BC4E38"/>
    <w:rsid w:val="00BC5966"/>
    <w:rsid w:val="00BC7351"/>
    <w:rsid w:val="00BD00E1"/>
    <w:rsid w:val="00BD23A8"/>
    <w:rsid w:val="00BD384A"/>
    <w:rsid w:val="00BD38DB"/>
    <w:rsid w:val="00BD3FDE"/>
    <w:rsid w:val="00BE1533"/>
    <w:rsid w:val="00BE35AF"/>
    <w:rsid w:val="00BE5EBB"/>
    <w:rsid w:val="00BE7C57"/>
    <w:rsid w:val="00BF078B"/>
    <w:rsid w:val="00BF1291"/>
    <w:rsid w:val="00BF6DD9"/>
    <w:rsid w:val="00C0197A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56686"/>
    <w:rsid w:val="00C63A35"/>
    <w:rsid w:val="00C65514"/>
    <w:rsid w:val="00C6728A"/>
    <w:rsid w:val="00C672D2"/>
    <w:rsid w:val="00C6748A"/>
    <w:rsid w:val="00C74834"/>
    <w:rsid w:val="00C758B3"/>
    <w:rsid w:val="00C75B77"/>
    <w:rsid w:val="00C80F3E"/>
    <w:rsid w:val="00C81270"/>
    <w:rsid w:val="00C812A5"/>
    <w:rsid w:val="00C92726"/>
    <w:rsid w:val="00C92C1D"/>
    <w:rsid w:val="00C9321D"/>
    <w:rsid w:val="00C97731"/>
    <w:rsid w:val="00CA07CD"/>
    <w:rsid w:val="00CA08A2"/>
    <w:rsid w:val="00CA0DBB"/>
    <w:rsid w:val="00CA20DB"/>
    <w:rsid w:val="00CA311B"/>
    <w:rsid w:val="00CA503A"/>
    <w:rsid w:val="00CA6376"/>
    <w:rsid w:val="00CA77D8"/>
    <w:rsid w:val="00CB1396"/>
    <w:rsid w:val="00CB14C9"/>
    <w:rsid w:val="00CB7173"/>
    <w:rsid w:val="00CC2EF1"/>
    <w:rsid w:val="00CC4A97"/>
    <w:rsid w:val="00CC74D1"/>
    <w:rsid w:val="00CD14B8"/>
    <w:rsid w:val="00CD26D2"/>
    <w:rsid w:val="00CD445F"/>
    <w:rsid w:val="00CD7AFE"/>
    <w:rsid w:val="00CE0245"/>
    <w:rsid w:val="00CE101A"/>
    <w:rsid w:val="00CE32F6"/>
    <w:rsid w:val="00CE38B5"/>
    <w:rsid w:val="00CE5DB7"/>
    <w:rsid w:val="00CF0A2D"/>
    <w:rsid w:val="00CF0A5D"/>
    <w:rsid w:val="00CF0E56"/>
    <w:rsid w:val="00CF2789"/>
    <w:rsid w:val="00CF2D77"/>
    <w:rsid w:val="00CF7232"/>
    <w:rsid w:val="00D011BB"/>
    <w:rsid w:val="00D0177D"/>
    <w:rsid w:val="00D01BD1"/>
    <w:rsid w:val="00D055E8"/>
    <w:rsid w:val="00D10D65"/>
    <w:rsid w:val="00D13977"/>
    <w:rsid w:val="00D217DB"/>
    <w:rsid w:val="00D24161"/>
    <w:rsid w:val="00D25785"/>
    <w:rsid w:val="00D33077"/>
    <w:rsid w:val="00D34F58"/>
    <w:rsid w:val="00D36C14"/>
    <w:rsid w:val="00D40A25"/>
    <w:rsid w:val="00D41A7E"/>
    <w:rsid w:val="00D42991"/>
    <w:rsid w:val="00D44C72"/>
    <w:rsid w:val="00D46A44"/>
    <w:rsid w:val="00D474F4"/>
    <w:rsid w:val="00D5100D"/>
    <w:rsid w:val="00D5253B"/>
    <w:rsid w:val="00D53243"/>
    <w:rsid w:val="00D541C8"/>
    <w:rsid w:val="00D57B36"/>
    <w:rsid w:val="00D57E33"/>
    <w:rsid w:val="00D6049F"/>
    <w:rsid w:val="00D62791"/>
    <w:rsid w:val="00D65E75"/>
    <w:rsid w:val="00D67D44"/>
    <w:rsid w:val="00D704BA"/>
    <w:rsid w:val="00D712BB"/>
    <w:rsid w:val="00D77EDA"/>
    <w:rsid w:val="00D82B05"/>
    <w:rsid w:val="00D85617"/>
    <w:rsid w:val="00D86BEF"/>
    <w:rsid w:val="00D9169A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58CA"/>
    <w:rsid w:val="00DE743A"/>
    <w:rsid w:val="00DE7D75"/>
    <w:rsid w:val="00DF054A"/>
    <w:rsid w:val="00DF3364"/>
    <w:rsid w:val="00DF7FE9"/>
    <w:rsid w:val="00E01F55"/>
    <w:rsid w:val="00E048DC"/>
    <w:rsid w:val="00E13EEB"/>
    <w:rsid w:val="00E16293"/>
    <w:rsid w:val="00E1652E"/>
    <w:rsid w:val="00E16D30"/>
    <w:rsid w:val="00E17AE0"/>
    <w:rsid w:val="00E200AE"/>
    <w:rsid w:val="00E20FFD"/>
    <w:rsid w:val="00E22EE6"/>
    <w:rsid w:val="00E24E8D"/>
    <w:rsid w:val="00E263D7"/>
    <w:rsid w:val="00E26466"/>
    <w:rsid w:val="00E2789C"/>
    <w:rsid w:val="00E30E1E"/>
    <w:rsid w:val="00E3311A"/>
    <w:rsid w:val="00E339BA"/>
    <w:rsid w:val="00E3461E"/>
    <w:rsid w:val="00E44CF0"/>
    <w:rsid w:val="00E45EBB"/>
    <w:rsid w:val="00E45F74"/>
    <w:rsid w:val="00E50AFD"/>
    <w:rsid w:val="00E50B27"/>
    <w:rsid w:val="00E51724"/>
    <w:rsid w:val="00E60A73"/>
    <w:rsid w:val="00E62A20"/>
    <w:rsid w:val="00E64C59"/>
    <w:rsid w:val="00E66648"/>
    <w:rsid w:val="00E66FC3"/>
    <w:rsid w:val="00E711D2"/>
    <w:rsid w:val="00E72758"/>
    <w:rsid w:val="00E746E2"/>
    <w:rsid w:val="00E761AF"/>
    <w:rsid w:val="00E80D48"/>
    <w:rsid w:val="00E816C5"/>
    <w:rsid w:val="00E81912"/>
    <w:rsid w:val="00E82978"/>
    <w:rsid w:val="00E868EA"/>
    <w:rsid w:val="00E87696"/>
    <w:rsid w:val="00E975C3"/>
    <w:rsid w:val="00EA0ED4"/>
    <w:rsid w:val="00EA1EF4"/>
    <w:rsid w:val="00EA6927"/>
    <w:rsid w:val="00EA78F7"/>
    <w:rsid w:val="00EB0100"/>
    <w:rsid w:val="00EB0E56"/>
    <w:rsid w:val="00EB1FD3"/>
    <w:rsid w:val="00EC78A5"/>
    <w:rsid w:val="00ED0FD6"/>
    <w:rsid w:val="00ED3337"/>
    <w:rsid w:val="00ED4648"/>
    <w:rsid w:val="00ED4796"/>
    <w:rsid w:val="00EE0EBB"/>
    <w:rsid w:val="00EE22B6"/>
    <w:rsid w:val="00EE60EA"/>
    <w:rsid w:val="00EE7B12"/>
    <w:rsid w:val="00EF22B8"/>
    <w:rsid w:val="00EF662C"/>
    <w:rsid w:val="00F00FD9"/>
    <w:rsid w:val="00F0469C"/>
    <w:rsid w:val="00F059F7"/>
    <w:rsid w:val="00F111F8"/>
    <w:rsid w:val="00F11216"/>
    <w:rsid w:val="00F117D8"/>
    <w:rsid w:val="00F12C6A"/>
    <w:rsid w:val="00F170D6"/>
    <w:rsid w:val="00F17867"/>
    <w:rsid w:val="00F179A6"/>
    <w:rsid w:val="00F244C9"/>
    <w:rsid w:val="00F2617F"/>
    <w:rsid w:val="00F27153"/>
    <w:rsid w:val="00F27DE5"/>
    <w:rsid w:val="00F27E6F"/>
    <w:rsid w:val="00F337AC"/>
    <w:rsid w:val="00F348D9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3B15"/>
    <w:rsid w:val="00F94470"/>
    <w:rsid w:val="00F957A3"/>
    <w:rsid w:val="00F96839"/>
    <w:rsid w:val="00F968B0"/>
    <w:rsid w:val="00F96F8B"/>
    <w:rsid w:val="00F97BF4"/>
    <w:rsid w:val="00FA0189"/>
    <w:rsid w:val="00FA03FB"/>
    <w:rsid w:val="00FB22B3"/>
    <w:rsid w:val="00FB24C2"/>
    <w:rsid w:val="00FB407C"/>
    <w:rsid w:val="00FB489B"/>
    <w:rsid w:val="00FB51EE"/>
    <w:rsid w:val="00FB69A3"/>
    <w:rsid w:val="00FB6BF3"/>
    <w:rsid w:val="00FB7CB3"/>
    <w:rsid w:val="00FC7438"/>
    <w:rsid w:val="00FD03FA"/>
    <w:rsid w:val="00FD5BD6"/>
    <w:rsid w:val="00FD7F15"/>
    <w:rsid w:val="00FE3C59"/>
    <w:rsid w:val="00FE744E"/>
    <w:rsid w:val="00FF1D49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35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87451-82BC-436A-9F4F-C439600B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4902</TotalTime>
  <Pages>1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92</cp:revision>
  <cp:lastPrinted>2021-10-07T08:27:00Z</cp:lastPrinted>
  <dcterms:created xsi:type="dcterms:W3CDTF">2019-12-11T05:09:00Z</dcterms:created>
  <dcterms:modified xsi:type="dcterms:W3CDTF">2021-10-07T10:46:00Z</dcterms:modified>
</cp:coreProperties>
</file>