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785ED9" w:rsidRDefault="00785ED9" w:rsidP="00785E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85ED9">
        <w:rPr>
          <w:sz w:val="26"/>
          <w:szCs w:val="26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Pr="00785ED9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785ED9" w:rsidRPr="00785ED9" w:rsidRDefault="00D708B0" w:rsidP="00785E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пункта </w:t>
      </w:r>
      <w:r w:rsidR="00393B01">
        <w:rPr>
          <w:sz w:val="26"/>
          <w:szCs w:val="26"/>
        </w:rPr>
        <w:t>8</w:t>
      </w:r>
      <w:r w:rsidR="00785ED9" w:rsidRPr="00785ED9">
        <w:rPr>
          <w:sz w:val="26"/>
          <w:szCs w:val="26"/>
        </w:rPr>
        <w:t xml:space="preserve"> раздела </w:t>
      </w:r>
      <w:r w:rsidR="00785ED9" w:rsidRPr="00785ED9">
        <w:rPr>
          <w:sz w:val="26"/>
          <w:szCs w:val="26"/>
          <w:lang w:val="en-US"/>
        </w:rPr>
        <w:t>I</w:t>
      </w:r>
      <w:r w:rsidR="00785ED9" w:rsidRPr="00785ED9">
        <w:rPr>
          <w:sz w:val="26"/>
          <w:szCs w:val="26"/>
        </w:rPr>
        <w:t xml:space="preserve"> Плана контрольных </w:t>
      </w:r>
      <w:proofErr w:type="gramStart"/>
      <w:r w:rsidR="00785ED9" w:rsidRPr="00785ED9">
        <w:rPr>
          <w:sz w:val="26"/>
          <w:szCs w:val="26"/>
        </w:rPr>
        <w:t>мероприятий отдела внутреннего финансового контроля администрации Череповецкого муниципального района</w:t>
      </w:r>
      <w:proofErr w:type="gramEnd"/>
      <w:r w:rsidR="00785ED9" w:rsidRPr="00785ED9">
        <w:rPr>
          <w:sz w:val="26"/>
          <w:szCs w:val="26"/>
        </w:rPr>
        <w:t xml:space="preserve"> на 2021 год, утвержденного распоряжением администрации Череповецкого муниципального района от 25.12.2020 года № 359-р, проведено контрольное мероприятие на тему: </w:t>
      </w:r>
      <w:r w:rsidR="00393B01" w:rsidRPr="00393B01">
        <w:rPr>
          <w:bCs/>
          <w:sz w:val="26"/>
          <w:szCs w:val="26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нужд»</w:t>
      </w:r>
      <w:r w:rsidR="00785ED9" w:rsidRPr="00785ED9">
        <w:rPr>
          <w:bCs/>
          <w:sz w:val="26"/>
          <w:szCs w:val="26"/>
        </w:rPr>
        <w:t xml:space="preserve">, </w:t>
      </w:r>
      <w:r w:rsidR="00785ED9" w:rsidRPr="00785ED9">
        <w:rPr>
          <w:sz w:val="26"/>
          <w:szCs w:val="26"/>
        </w:rPr>
        <w:t>за 2020 год.</w:t>
      </w:r>
    </w:p>
    <w:p w:rsidR="00393B01" w:rsidRPr="00393B01" w:rsidRDefault="00785ED9" w:rsidP="00393B01">
      <w:pPr>
        <w:ind w:firstLine="709"/>
        <w:jc w:val="both"/>
        <w:rPr>
          <w:sz w:val="26"/>
          <w:szCs w:val="26"/>
        </w:rPr>
      </w:pPr>
      <w:r w:rsidRPr="00785ED9">
        <w:rPr>
          <w:sz w:val="26"/>
          <w:szCs w:val="26"/>
        </w:rPr>
        <w:t xml:space="preserve">Контрольное мероприятие проводилось в период с </w:t>
      </w:r>
      <w:r w:rsidR="00393B01">
        <w:rPr>
          <w:sz w:val="26"/>
          <w:szCs w:val="26"/>
        </w:rPr>
        <w:t>2</w:t>
      </w:r>
      <w:r w:rsidR="00D708B0">
        <w:rPr>
          <w:sz w:val="26"/>
          <w:szCs w:val="26"/>
        </w:rPr>
        <w:t>2</w:t>
      </w:r>
      <w:r w:rsidRPr="00785ED9">
        <w:rPr>
          <w:sz w:val="26"/>
          <w:szCs w:val="26"/>
        </w:rPr>
        <w:t xml:space="preserve"> </w:t>
      </w:r>
      <w:r w:rsidR="00393B01">
        <w:rPr>
          <w:sz w:val="26"/>
          <w:szCs w:val="26"/>
        </w:rPr>
        <w:t>сентября</w:t>
      </w:r>
      <w:r w:rsidRPr="00785ED9">
        <w:rPr>
          <w:sz w:val="26"/>
          <w:szCs w:val="26"/>
        </w:rPr>
        <w:t xml:space="preserve"> 2021 года по </w:t>
      </w:r>
      <w:r w:rsidR="00393B01">
        <w:rPr>
          <w:sz w:val="26"/>
          <w:szCs w:val="26"/>
        </w:rPr>
        <w:t>28</w:t>
      </w:r>
      <w:r w:rsidRPr="00785ED9">
        <w:rPr>
          <w:sz w:val="26"/>
          <w:szCs w:val="26"/>
        </w:rPr>
        <w:t xml:space="preserve"> </w:t>
      </w:r>
      <w:r w:rsidR="00393B01">
        <w:rPr>
          <w:sz w:val="26"/>
          <w:szCs w:val="26"/>
        </w:rPr>
        <w:t>сентября</w:t>
      </w:r>
      <w:r w:rsidRPr="00785ED9">
        <w:rPr>
          <w:sz w:val="26"/>
          <w:szCs w:val="26"/>
        </w:rPr>
        <w:t xml:space="preserve"> 2021 года</w:t>
      </w:r>
      <w:r w:rsidR="00D708B0">
        <w:rPr>
          <w:sz w:val="26"/>
          <w:szCs w:val="26"/>
        </w:rPr>
        <w:t xml:space="preserve"> в отношении </w:t>
      </w:r>
      <w:r w:rsidR="00393B01" w:rsidRPr="00393B01">
        <w:rPr>
          <w:sz w:val="26"/>
          <w:szCs w:val="26"/>
        </w:rPr>
        <w:t>муниципального  общеобразовательного  учреждения  «</w:t>
      </w:r>
      <w:proofErr w:type="spellStart"/>
      <w:r w:rsidR="00393B01" w:rsidRPr="00393B01">
        <w:rPr>
          <w:sz w:val="26"/>
          <w:szCs w:val="26"/>
        </w:rPr>
        <w:t>Климовская</w:t>
      </w:r>
      <w:proofErr w:type="spellEnd"/>
      <w:r w:rsidR="00393B01" w:rsidRPr="00393B01">
        <w:rPr>
          <w:sz w:val="26"/>
          <w:szCs w:val="26"/>
        </w:rPr>
        <w:t xml:space="preserve"> школа»</w:t>
      </w:r>
      <w:r w:rsidRPr="00393B01">
        <w:rPr>
          <w:sz w:val="26"/>
          <w:szCs w:val="26"/>
        </w:rPr>
        <w:t>.</w:t>
      </w:r>
      <w:r w:rsidRPr="00785ED9">
        <w:rPr>
          <w:sz w:val="26"/>
          <w:szCs w:val="26"/>
        </w:rPr>
        <w:t xml:space="preserve"> Проверено средств на сумму </w:t>
      </w:r>
      <w:r w:rsidR="00393B01" w:rsidRPr="00393B01">
        <w:rPr>
          <w:sz w:val="26"/>
          <w:szCs w:val="26"/>
        </w:rPr>
        <w:t>4 732 487 рублей  47 копеек.</w:t>
      </w:r>
    </w:p>
    <w:p w:rsidR="00785ED9" w:rsidRPr="00785ED9" w:rsidRDefault="00785ED9" w:rsidP="00785ED9">
      <w:pPr>
        <w:ind w:firstLine="709"/>
        <w:jc w:val="both"/>
        <w:rPr>
          <w:sz w:val="26"/>
          <w:szCs w:val="26"/>
        </w:rPr>
      </w:pPr>
      <w:r w:rsidRPr="00785ED9">
        <w:rPr>
          <w:sz w:val="26"/>
          <w:szCs w:val="26"/>
        </w:rPr>
        <w:t>Итоги по результатам проверки:</w:t>
      </w:r>
    </w:p>
    <w:p w:rsidR="00F6144C" w:rsidRPr="00F6144C" w:rsidRDefault="00F6144C" w:rsidP="00F6144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6144C">
        <w:rPr>
          <w:sz w:val="26"/>
          <w:szCs w:val="26"/>
        </w:rPr>
        <w:t>1. В нарушение ч. 2 ст.  38 Закона № 44-ФЗ:</w:t>
      </w:r>
      <w:r w:rsidRPr="00F6144C">
        <w:rPr>
          <w:b/>
          <w:sz w:val="26"/>
          <w:szCs w:val="26"/>
        </w:rPr>
        <w:t xml:space="preserve">  </w:t>
      </w:r>
      <w:r w:rsidRPr="00F6144C">
        <w:rPr>
          <w:sz w:val="26"/>
          <w:szCs w:val="26"/>
        </w:rPr>
        <w:t>в период с 12.06.2020 по 29.12.2020 не назначен контрактный управляющий в проверяемом учреждении</w:t>
      </w:r>
      <w:r w:rsidR="00413E87">
        <w:rPr>
          <w:sz w:val="26"/>
          <w:szCs w:val="26"/>
        </w:rPr>
        <w:t>.</w:t>
      </w:r>
    </w:p>
    <w:p w:rsidR="00F6144C" w:rsidRPr="00F6144C" w:rsidRDefault="00F6144C" w:rsidP="00F614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144C">
        <w:rPr>
          <w:sz w:val="26"/>
          <w:szCs w:val="26"/>
        </w:rPr>
        <w:t>2. В нарушение  части 6 статьи 38 Федерального закона 44-ФЗ:</w:t>
      </w:r>
      <w:r w:rsidRPr="00F6144C">
        <w:rPr>
          <w:b/>
          <w:sz w:val="26"/>
          <w:szCs w:val="26"/>
        </w:rPr>
        <w:t xml:space="preserve">  </w:t>
      </w:r>
      <w:r w:rsidRPr="00F6144C">
        <w:rPr>
          <w:sz w:val="26"/>
          <w:szCs w:val="26"/>
        </w:rPr>
        <w:t>назначенный Приказом Управления образования администрации Череповецкого муниципального района от 30.12.2020 года № 581  к</w:t>
      </w:r>
      <w:r w:rsidRPr="00F6144C">
        <w:rPr>
          <w:bCs/>
          <w:sz w:val="26"/>
          <w:szCs w:val="26"/>
        </w:rPr>
        <w:t>онтрактный управляющий</w:t>
      </w:r>
      <w:r w:rsidRPr="00F6144C">
        <w:rPr>
          <w:sz w:val="26"/>
          <w:szCs w:val="26"/>
        </w:rPr>
        <w:t xml:space="preserve">  не имеет соответствующее  </w:t>
      </w:r>
      <w:r w:rsidRPr="00F6144C">
        <w:rPr>
          <w:bCs/>
          <w:sz w:val="26"/>
          <w:szCs w:val="26"/>
        </w:rPr>
        <w:t>образование</w:t>
      </w:r>
      <w:r w:rsidRPr="00F6144C">
        <w:rPr>
          <w:sz w:val="26"/>
          <w:szCs w:val="26"/>
        </w:rPr>
        <w:t xml:space="preserve"> в сфере закупок.  </w:t>
      </w:r>
    </w:p>
    <w:p w:rsidR="00F6144C" w:rsidRPr="00F6144C" w:rsidRDefault="00F6144C" w:rsidP="00F6144C">
      <w:pPr>
        <w:ind w:firstLine="709"/>
        <w:jc w:val="both"/>
        <w:rPr>
          <w:sz w:val="26"/>
          <w:szCs w:val="26"/>
        </w:rPr>
      </w:pPr>
      <w:r w:rsidRPr="00F6144C">
        <w:rPr>
          <w:sz w:val="26"/>
          <w:szCs w:val="26"/>
        </w:rPr>
        <w:t xml:space="preserve">3. В нарушение </w:t>
      </w:r>
      <w:hyperlink r:id="rId7" w:history="1">
        <w:r w:rsidRPr="00F6144C">
          <w:rPr>
            <w:sz w:val="26"/>
            <w:szCs w:val="26"/>
          </w:rPr>
          <w:t>ч. 8 ст. 16</w:t>
        </w:r>
      </w:hyperlink>
      <w:r w:rsidRPr="00F6144C">
        <w:rPr>
          <w:sz w:val="26"/>
          <w:szCs w:val="26"/>
        </w:rPr>
        <w:t xml:space="preserve"> Закона № 44-ФЗ, </w:t>
      </w:r>
      <w:hyperlink r:id="rId8" w:history="1">
        <w:r w:rsidRPr="00F6144C">
          <w:rPr>
            <w:sz w:val="26"/>
            <w:szCs w:val="26"/>
          </w:rPr>
          <w:t>п. 22</w:t>
        </w:r>
      </w:hyperlink>
      <w:r w:rsidRPr="00F6144C">
        <w:rPr>
          <w:sz w:val="26"/>
          <w:szCs w:val="26"/>
        </w:rPr>
        <w:t xml:space="preserve"> Порядка № 1279</w:t>
      </w:r>
      <w:r w:rsidRPr="00F6144C">
        <w:rPr>
          <w:b/>
          <w:sz w:val="26"/>
          <w:szCs w:val="26"/>
        </w:rPr>
        <w:t xml:space="preserve">:  </w:t>
      </w:r>
      <w:r w:rsidRPr="00F6144C">
        <w:rPr>
          <w:sz w:val="26"/>
          <w:szCs w:val="26"/>
        </w:rPr>
        <w:t xml:space="preserve">изменения в  план-график не вносились, по </w:t>
      </w:r>
      <w:hyperlink r:id="rId9" w:history="1">
        <w:r w:rsidRPr="00F6144C">
          <w:rPr>
            <w:sz w:val="26"/>
            <w:szCs w:val="26"/>
          </w:rPr>
          <w:t>основаниям</w:t>
        </w:r>
      </w:hyperlink>
      <w:r w:rsidRPr="00F6144C">
        <w:rPr>
          <w:sz w:val="26"/>
          <w:szCs w:val="26"/>
        </w:rPr>
        <w:t>, предусмотренным пп.2, 4 ч. 8 ст.16 Федерального закона и подпункта "д" пункта 22 Порядка № 1279.</w:t>
      </w:r>
    </w:p>
    <w:p w:rsidR="00F6144C" w:rsidRPr="00F6144C" w:rsidRDefault="00F6144C" w:rsidP="00F6144C">
      <w:pPr>
        <w:ind w:firstLine="709"/>
        <w:jc w:val="both"/>
        <w:rPr>
          <w:sz w:val="26"/>
          <w:szCs w:val="26"/>
        </w:rPr>
      </w:pPr>
      <w:r w:rsidRPr="00F6144C">
        <w:rPr>
          <w:sz w:val="26"/>
          <w:szCs w:val="26"/>
        </w:rPr>
        <w:t>4. В нарушение части 1 статьи 16 Федерального Закона № 44-ФЗ: осуществлены закупки (заключены прямые договоры) с превышением утвержденного СГОЗ в плане-графике</w:t>
      </w:r>
      <w:r>
        <w:rPr>
          <w:sz w:val="26"/>
          <w:szCs w:val="26"/>
        </w:rPr>
        <w:t>.</w:t>
      </w:r>
    </w:p>
    <w:p w:rsidR="00F6144C" w:rsidRPr="00F6144C" w:rsidRDefault="00F6144C" w:rsidP="00F6144C">
      <w:pPr>
        <w:ind w:firstLine="709"/>
        <w:jc w:val="both"/>
        <w:rPr>
          <w:sz w:val="26"/>
          <w:szCs w:val="26"/>
        </w:rPr>
      </w:pPr>
      <w:r w:rsidRPr="00F6144C">
        <w:rPr>
          <w:sz w:val="26"/>
          <w:szCs w:val="26"/>
        </w:rPr>
        <w:t>5. В нарушение  части  2 статьи 34 Закона № 44-ФЗ: не все заключенные договоры содержат информацию, что цена контракта является твердой, и определяется на весь срок исполнения контракта. Установлены факты некорректного оформления договоров.</w:t>
      </w:r>
    </w:p>
    <w:p w:rsidR="00F6144C" w:rsidRPr="00F6144C" w:rsidRDefault="00F6144C" w:rsidP="00F6144C">
      <w:pPr>
        <w:ind w:firstLine="709"/>
        <w:jc w:val="both"/>
        <w:rPr>
          <w:bCs/>
          <w:sz w:val="26"/>
          <w:szCs w:val="26"/>
        </w:rPr>
      </w:pPr>
      <w:r w:rsidRPr="00F6144C">
        <w:rPr>
          <w:sz w:val="26"/>
          <w:szCs w:val="26"/>
        </w:rPr>
        <w:t>6.</w:t>
      </w:r>
      <w:r w:rsidRPr="00F6144C">
        <w:rPr>
          <w:bCs/>
          <w:sz w:val="26"/>
          <w:szCs w:val="26"/>
        </w:rPr>
        <w:t xml:space="preserve"> Установлены неэффективные расходы, вследствие необоснованного авансирования по муниципальному контракту в сумме 21 370 рублей 80 копеек.</w:t>
      </w:r>
    </w:p>
    <w:p w:rsidR="00F6144C" w:rsidRPr="00F6144C" w:rsidRDefault="00F6144C" w:rsidP="00F6144C">
      <w:pPr>
        <w:ind w:firstLine="709"/>
        <w:jc w:val="both"/>
        <w:rPr>
          <w:sz w:val="26"/>
          <w:szCs w:val="26"/>
        </w:rPr>
      </w:pPr>
      <w:r w:rsidRPr="00F6144C">
        <w:rPr>
          <w:sz w:val="26"/>
          <w:szCs w:val="26"/>
        </w:rPr>
        <w:t xml:space="preserve">7. </w:t>
      </w:r>
      <w:proofErr w:type="gramStart"/>
      <w:r w:rsidRPr="00F6144C">
        <w:rPr>
          <w:sz w:val="26"/>
          <w:szCs w:val="26"/>
        </w:rPr>
        <w:t xml:space="preserve">Установлены нарушения требований к исполнению заключенных контрактов (договоров), соблюдения их условий, установленных </w:t>
      </w:r>
      <w:r w:rsidRPr="00F6144C">
        <w:rPr>
          <w:b/>
          <w:sz w:val="26"/>
          <w:szCs w:val="26"/>
        </w:rPr>
        <w:t xml:space="preserve"> </w:t>
      </w:r>
      <w:r w:rsidRPr="00F6144C">
        <w:rPr>
          <w:sz w:val="26"/>
          <w:szCs w:val="26"/>
        </w:rPr>
        <w:t>частью  1 статьи 94 Федерального Закона № 44-ФЗ</w:t>
      </w:r>
      <w:r w:rsidR="00E53218">
        <w:rPr>
          <w:sz w:val="26"/>
          <w:szCs w:val="26"/>
        </w:rPr>
        <w:t>, в том числе</w:t>
      </w:r>
      <w:r w:rsidR="0049368C">
        <w:rPr>
          <w:sz w:val="26"/>
          <w:szCs w:val="26"/>
        </w:rPr>
        <w:t xml:space="preserve"> </w:t>
      </w:r>
      <w:r w:rsidRPr="00F6144C">
        <w:rPr>
          <w:sz w:val="26"/>
          <w:szCs w:val="26"/>
        </w:rPr>
        <w:t xml:space="preserve">нарушения п. 2 ч. 1 ст. 94 Закона № 44-ФЗ,  в части сроков оплаты товаров (работ, услуг) при осуществлении закупок, что имеет признаки административной ответственности по ч. 1 ст. 7.32.5 КоАП РФ.  </w:t>
      </w:r>
      <w:proofErr w:type="gramEnd"/>
    </w:p>
    <w:p w:rsidR="00F6144C" w:rsidRPr="00F6144C" w:rsidRDefault="00F6144C" w:rsidP="00F6144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144C">
        <w:rPr>
          <w:rFonts w:eastAsiaTheme="minorHAnsi"/>
          <w:sz w:val="26"/>
          <w:szCs w:val="26"/>
          <w:lang w:eastAsia="en-US"/>
        </w:rPr>
        <w:t xml:space="preserve">8. </w:t>
      </w:r>
      <w:proofErr w:type="gramStart"/>
      <w:r w:rsidR="00413E87">
        <w:rPr>
          <w:rFonts w:eastAsiaTheme="minorHAnsi"/>
          <w:sz w:val="26"/>
          <w:szCs w:val="26"/>
          <w:lang w:eastAsia="en-US"/>
        </w:rPr>
        <w:t>Выявлено н</w:t>
      </w:r>
      <w:r w:rsidRPr="00F6144C">
        <w:rPr>
          <w:rFonts w:eastAsiaTheme="minorHAnsi"/>
          <w:bCs/>
          <w:sz w:val="26"/>
          <w:szCs w:val="26"/>
          <w:lang w:eastAsia="en-US"/>
        </w:rPr>
        <w:t>арушение  ч.3 ст.7, п.2 абзаца «10)»  ст. 103  Закона № 44-ФЗ</w:t>
      </w:r>
      <w:r w:rsidR="00BF6E7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13E87">
        <w:rPr>
          <w:rFonts w:eastAsiaTheme="minorHAnsi"/>
          <w:bCs/>
          <w:sz w:val="26"/>
          <w:szCs w:val="26"/>
          <w:lang w:eastAsia="en-US"/>
        </w:rPr>
        <w:t>при размещении информации по исполнению контракта</w:t>
      </w:r>
      <w:r w:rsidR="007D0706">
        <w:rPr>
          <w:rFonts w:eastAsiaTheme="minorHAnsi"/>
          <w:bCs/>
          <w:sz w:val="26"/>
          <w:szCs w:val="26"/>
          <w:lang w:eastAsia="en-US"/>
        </w:rPr>
        <w:t>,</w:t>
      </w:r>
      <w:r w:rsidR="00413E8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D0706" w:rsidRPr="007D0706">
        <w:rPr>
          <w:rFonts w:eastAsiaTheme="minorHAnsi"/>
          <w:bCs/>
          <w:sz w:val="26"/>
          <w:szCs w:val="26"/>
          <w:lang w:eastAsia="en-US"/>
        </w:rPr>
        <w:t xml:space="preserve">что имеет признаки </w:t>
      </w:r>
      <w:r w:rsidRPr="00F6144C">
        <w:rPr>
          <w:rFonts w:eastAsiaTheme="minorHAnsi"/>
          <w:sz w:val="26"/>
          <w:szCs w:val="26"/>
          <w:lang w:eastAsia="en-US"/>
        </w:rPr>
        <w:t xml:space="preserve">административной ответственности по ч. 2 статьи 7.31 КоАП РФ. </w:t>
      </w:r>
      <w:proofErr w:type="gramEnd"/>
    </w:p>
    <w:p w:rsidR="00785ED9" w:rsidRPr="00785ED9" w:rsidRDefault="00785ED9" w:rsidP="00785ED9">
      <w:pPr>
        <w:ind w:firstLine="709"/>
        <w:jc w:val="both"/>
        <w:rPr>
          <w:sz w:val="26"/>
          <w:szCs w:val="26"/>
        </w:rPr>
      </w:pPr>
      <w:r w:rsidRPr="00785ED9">
        <w:rPr>
          <w:sz w:val="26"/>
          <w:szCs w:val="26"/>
        </w:rPr>
        <w:t>По результатам контрольного мероприятия выставлено Представление.</w:t>
      </w:r>
      <w:r w:rsidR="00E53218">
        <w:rPr>
          <w:sz w:val="26"/>
          <w:szCs w:val="26"/>
        </w:rPr>
        <w:t xml:space="preserve"> Материалы контрольного мероприятия направлены в Прокуратуру Череповецкого района и Департамент финансов для принятия мер реагирования.</w:t>
      </w:r>
    </w:p>
    <w:p w:rsidR="00785ED9" w:rsidRPr="00785ED9" w:rsidRDefault="00785ED9" w:rsidP="00785ED9">
      <w:pPr>
        <w:ind w:firstLine="709"/>
        <w:jc w:val="both"/>
        <w:rPr>
          <w:sz w:val="26"/>
          <w:szCs w:val="26"/>
        </w:rPr>
      </w:pPr>
    </w:p>
    <w:p w:rsidR="00785ED9" w:rsidRPr="00785ED9" w:rsidRDefault="00B96778" w:rsidP="00785E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Начальник</w:t>
      </w:r>
      <w:r w:rsidR="00785ED9" w:rsidRPr="00785ED9">
        <w:rPr>
          <w:bCs/>
          <w:sz w:val="26"/>
          <w:szCs w:val="26"/>
        </w:rPr>
        <w:t xml:space="preserve"> отдела </w:t>
      </w:r>
    </w:p>
    <w:p w:rsidR="003B06F6" w:rsidRPr="00785ED9" w:rsidRDefault="00785ED9" w:rsidP="00B96778">
      <w:pPr>
        <w:widowControl w:val="0"/>
        <w:autoSpaceDE w:val="0"/>
        <w:autoSpaceDN w:val="0"/>
        <w:adjustRightInd w:val="0"/>
        <w:ind w:firstLine="709"/>
        <w:jc w:val="both"/>
      </w:pPr>
      <w:r w:rsidRPr="00785ED9">
        <w:rPr>
          <w:sz w:val="26"/>
          <w:szCs w:val="26"/>
        </w:rPr>
        <w:t xml:space="preserve">внутреннего финансового контроля                                                  </w:t>
      </w:r>
      <w:r w:rsidR="00B96778">
        <w:rPr>
          <w:bCs/>
          <w:sz w:val="26"/>
          <w:szCs w:val="26"/>
        </w:rPr>
        <w:t>Романова Л.В.</w:t>
      </w:r>
      <w:bookmarkStart w:id="0" w:name="_GoBack"/>
      <w:bookmarkEnd w:id="0"/>
    </w:p>
    <w:sectPr w:rsidR="003B06F6" w:rsidRPr="00785ED9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49"/>
    <w:rsid w:val="00014871"/>
    <w:rsid w:val="00022C8E"/>
    <w:rsid w:val="00054A32"/>
    <w:rsid w:val="000554E7"/>
    <w:rsid w:val="00062A81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75F4B"/>
    <w:rsid w:val="0028021E"/>
    <w:rsid w:val="0029610B"/>
    <w:rsid w:val="00297D81"/>
    <w:rsid w:val="002E09AA"/>
    <w:rsid w:val="002F1C80"/>
    <w:rsid w:val="002F738D"/>
    <w:rsid w:val="00316E7E"/>
    <w:rsid w:val="00325C76"/>
    <w:rsid w:val="00351B0E"/>
    <w:rsid w:val="00371BEB"/>
    <w:rsid w:val="00373150"/>
    <w:rsid w:val="00393866"/>
    <w:rsid w:val="00393B01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13E87"/>
    <w:rsid w:val="0044316C"/>
    <w:rsid w:val="0045652D"/>
    <w:rsid w:val="004717C4"/>
    <w:rsid w:val="0049368C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65E65"/>
    <w:rsid w:val="00785ED9"/>
    <w:rsid w:val="007B1D89"/>
    <w:rsid w:val="007B6501"/>
    <w:rsid w:val="007C63D6"/>
    <w:rsid w:val="007C7985"/>
    <w:rsid w:val="007D0706"/>
    <w:rsid w:val="007D5EE4"/>
    <w:rsid w:val="007E595C"/>
    <w:rsid w:val="00813AE4"/>
    <w:rsid w:val="008248A2"/>
    <w:rsid w:val="00831259"/>
    <w:rsid w:val="00832A1C"/>
    <w:rsid w:val="0087367B"/>
    <w:rsid w:val="008F58B4"/>
    <w:rsid w:val="0090739B"/>
    <w:rsid w:val="00926960"/>
    <w:rsid w:val="00942AF8"/>
    <w:rsid w:val="00943A6C"/>
    <w:rsid w:val="009662DE"/>
    <w:rsid w:val="00976DCF"/>
    <w:rsid w:val="00982636"/>
    <w:rsid w:val="0099193E"/>
    <w:rsid w:val="00995188"/>
    <w:rsid w:val="009B4FD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778"/>
    <w:rsid w:val="00B969C3"/>
    <w:rsid w:val="00B9736D"/>
    <w:rsid w:val="00BB33D0"/>
    <w:rsid w:val="00BD7771"/>
    <w:rsid w:val="00BF6E73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708B0"/>
    <w:rsid w:val="00D834C1"/>
    <w:rsid w:val="00DC4908"/>
    <w:rsid w:val="00E1313D"/>
    <w:rsid w:val="00E15A67"/>
    <w:rsid w:val="00E32934"/>
    <w:rsid w:val="00E348FE"/>
    <w:rsid w:val="00E448CF"/>
    <w:rsid w:val="00E53218"/>
    <w:rsid w:val="00E5637E"/>
    <w:rsid w:val="00E81C91"/>
    <w:rsid w:val="00E84958"/>
    <w:rsid w:val="00E95029"/>
    <w:rsid w:val="00EB199A"/>
    <w:rsid w:val="00EB2AF5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6144C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3C2F76EF463BB4D9356784267071DABA10CF19D635CB4781CAA12226C5D15A792729E9A3BA56DB3A385A7FDEBBF51E7FDA17131B0F8FC4311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3C2F76EF463BB4D9356784267071DABA1FC515DF3CCB4781CAA12226C5D15A792729E9A0BD56D86F624A7B97EEFC007AC40811050F381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80AF41DB4EF3799B474AD2BD9413A6B3AC178C1A33200F5634360C670A6681880347459FEDBA35485246F11E2B4FB952BBBC5CC6BCH4U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644E-55E2-4D8E-ABCC-9DF47E10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Бурлакова</cp:lastModifiedBy>
  <cp:revision>103</cp:revision>
  <dcterms:created xsi:type="dcterms:W3CDTF">2019-04-18T05:51:00Z</dcterms:created>
  <dcterms:modified xsi:type="dcterms:W3CDTF">2021-10-06T07:38:00Z</dcterms:modified>
</cp:coreProperties>
</file>