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7E595C" w:rsidRPr="00E15A67" w:rsidRDefault="006C34DE" w:rsidP="00C922E0">
      <w:pPr>
        <w:ind w:firstLine="709"/>
        <w:jc w:val="both"/>
      </w:pPr>
      <w:r w:rsidRPr="00E15A67">
        <w:t xml:space="preserve">На основании пункта </w:t>
      </w:r>
      <w:r w:rsidR="005C5B4F">
        <w:t>1</w:t>
      </w:r>
      <w:r w:rsidR="00CA3275">
        <w:t>1</w:t>
      </w:r>
      <w:r w:rsidR="00EE0525" w:rsidRPr="00E15A67">
        <w:t xml:space="preserve"> раздела </w:t>
      </w:r>
      <w:r w:rsidR="00EE0525" w:rsidRPr="00E15A67">
        <w:rPr>
          <w:lang w:val="en-US"/>
        </w:rPr>
        <w:t>II</w:t>
      </w:r>
      <w:r w:rsidR="005C5B4F">
        <w:t xml:space="preserve"> </w:t>
      </w:r>
      <w:r w:rsidRPr="00E15A67"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 w:rsidRPr="00E15A67">
        <w:t>2020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ецкого муниципального района от 18.12.2019</w:t>
      </w:r>
      <w:r w:rsidR="006959E7" w:rsidRPr="00E15A67">
        <w:t xml:space="preserve"> года</w:t>
      </w:r>
      <w:r w:rsidR="00EE0525" w:rsidRPr="00E15A67">
        <w:t xml:space="preserve"> № 361-р</w:t>
      </w:r>
      <w:r w:rsidR="004E3B0E" w:rsidRPr="00E15A67">
        <w:t>,</w:t>
      </w:r>
      <w:r w:rsidR="005C5B4F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5C5B4F">
        <w:t xml:space="preserve"> </w:t>
      </w:r>
      <w:r w:rsidR="00EB2AF5" w:rsidRPr="00EB2AF5">
        <w:rPr>
          <w:bCs/>
        </w:rPr>
        <w:t xml:space="preserve">«Проверка использования субсидии на финансовое обеспечение выполнения муниципального задания, предоставленной из бюджета </w:t>
      </w:r>
      <w:proofErr w:type="spellStart"/>
      <w:r w:rsidR="00EB2AF5" w:rsidRPr="00EB2AF5">
        <w:rPr>
          <w:bCs/>
        </w:rPr>
        <w:t>Ягановского</w:t>
      </w:r>
      <w:proofErr w:type="spellEnd"/>
      <w:r w:rsidR="00EB2AF5" w:rsidRPr="00EB2AF5">
        <w:rPr>
          <w:bCs/>
        </w:rPr>
        <w:t xml:space="preserve"> сельского поселения, в части расходо</w:t>
      </w:r>
      <w:r w:rsidR="00EB2AF5">
        <w:rPr>
          <w:bCs/>
        </w:rPr>
        <w:t xml:space="preserve">в на выплату заработной платы» </w:t>
      </w:r>
      <w:r w:rsidR="004717C4" w:rsidRPr="00E15A67">
        <w:t xml:space="preserve"> за 2019 год.</w:t>
      </w:r>
    </w:p>
    <w:p w:rsidR="006D56FA" w:rsidRPr="006D56FA" w:rsidRDefault="006C34DE" w:rsidP="00C75443">
      <w:pPr>
        <w:ind w:firstLine="709"/>
        <w:jc w:val="both"/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6959E7" w:rsidRPr="00E15A67">
        <w:t>1</w:t>
      </w:r>
      <w:r w:rsidR="005C5B4F">
        <w:t xml:space="preserve">2 октября </w:t>
      </w:r>
      <w:r w:rsidR="00BD7771" w:rsidRPr="00E15A67">
        <w:t>20</w:t>
      </w:r>
      <w:r w:rsidR="006C04A7" w:rsidRPr="00E15A67">
        <w:t>20</w:t>
      </w:r>
      <w:r w:rsidR="00BD7771" w:rsidRPr="00E15A67">
        <w:t xml:space="preserve"> года по </w:t>
      </w:r>
      <w:r w:rsidR="005C5B4F">
        <w:t>16 ок</w:t>
      </w:r>
      <w:r w:rsidR="00E1313D">
        <w:t>тября</w:t>
      </w:r>
      <w:r w:rsidR="005C5B4F">
        <w:t xml:space="preserve"> </w:t>
      </w:r>
      <w:r w:rsidR="00BD7771" w:rsidRPr="00E15A67">
        <w:t>20</w:t>
      </w:r>
      <w:r w:rsidR="006C04A7" w:rsidRPr="00E15A67">
        <w:t xml:space="preserve">20 </w:t>
      </w:r>
      <w:r w:rsidR="00BD7771" w:rsidRPr="00E15A67">
        <w:t xml:space="preserve">года  </w:t>
      </w:r>
      <w:r w:rsidR="00B457A9" w:rsidRPr="00E15A67">
        <w:t>в</w:t>
      </w:r>
      <w:r w:rsidRPr="00E15A67">
        <w:t xml:space="preserve"> отношении </w:t>
      </w:r>
      <w:r w:rsidR="00B47447" w:rsidRPr="00B47447">
        <w:t>Муниципально</w:t>
      </w:r>
      <w:r w:rsidR="00B47447">
        <w:t>го</w:t>
      </w:r>
      <w:r w:rsidR="00B47447" w:rsidRPr="00B47447">
        <w:t xml:space="preserve"> учреждени</w:t>
      </w:r>
      <w:r w:rsidR="00B47447">
        <w:t>я</w:t>
      </w:r>
      <w:r w:rsidR="00B47447" w:rsidRPr="00B47447">
        <w:t xml:space="preserve"> культуры «</w:t>
      </w:r>
      <w:proofErr w:type="spellStart"/>
      <w:r w:rsidR="00B47447" w:rsidRPr="00B47447">
        <w:t>Ягановское</w:t>
      </w:r>
      <w:proofErr w:type="spellEnd"/>
      <w:r w:rsidR="00B47447" w:rsidRPr="00B47447">
        <w:t xml:space="preserve">  социально-культурное объединение»</w:t>
      </w:r>
      <w:r w:rsidR="0045652D">
        <w:t xml:space="preserve">, </w:t>
      </w:r>
      <w:r w:rsidR="00B47447" w:rsidRPr="00B47447">
        <w:t xml:space="preserve"> </w:t>
      </w:r>
      <w:r w:rsidR="001A0B48" w:rsidRPr="00E15A67">
        <w:t>в рамках переданных полномочий на осуществление внутреннего муниц</w:t>
      </w:r>
      <w:r w:rsidR="005C5B4F">
        <w:t xml:space="preserve">ипального финансового контроля </w:t>
      </w:r>
      <w:r w:rsidR="001A0B48" w:rsidRPr="00E15A67">
        <w:t>(Соглашение от 30.12.2019).</w:t>
      </w:r>
      <w:r w:rsidR="005C5B4F">
        <w:t xml:space="preserve"> </w:t>
      </w:r>
      <w:r w:rsidR="00B31D96" w:rsidRPr="00E15A67">
        <w:t xml:space="preserve">Проверено средств на сумму </w:t>
      </w:r>
      <w:r w:rsidR="003D6DEF" w:rsidRPr="003D6DEF">
        <w:t xml:space="preserve">996 815,5 рублей.  </w:t>
      </w:r>
    </w:p>
    <w:p w:rsidR="00A633A6" w:rsidRPr="00E15A67" w:rsidRDefault="00E448CF" w:rsidP="007E595C">
      <w:pPr>
        <w:ind w:firstLine="709"/>
        <w:jc w:val="both"/>
      </w:pPr>
      <w:r>
        <w:t>Итоги п</w:t>
      </w:r>
      <w:r w:rsidR="009B6909">
        <w:t>о результатам проверки</w:t>
      </w:r>
      <w:r w:rsidR="00A633A6" w:rsidRPr="00E15A67">
        <w:t>:</w:t>
      </w:r>
    </w:p>
    <w:p w:rsidR="009D704F" w:rsidRPr="009D704F" w:rsidRDefault="009D704F" w:rsidP="009D704F">
      <w:pPr>
        <w:jc w:val="both"/>
      </w:pPr>
      <w:r w:rsidRPr="009D704F">
        <w:t>1. Установлены нарушения бюджетного законодательства и иных нормативных правовых актов, регулирующих бюджетные правоотношения, допущенные Учредителем Учреждения  при выполнении своих функций и полномочий:</w:t>
      </w:r>
    </w:p>
    <w:p w:rsidR="009D704F" w:rsidRPr="009D704F" w:rsidRDefault="009D704F" w:rsidP="009D704F">
      <w:pPr>
        <w:jc w:val="both"/>
      </w:pPr>
      <w:r w:rsidRPr="009D704F">
        <w:t>-субсидия подведомственному учреждению предоставлена в объемах, рассчитанных в отсутствие нормативных затрат.</w:t>
      </w:r>
    </w:p>
    <w:p w:rsidR="009D704F" w:rsidRPr="009D704F" w:rsidRDefault="009D704F" w:rsidP="009D704F">
      <w:pPr>
        <w:jc w:val="both"/>
        <w:rPr>
          <w:bCs/>
        </w:rPr>
      </w:pPr>
      <w:r w:rsidRPr="009D704F">
        <w:t xml:space="preserve">2. Установлены замечания по тексту учредительного документа (Устава) в части отражения </w:t>
      </w:r>
      <w:r w:rsidRPr="009D704F">
        <w:rPr>
          <w:bCs/>
        </w:rPr>
        <w:t>наименования Учредителя Учреждения, типа Учреждения.</w:t>
      </w:r>
    </w:p>
    <w:p w:rsidR="009D704F" w:rsidRPr="009D704F" w:rsidRDefault="009D704F" w:rsidP="009D704F">
      <w:pPr>
        <w:jc w:val="both"/>
      </w:pPr>
      <w:r w:rsidRPr="009D704F">
        <w:t>3. Установлены нарушения при формировании учетной политики учреждения, ее отдельных положений при исполнении, публичному раскрытию на официальном сайте в информационно-телекоммуникационной сети «Интернет».</w:t>
      </w:r>
    </w:p>
    <w:p w:rsidR="009D704F" w:rsidRPr="009D704F" w:rsidRDefault="009D704F" w:rsidP="009D704F">
      <w:pPr>
        <w:jc w:val="both"/>
      </w:pPr>
      <w:r w:rsidRPr="009D704F">
        <w:t>4. Установлены противоречивые положения (показатели) между нормативными актами, регулирующими оплату труда в Учреждении.</w:t>
      </w:r>
    </w:p>
    <w:p w:rsidR="009D704F" w:rsidRPr="009D704F" w:rsidRDefault="009D704F" w:rsidP="009D704F">
      <w:pPr>
        <w:jc w:val="both"/>
      </w:pPr>
      <w:r w:rsidRPr="009D704F">
        <w:t>5.</w:t>
      </w:r>
      <w:r w:rsidRPr="009D704F">
        <w:rPr>
          <w:b/>
          <w:bCs/>
        </w:rPr>
        <w:t xml:space="preserve"> </w:t>
      </w:r>
      <w:r w:rsidRPr="009D704F">
        <w:rPr>
          <w:bCs/>
        </w:rPr>
        <w:t xml:space="preserve">Установлено  несоблюдение норм нормативно-правовых актов, регулирующих порядок оплаты труда работников учреждения (положений </w:t>
      </w:r>
      <w:hyperlink r:id="rId7" w:history="1">
        <w:proofErr w:type="gramStart"/>
        <w:r w:rsidRPr="009D704F">
          <w:rPr>
            <w:rStyle w:val="a4"/>
            <w:bCs/>
            <w:color w:val="auto"/>
            <w:u w:val="none"/>
          </w:rPr>
          <w:t>приказ</w:t>
        </w:r>
        <w:proofErr w:type="gramEnd"/>
      </w:hyperlink>
      <w:r w:rsidRPr="009D704F">
        <w:rPr>
          <w:bCs/>
        </w:rPr>
        <w:t>а Министерства здравоохранения и социального развития РФ от 31 августа 2007 г. № 570 «Об утверждении профессиональных квалификационных групп должностей работников культуры, искусства и кинематографии», в части отнесения должностей «руководитель кружка», «культорганизатор» к профессиональной квалификационной группе.</w:t>
      </w:r>
    </w:p>
    <w:p w:rsidR="009D704F" w:rsidRPr="009D704F" w:rsidRDefault="009D704F" w:rsidP="009D704F">
      <w:pPr>
        <w:jc w:val="both"/>
        <w:rPr>
          <w:bCs/>
        </w:rPr>
      </w:pPr>
      <w:r w:rsidRPr="009D704F">
        <w:t xml:space="preserve">6. Установлены факты неправомерного расходования средств субсидии на финансовое обеспечение выполнения муниципального задания, предоставленной из бюджета </w:t>
      </w:r>
      <w:proofErr w:type="spellStart"/>
      <w:r w:rsidRPr="009D704F">
        <w:t>Ягановского</w:t>
      </w:r>
      <w:proofErr w:type="spellEnd"/>
      <w:r w:rsidRPr="009D704F">
        <w:t xml:space="preserve"> сельского поселения</w:t>
      </w:r>
      <w:r w:rsidRPr="009D704F">
        <w:rPr>
          <w:b/>
        </w:rPr>
        <w:t xml:space="preserve">, </w:t>
      </w:r>
      <w:r w:rsidRPr="009D704F">
        <w:t>в части расходов на выплату заработной платы учреждения в размере 2 668 рублей 34 копейки</w:t>
      </w:r>
      <w:r w:rsidR="00701868">
        <w:t xml:space="preserve"> (без учета страховых взносов)</w:t>
      </w:r>
      <w:r w:rsidRPr="009D704F">
        <w:t>.</w:t>
      </w:r>
    </w:p>
    <w:p w:rsidR="009D704F" w:rsidRPr="009D704F" w:rsidRDefault="009D704F" w:rsidP="009D704F">
      <w:pPr>
        <w:jc w:val="both"/>
      </w:pPr>
      <w:r w:rsidRPr="009D704F">
        <w:t>7. Выявлены нарушения ст.136, 140  Трудового кодекса РФ в сумме 15 131 рублей 12 копеек.</w:t>
      </w:r>
    </w:p>
    <w:p w:rsidR="009D704F" w:rsidRPr="009D704F" w:rsidRDefault="009D704F" w:rsidP="009D704F">
      <w:pPr>
        <w:jc w:val="both"/>
        <w:rPr>
          <w:bCs/>
        </w:rPr>
      </w:pPr>
      <w:r w:rsidRPr="009D704F">
        <w:t xml:space="preserve">8. </w:t>
      </w:r>
      <w:r w:rsidRPr="009D704F">
        <w:rPr>
          <w:bCs/>
        </w:rPr>
        <w:t>Установлены нарушения бюджетного законодательства при оформлении учетной  документации по оплате труда, ведении регистров бухгалтерского учета.</w:t>
      </w:r>
    </w:p>
    <w:p w:rsidR="0055275E" w:rsidRPr="0055275E" w:rsidRDefault="0055275E" w:rsidP="0055275E">
      <w:pPr>
        <w:jc w:val="both"/>
      </w:pPr>
    </w:p>
    <w:p w:rsidR="00E15A67" w:rsidRDefault="003F298A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По результатам контрольного мероп</w:t>
      </w:r>
      <w:r w:rsidR="00C2766B">
        <w:t>риятия выставлено представление</w:t>
      </w:r>
      <w:bookmarkStart w:id="0" w:name="_GoBack"/>
      <w:bookmarkEnd w:id="0"/>
      <w:r w:rsidR="00C2766B">
        <w:t>.</w:t>
      </w: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C32812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Начальник </w:t>
      </w:r>
      <w:r w:rsidR="00F00D86" w:rsidRPr="00E15A67">
        <w:rPr>
          <w:bCs/>
        </w:rPr>
        <w:t xml:space="preserve">отдела </w:t>
      </w:r>
    </w:p>
    <w:p w:rsidR="003B06F6" w:rsidRPr="00E15A67" w:rsidRDefault="0055275E" w:rsidP="00E15A67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F00D86" w:rsidRPr="00E15A67">
        <w:t>нутреннего</w:t>
      </w:r>
      <w:r>
        <w:t xml:space="preserve"> </w:t>
      </w:r>
      <w:r w:rsidR="00F00D86" w:rsidRPr="00E15A67">
        <w:t>финансового контроля</w:t>
      </w:r>
      <w:r>
        <w:t xml:space="preserve">                                                  </w:t>
      </w:r>
      <w:proofErr w:type="spellStart"/>
      <w:r w:rsidR="00C32812">
        <w:rPr>
          <w:bCs/>
        </w:rPr>
        <w:t>Л.В.Романова</w:t>
      </w:r>
      <w:proofErr w:type="spellEnd"/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97D81"/>
    <w:rsid w:val="002E09AA"/>
    <w:rsid w:val="002F1C80"/>
    <w:rsid w:val="002F738D"/>
    <w:rsid w:val="00316E7E"/>
    <w:rsid w:val="00325C76"/>
    <w:rsid w:val="00351B0E"/>
    <w:rsid w:val="00371BEB"/>
    <w:rsid w:val="00373150"/>
    <w:rsid w:val="00393866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4316C"/>
    <w:rsid w:val="0045652D"/>
    <w:rsid w:val="004717C4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65E65"/>
    <w:rsid w:val="007B1D89"/>
    <w:rsid w:val="007B6501"/>
    <w:rsid w:val="007C63D6"/>
    <w:rsid w:val="007C7985"/>
    <w:rsid w:val="007D5EE4"/>
    <w:rsid w:val="007E595C"/>
    <w:rsid w:val="00813AE4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B6909"/>
    <w:rsid w:val="009D704F"/>
    <w:rsid w:val="009E2D6C"/>
    <w:rsid w:val="009F265D"/>
    <w:rsid w:val="00A135B0"/>
    <w:rsid w:val="00A26F99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9C3"/>
    <w:rsid w:val="00B9736D"/>
    <w:rsid w:val="00BB33D0"/>
    <w:rsid w:val="00BD7771"/>
    <w:rsid w:val="00C068E0"/>
    <w:rsid w:val="00C2766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1313D"/>
    <w:rsid w:val="00E15A67"/>
    <w:rsid w:val="00E32934"/>
    <w:rsid w:val="00E348FE"/>
    <w:rsid w:val="00E448CF"/>
    <w:rsid w:val="00E5637E"/>
    <w:rsid w:val="00E81C91"/>
    <w:rsid w:val="00E84958"/>
    <w:rsid w:val="00E95029"/>
    <w:rsid w:val="00EB199A"/>
    <w:rsid w:val="00EB2AF5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919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0D92-14FA-426D-811A-219F9C0A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90</cp:revision>
  <dcterms:created xsi:type="dcterms:W3CDTF">2019-04-18T05:51:00Z</dcterms:created>
  <dcterms:modified xsi:type="dcterms:W3CDTF">2020-10-28T08:08:00Z</dcterms:modified>
</cp:coreProperties>
</file>